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2E649" w14:textId="5FD85653" w:rsidR="0089297E" w:rsidRPr="005F4DC0" w:rsidRDefault="00936852" w:rsidP="0089297E">
      <w:pPr>
        <w:pStyle w:val="BodyTextIndent"/>
        <w:ind w:left="0" w:firstLine="0"/>
        <w:jc w:val="left"/>
        <w:rPr>
          <w:sz w:val="24"/>
          <w:szCs w:val="24"/>
        </w:rPr>
      </w:pPr>
      <w:r>
        <w:rPr>
          <w:sz w:val="24"/>
          <w:szCs w:val="24"/>
        </w:rPr>
        <w:t xml:space="preserve">January </w:t>
      </w:r>
      <w:r w:rsidR="003166EA">
        <w:rPr>
          <w:sz w:val="24"/>
          <w:szCs w:val="24"/>
        </w:rPr>
        <w:t>202</w:t>
      </w:r>
      <w:r>
        <w:rPr>
          <w:sz w:val="24"/>
          <w:szCs w:val="24"/>
        </w:rPr>
        <w:t>5</w:t>
      </w:r>
    </w:p>
    <w:p w14:paraId="4C2FF2D2" w14:textId="77777777" w:rsidR="00E52685" w:rsidRDefault="008D423E">
      <w:pPr>
        <w:tabs>
          <w:tab w:val="center" w:pos="4512"/>
        </w:tabs>
        <w:suppressAutoHyphens/>
        <w:jc w:val="center"/>
        <w:rPr>
          <w:rFonts w:ascii="Times New Roman" w:hAnsi="Times New Roman"/>
          <w:b/>
          <w:sz w:val="24"/>
          <w:szCs w:val="24"/>
          <w:lang w:val="en-US"/>
        </w:rPr>
      </w:pPr>
      <w:r>
        <w:rPr>
          <w:rFonts w:ascii="Times New Roman" w:hAnsi="Times New Roman"/>
          <w:b/>
          <w:sz w:val="24"/>
          <w:szCs w:val="24"/>
          <w:lang w:val="en-US"/>
        </w:rPr>
        <w:t xml:space="preserve"> </w:t>
      </w:r>
    </w:p>
    <w:p w14:paraId="1C548FF6" w14:textId="44F6D401" w:rsidR="00C16321" w:rsidRDefault="00C16321">
      <w:pPr>
        <w:tabs>
          <w:tab w:val="center" w:pos="4512"/>
        </w:tabs>
        <w:suppressAutoHyphens/>
        <w:jc w:val="center"/>
        <w:rPr>
          <w:rFonts w:ascii="Times New Roman" w:hAnsi="Times New Roman"/>
          <w:b/>
          <w:sz w:val="24"/>
          <w:szCs w:val="24"/>
          <w:lang w:val="en-US"/>
        </w:rPr>
      </w:pPr>
      <w:r>
        <w:rPr>
          <w:rFonts w:ascii="Times New Roman" w:hAnsi="Times New Roman"/>
          <w:b/>
          <w:sz w:val="24"/>
          <w:szCs w:val="24"/>
          <w:lang w:val="en-US"/>
        </w:rPr>
        <w:t>Vita</w:t>
      </w:r>
    </w:p>
    <w:p w14:paraId="73239992" w14:textId="05DCB939" w:rsidR="003A7D81" w:rsidRPr="008C4796" w:rsidRDefault="003A7D81">
      <w:pPr>
        <w:tabs>
          <w:tab w:val="center" w:pos="4512"/>
        </w:tabs>
        <w:suppressAutoHyphens/>
        <w:jc w:val="center"/>
        <w:rPr>
          <w:rFonts w:ascii="Times New Roman" w:hAnsi="Times New Roman"/>
          <w:sz w:val="24"/>
          <w:szCs w:val="24"/>
          <w:lang w:val="en-US"/>
        </w:rPr>
      </w:pPr>
      <w:r w:rsidRPr="008C4796">
        <w:rPr>
          <w:rFonts w:ascii="Times New Roman" w:hAnsi="Times New Roman"/>
          <w:b/>
          <w:sz w:val="24"/>
          <w:szCs w:val="24"/>
          <w:lang w:val="en-US"/>
        </w:rPr>
        <w:t xml:space="preserve"> Jan-Benedict E.M. Steenkamp</w:t>
      </w:r>
      <w:r w:rsidRPr="008C4796">
        <w:rPr>
          <w:rFonts w:ascii="Times New Roman" w:hAnsi="Times New Roman"/>
          <w:sz w:val="24"/>
          <w:szCs w:val="24"/>
          <w:lang w:val="en-US"/>
        </w:rPr>
        <w:fldChar w:fldCharType="begin"/>
      </w:r>
      <w:r w:rsidRPr="008C4796">
        <w:rPr>
          <w:rFonts w:ascii="Times New Roman" w:hAnsi="Times New Roman"/>
          <w:sz w:val="24"/>
          <w:szCs w:val="24"/>
          <w:lang w:val="en-US"/>
        </w:rPr>
        <w:instrText xml:space="preserve">PRIVATE </w:instrText>
      </w:r>
      <w:r w:rsidRPr="008C4796">
        <w:rPr>
          <w:rFonts w:ascii="Times New Roman" w:hAnsi="Times New Roman"/>
          <w:sz w:val="24"/>
          <w:szCs w:val="24"/>
          <w:lang w:val="en-US"/>
        </w:rPr>
        <w:fldChar w:fldCharType="end"/>
      </w:r>
    </w:p>
    <w:p w14:paraId="37C761A3" w14:textId="77777777" w:rsidR="003A7D81" w:rsidRPr="008C4796" w:rsidRDefault="003A7D81">
      <w:pPr>
        <w:tabs>
          <w:tab w:val="left" w:pos="-720"/>
          <w:tab w:val="center" w:pos="9025"/>
        </w:tabs>
        <w:suppressAutoHyphens/>
        <w:ind w:right="-47"/>
        <w:jc w:val="center"/>
        <w:rPr>
          <w:rFonts w:ascii="Times New Roman" w:hAnsi="Times New Roman"/>
          <w:sz w:val="24"/>
          <w:szCs w:val="24"/>
          <w:lang w:val="en-US"/>
        </w:rPr>
      </w:pPr>
    </w:p>
    <w:p w14:paraId="5C5A699F" w14:textId="77777777" w:rsidR="003A7D81" w:rsidRPr="008C4796" w:rsidRDefault="003A7D81" w:rsidP="00C16321">
      <w:pPr>
        <w:jc w:val="center"/>
        <w:rPr>
          <w:rFonts w:ascii="Times New Roman" w:hAnsi="Times New Roman"/>
          <w:sz w:val="24"/>
          <w:szCs w:val="24"/>
          <w:lang w:val="en-US"/>
        </w:rPr>
      </w:pPr>
      <w:r w:rsidRPr="008C4796">
        <w:rPr>
          <w:rFonts w:ascii="Times New Roman" w:hAnsi="Times New Roman"/>
          <w:sz w:val="24"/>
          <w:szCs w:val="24"/>
          <w:lang w:val="en-US"/>
        </w:rPr>
        <w:t>Kenan-Flagler Business School</w:t>
      </w:r>
    </w:p>
    <w:p w14:paraId="1392D334" w14:textId="77777777" w:rsidR="003A7D81" w:rsidRPr="008C4796" w:rsidRDefault="003A7D81" w:rsidP="00C16321">
      <w:pPr>
        <w:jc w:val="center"/>
        <w:rPr>
          <w:rFonts w:ascii="Times New Roman" w:hAnsi="Times New Roman"/>
          <w:sz w:val="24"/>
          <w:szCs w:val="24"/>
          <w:lang w:val="en-US"/>
        </w:rPr>
      </w:pPr>
      <w:r w:rsidRPr="008C4796">
        <w:rPr>
          <w:rFonts w:ascii="Times New Roman" w:hAnsi="Times New Roman"/>
          <w:sz w:val="24"/>
          <w:szCs w:val="24"/>
          <w:lang w:val="en-US"/>
        </w:rPr>
        <w:t>University of North Carolina at Chapel Hill</w:t>
      </w:r>
    </w:p>
    <w:p w14:paraId="02BD2E96" w14:textId="77777777" w:rsidR="003A7D81" w:rsidRPr="008C4796" w:rsidRDefault="003A7D81" w:rsidP="00C16321">
      <w:pPr>
        <w:jc w:val="center"/>
        <w:rPr>
          <w:rFonts w:ascii="Times New Roman" w:hAnsi="Times New Roman"/>
          <w:sz w:val="24"/>
          <w:szCs w:val="24"/>
          <w:lang w:val="en-US"/>
        </w:rPr>
      </w:pPr>
      <w:r w:rsidRPr="008C4796">
        <w:rPr>
          <w:rFonts w:ascii="Times New Roman" w:hAnsi="Times New Roman"/>
          <w:sz w:val="24"/>
          <w:szCs w:val="24"/>
          <w:lang w:val="en-US"/>
        </w:rPr>
        <w:t>Campus Box 3490, McColl Building</w:t>
      </w:r>
    </w:p>
    <w:p w14:paraId="2EB0E8EA" w14:textId="77777777" w:rsidR="003A7D81" w:rsidRPr="008C4796" w:rsidRDefault="003A7D81" w:rsidP="00C16321">
      <w:pPr>
        <w:jc w:val="center"/>
        <w:rPr>
          <w:rFonts w:ascii="Times New Roman" w:hAnsi="Times New Roman"/>
          <w:sz w:val="24"/>
          <w:szCs w:val="24"/>
          <w:lang w:val="en-US"/>
        </w:rPr>
      </w:pPr>
      <w:r w:rsidRPr="008C4796">
        <w:rPr>
          <w:rFonts w:ascii="Times New Roman" w:hAnsi="Times New Roman"/>
          <w:sz w:val="24"/>
          <w:szCs w:val="24"/>
          <w:lang w:val="en-US"/>
        </w:rPr>
        <w:t>Chapel Hill, NC  27599-3490</w:t>
      </w:r>
    </w:p>
    <w:p w14:paraId="53E42A3B" w14:textId="77777777" w:rsidR="003A7D81" w:rsidRPr="008C4796" w:rsidRDefault="003A7D81" w:rsidP="00C16321">
      <w:pPr>
        <w:widowControl/>
        <w:autoSpaceDE w:val="0"/>
        <w:autoSpaceDN w:val="0"/>
        <w:adjustRightInd w:val="0"/>
        <w:jc w:val="center"/>
        <w:rPr>
          <w:rFonts w:ascii="Times New Roman" w:hAnsi="Times New Roman"/>
          <w:snapToGrid/>
          <w:sz w:val="24"/>
          <w:szCs w:val="24"/>
          <w:lang w:val="en-US"/>
        </w:rPr>
      </w:pPr>
      <w:r w:rsidRPr="008C4796">
        <w:rPr>
          <w:rFonts w:ascii="Times New Roman" w:hAnsi="Times New Roman"/>
          <w:snapToGrid/>
          <w:sz w:val="24"/>
          <w:szCs w:val="24"/>
          <w:lang w:val="en-US"/>
        </w:rPr>
        <w:t>Tel: +1-919-962-9579</w:t>
      </w:r>
    </w:p>
    <w:p w14:paraId="5442951F" w14:textId="0439D222" w:rsidR="003A7D81" w:rsidRDefault="003A7D81" w:rsidP="00C16321">
      <w:pPr>
        <w:widowControl/>
        <w:autoSpaceDE w:val="0"/>
        <w:autoSpaceDN w:val="0"/>
        <w:adjustRightInd w:val="0"/>
        <w:jc w:val="center"/>
        <w:rPr>
          <w:rStyle w:val="Hyperlink"/>
          <w:rFonts w:ascii="Times New Roman" w:hAnsi="Times New Roman"/>
          <w:snapToGrid/>
          <w:sz w:val="24"/>
          <w:szCs w:val="24"/>
          <w:lang w:val="en-US"/>
        </w:rPr>
      </w:pPr>
      <w:r w:rsidRPr="008C4796">
        <w:rPr>
          <w:rFonts w:ascii="Times New Roman" w:hAnsi="Times New Roman"/>
          <w:snapToGrid/>
          <w:sz w:val="24"/>
          <w:szCs w:val="24"/>
          <w:lang w:val="en-US"/>
        </w:rPr>
        <w:t xml:space="preserve">Email: </w:t>
      </w:r>
      <w:hyperlink r:id="rId8" w:history="1">
        <w:r w:rsidR="00167371" w:rsidRPr="00F17CC2">
          <w:rPr>
            <w:rStyle w:val="Hyperlink"/>
            <w:rFonts w:ascii="Times New Roman" w:hAnsi="Times New Roman"/>
            <w:snapToGrid/>
            <w:sz w:val="24"/>
            <w:szCs w:val="24"/>
            <w:lang w:val="en-US"/>
          </w:rPr>
          <w:t>JBS@unc.edu</w:t>
        </w:r>
      </w:hyperlink>
    </w:p>
    <w:p w14:paraId="195FB708" w14:textId="77777777" w:rsidR="00901D3F" w:rsidRDefault="00901D3F" w:rsidP="00C16321">
      <w:pPr>
        <w:pStyle w:val="Heading4"/>
        <w:jc w:val="center"/>
        <w:rPr>
          <w:b w:val="0"/>
          <w:snapToGrid/>
          <w:sz w:val="24"/>
          <w:szCs w:val="24"/>
        </w:rPr>
      </w:pPr>
      <w:r>
        <w:rPr>
          <w:b w:val="0"/>
          <w:snapToGrid/>
          <w:sz w:val="24"/>
          <w:szCs w:val="24"/>
        </w:rPr>
        <w:t xml:space="preserve">Website: </w:t>
      </w:r>
      <w:hyperlink r:id="rId9" w:history="1">
        <w:r w:rsidRPr="00262B20">
          <w:rPr>
            <w:rStyle w:val="Hyperlink"/>
            <w:b w:val="0"/>
            <w:snapToGrid/>
            <w:sz w:val="24"/>
            <w:szCs w:val="24"/>
          </w:rPr>
          <w:t>https://www.jbsteenkamp.com</w:t>
        </w:r>
      </w:hyperlink>
    </w:p>
    <w:p w14:paraId="07FD6F8C" w14:textId="74375EE7" w:rsidR="009A3A9F" w:rsidRPr="009A3A9F" w:rsidRDefault="009A3A9F" w:rsidP="00C16321">
      <w:pPr>
        <w:pStyle w:val="Heading4"/>
        <w:jc w:val="center"/>
        <w:rPr>
          <w:b w:val="0"/>
          <w:snapToGrid/>
          <w:sz w:val="24"/>
          <w:szCs w:val="24"/>
        </w:rPr>
      </w:pPr>
      <w:r w:rsidRPr="009A3A9F">
        <w:rPr>
          <w:b w:val="0"/>
          <w:snapToGrid/>
          <w:sz w:val="24"/>
          <w:szCs w:val="24"/>
        </w:rPr>
        <w:t xml:space="preserve">LinkedIn: </w:t>
      </w:r>
      <w:hyperlink r:id="rId10" w:history="1">
        <w:r w:rsidR="00086515" w:rsidRPr="00C37E84">
          <w:rPr>
            <w:rStyle w:val="Hyperlink"/>
            <w:b w:val="0"/>
            <w:snapToGrid/>
            <w:sz w:val="24"/>
            <w:szCs w:val="24"/>
          </w:rPr>
          <w:t>https://www.linkedin.com/in/jbsteenkamp/</w:t>
        </w:r>
      </w:hyperlink>
    </w:p>
    <w:p w14:paraId="69C9D885" w14:textId="4B151A1E" w:rsidR="005D17D4" w:rsidRDefault="005D17D4" w:rsidP="00C45A3F">
      <w:pPr>
        <w:pStyle w:val="Heading4"/>
        <w:jc w:val="center"/>
        <w:rPr>
          <w:b w:val="0"/>
          <w:snapToGrid/>
          <w:sz w:val="24"/>
          <w:szCs w:val="24"/>
        </w:rPr>
      </w:pPr>
      <w:r>
        <w:rPr>
          <w:b w:val="0"/>
          <w:snapToGrid/>
          <w:sz w:val="24"/>
          <w:szCs w:val="24"/>
        </w:rPr>
        <w:t xml:space="preserve">Medium: </w:t>
      </w:r>
      <w:hyperlink r:id="rId11" w:history="1">
        <w:r w:rsidRPr="00CA1A40">
          <w:rPr>
            <w:rStyle w:val="Hyperlink"/>
            <w:b w:val="0"/>
            <w:snapToGrid/>
            <w:sz w:val="24"/>
            <w:szCs w:val="24"/>
          </w:rPr>
          <w:t>https://medium.com/@jbs_78429</w:t>
        </w:r>
      </w:hyperlink>
      <w:r>
        <w:rPr>
          <w:b w:val="0"/>
          <w:snapToGrid/>
          <w:sz w:val="24"/>
          <w:szCs w:val="24"/>
        </w:rPr>
        <w:t xml:space="preserve"> </w:t>
      </w:r>
    </w:p>
    <w:p w14:paraId="6CFEA6F0" w14:textId="0F3B1CBB" w:rsidR="00C45A3F" w:rsidRPr="009A3A9F" w:rsidRDefault="00C45A3F" w:rsidP="00C45A3F">
      <w:pPr>
        <w:pStyle w:val="Heading4"/>
        <w:jc w:val="center"/>
        <w:rPr>
          <w:b w:val="0"/>
          <w:snapToGrid/>
          <w:sz w:val="24"/>
          <w:szCs w:val="24"/>
        </w:rPr>
      </w:pPr>
      <w:r w:rsidRPr="009A3A9F">
        <w:rPr>
          <w:b w:val="0"/>
          <w:snapToGrid/>
          <w:sz w:val="24"/>
          <w:szCs w:val="24"/>
        </w:rPr>
        <w:t xml:space="preserve">Amazon: </w:t>
      </w:r>
      <w:hyperlink r:id="rId12" w:history="1">
        <w:r w:rsidRPr="00FA7B3A">
          <w:rPr>
            <w:rStyle w:val="Hyperlink"/>
            <w:b w:val="0"/>
            <w:snapToGrid/>
            <w:sz w:val="24"/>
            <w:szCs w:val="24"/>
          </w:rPr>
          <w:t>https://www.amazon.com/Jan-Benedict-E.-M.-Steenkamp/e/B00BCP6CT0</w:t>
        </w:r>
      </w:hyperlink>
    </w:p>
    <w:p w14:paraId="28C58A28" w14:textId="77777777" w:rsidR="009A3A9F" w:rsidRPr="009A3A9F" w:rsidRDefault="009A3A9F" w:rsidP="00C16321">
      <w:pPr>
        <w:pStyle w:val="Heading4"/>
        <w:jc w:val="center"/>
        <w:rPr>
          <w:b w:val="0"/>
          <w:snapToGrid/>
          <w:sz w:val="24"/>
          <w:szCs w:val="24"/>
        </w:rPr>
      </w:pPr>
      <w:r w:rsidRPr="009A3A9F">
        <w:rPr>
          <w:b w:val="0"/>
          <w:snapToGrid/>
          <w:sz w:val="24"/>
          <w:szCs w:val="24"/>
        </w:rPr>
        <w:t xml:space="preserve">Wikipedia: </w:t>
      </w:r>
      <w:hyperlink r:id="rId13" w:history="1">
        <w:r w:rsidRPr="00FA7B3A">
          <w:rPr>
            <w:rStyle w:val="Hyperlink"/>
            <w:b w:val="0"/>
            <w:snapToGrid/>
            <w:sz w:val="24"/>
            <w:szCs w:val="24"/>
          </w:rPr>
          <w:t>https://en.wikipedia.org/wiki/Jan-Benedict_Steenkamp</w:t>
        </w:r>
      </w:hyperlink>
    </w:p>
    <w:p w14:paraId="3D51E8D6" w14:textId="77777777" w:rsidR="009A3A9F" w:rsidRDefault="009A3A9F" w:rsidP="00C16321">
      <w:pPr>
        <w:pStyle w:val="Heading4"/>
        <w:jc w:val="center"/>
        <w:rPr>
          <w:b w:val="0"/>
          <w:snapToGrid/>
          <w:sz w:val="24"/>
          <w:szCs w:val="24"/>
        </w:rPr>
      </w:pPr>
    </w:p>
    <w:p w14:paraId="0A5E3E73" w14:textId="77777777" w:rsidR="003906C1" w:rsidRPr="003906C1" w:rsidRDefault="003906C1" w:rsidP="003906C1">
      <w:pPr>
        <w:rPr>
          <w:lang w:val="en-US"/>
        </w:rPr>
      </w:pPr>
    </w:p>
    <w:p w14:paraId="60ED0802" w14:textId="1FC0F6BB" w:rsidR="00BC2A08" w:rsidRDefault="00972847" w:rsidP="00B736EE">
      <w:pPr>
        <w:pStyle w:val="Heading4"/>
        <w:rPr>
          <w:sz w:val="24"/>
          <w:szCs w:val="24"/>
        </w:rPr>
      </w:pPr>
      <w:r w:rsidRPr="008C4796">
        <w:rPr>
          <w:sz w:val="24"/>
          <w:szCs w:val="24"/>
        </w:rPr>
        <w:t>Academic degrees</w:t>
      </w:r>
    </w:p>
    <w:p w14:paraId="77CBBD80" w14:textId="77777777" w:rsidR="00B736EE" w:rsidRPr="00B736EE" w:rsidRDefault="00B736EE" w:rsidP="00B736EE">
      <w:pPr>
        <w:rPr>
          <w:lang w:val="en-US"/>
        </w:rPr>
      </w:pPr>
    </w:p>
    <w:p w14:paraId="292E571D" w14:textId="1DE64253" w:rsidR="00A97A30" w:rsidRDefault="00A97A30" w:rsidP="004A1806">
      <w:pPr>
        <w:pStyle w:val="ListParagraph"/>
        <w:numPr>
          <w:ilvl w:val="0"/>
          <w:numId w:val="4"/>
        </w:numPr>
        <w:tabs>
          <w:tab w:val="left" w:pos="288"/>
        </w:tabs>
        <w:suppressAutoHyphens/>
        <w:rPr>
          <w:rFonts w:ascii="Times New Roman" w:hAnsi="Times New Roman"/>
          <w:lang w:val="en-US"/>
        </w:rPr>
      </w:pPr>
      <w:r>
        <w:rPr>
          <w:rFonts w:ascii="Times New Roman" w:hAnsi="Times New Roman"/>
          <w:lang w:val="en-US"/>
        </w:rPr>
        <w:t>Dr. h.c, Doctor Honoris Causa, Aarhus University, Denmark, 2010 (Business)</w:t>
      </w:r>
    </w:p>
    <w:p w14:paraId="3C7749C5" w14:textId="4181BCA1" w:rsidR="005D2C40" w:rsidRPr="00F47818" w:rsidRDefault="003A7D81" w:rsidP="004A1806">
      <w:pPr>
        <w:pStyle w:val="ListParagraph"/>
        <w:numPr>
          <w:ilvl w:val="0"/>
          <w:numId w:val="4"/>
        </w:numPr>
        <w:tabs>
          <w:tab w:val="left" w:pos="288"/>
        </w:tabs>
        <w:suppressAutoHyphens/>
        <w:rPr>
          <w:rFonts w:ascii="Times New Roman" w:hAnsi="Times New Roman"/>
          <w:lang w:val="en-US"/>
        </w:rPr>
      </w:pPr>
      <w:r w:rsidRPr="00F47818">
        <w:rPr>
          <w:rFonts w:ascii="Times New Roman" w:hAnsi="Times New Roman"/>
          <w:lang w:val="en-US"/>
        </w:rPr>
        <w:t>Ph.D.</w:t>
      </w:r>
      <w:r w:rsidR="00972847" w:rsidRPr="00F47818">
        <w:rPr>
          <w:rFonts w:ascii="Times New Roman" w:hAnsi="Times New Roman"/>
          <w:lang w:val="en-US"/>
        </w:rPr>
        <w:t>,</w:t>
      </w:r>
      <w:r w:rsidRPr="00F47818">
        <w:rPr>
          <w:rFonts w:ascii="Times New Roman" w:hAnsi="Times New Roman"/>
          <w:lang w:val="en-US"/>
        </w:rPr>
        <w:t xml:space="preserve"> Wageningen University, </w:t>
      </w:r>
      <w:r w:rsidR="00972847" w:rsidRPr="00F47818">
        <w:rPr>
          <w:rFonts w:ascii="Times New Roman" w:hAnsi="Times New Roman"/>
          <w:lang w:val="en-US"/>
        </w:rPr>
        <w:t xml:space="preserve">the Netherlands, </w:t>
      </w:r>
      <w:r w:rsidRPr="00F47818">
        <w:rPr>
          <w:rFonts w:ascii="Times New Roman" w:hAnsi="Times New Roman"/>
          <w:lang w:val="en-US"/>
        </w:rPr>
        <w:t>1989 (Marketing)</w:t>
      </w:r>
      <w:r w:rsidR="000D7B70" w:rsidRPr="00F47818">
        <w:rPr>
          <w:rFonts w:ascii="Times New Roman" w:hAnsi="Times New Roman"/>
          <w:lang w:val="en-US"/>
        </w:rPr>
        <w:t xml:space="preserve">, </w:t>
      </w:r>
      <w:r w:rsidR="003F693F" w:rsidRPr="00F47818">
        <w:rPr>
          <w:rFonts w:ascii="Times New Roman" w:hAnsi="Times New Roman"/>
          <w:lang w:val="en-US"/>
        </w:rPr>
        <w:t>s</w:t>
      </w:r>
      <w:r w:rsidR="005D2C40" w:rsidRPr="00F47818">
        <w:rPr>
          <w:rFonts w:ascii="Times New Roman" w:hAnsi="Times New Roman"/>
          <w:lang w:val="en-US"/>
        </w:rPr>
        <w:t xml:space="preserve">umma </w:t>
      </w:r>
      <w:r w:rsidR="003F693F" w:rsidRPr="00F47818">
        <w:rPr>
          <w:rFonts w:ascii="Times New Roman" w:hAnsi="Times New Roman"/>
          <w:lang w:val="en-US"/>
        </w:rPr>
        <w:t>c</w:t>
      </w:r>
      <w:r w:rsidR="005D2C40" w:rsidRPr="00F47818">
        <w:rPr>
          <w:rFonts w:ascii="Times New Roman" w:hAnsi="Times New Roman"/>
          <w:lang w:val="en-US"/>
        </w:rPr>
        <w:t xml:space="preserve">um </w:t>
      </w:r>
      <w:r w:rsidR="003F693F" w:rsidRPr="00F47818">
        <w:rPr>
          <w:rFonts w:ascii="Times New Roman" w:hAnsi="Times New Roman"/>
          <w:lang w:val="en-US"/>
        </w:rPr>
        <w:t>l</w:t>
      </w:r>
      <w:r w:rsidR="005D2C40" w:rsidRPr="00F47818">
        <w:rPr>
          <w:rFonts w:ascii="Times New Roman" w:hAnsi="Times New Roman"/>
          <w:lang w:val="en-US"/>
        </w:rPr>
        <w:t>aude</w:t>
      </w:r>
    </w:p>
    <w:p w14:paraId="0AA50763" w14:textId="77777777" w:rsidR="003A7D81" w:rsidRPr="00F47818" w:rsidRDefault="003A7D81" w:rsidP="004A1806">
      <w:pPr>
        <w:pStyle w:val="ListParagraph"/>
        <w:numPr>
          <w:ilvl w:val="0"/>
          <w:numId w:val="4"/>
        </w:numPr>
        <w:tabs>
          <w:tab w:val="left" w:pos="288"/>
        </w:tabs>
        <w:suppressAutoHyphens/>
        <w:rPr>
          <w:rFonts w:ascii="Times New Roman" w:hAnsi="Times New Roman"/>
          <w:lang w:val="en-US"/>
        </w:rPr>
      </w:pPr>
      <w:r w:rsidRPr="00F47818">
        <w:rPr>
          <w:rFonts w:ascii="Times New Roman" w:hAnsi="Times New Roman"/>
          <w:lang w:val="en-US"/>
        </w:rPr>
        <w:t>M.Sc.</w:t>
      </w:r>
      <w:r w:rsidR="00972847" w:rsidRPr="00F47818">
        <w:rPr>
          <w:rFonts w:ascii="Times New Roman" w:hAnsi="Times New Roman"/>
          <w:lang w:val="en-US"/>
        </w:rPr>
        <w:t>,</w:t>
      </w:r>
      <w:r w:rsidRPr="00F47818">
        <w:rPr>
          <w:rFonts w:ascii="Times New Roman" w:hAnsi="Times New Roman"/>
          <w:lang w:val="en-US"/>
        </w:rPr>
        <w:t xml:space="preserve"> Wageningen University, </w:t>
      </w:r>
      <w:r w:rsidR="00972847" w:rsidRPr="00F47818">
        <w:rPr>
          <w:rFonts w:ascii="Times New Roman" w:hAnsi="Times New Roman"/>
          <w:lang w:val="en-US"/>
        </w:rPr>
        <w:t xml:space="preserve">the Netherlands, </w:t>
      </w:r>
      <w:r w:rsidRPr="00F47818">
        <w:rPr>
          <w:rFonts w:ascii="Times New Roman" w:hAnsi="Times New Roman"/>
          <w:lang w:val="en-US"/>
        </w:rPr>
        <w:t>1983 (Business Administra</w:t>
      </w:r>
      <w:r w:rsidRPr="00F47818">
        <w:rPr>
          <w:rFonts w:ascii="Times New Roman" w:hAnsi="Times New Roman"/>
          <w:lang w:val="en-US"/>
        </w:rPr>
        <w:softHyphen/>
        <w:t>tion)</w:t>
      </w:r>
      <w:r w:rsidR="000D7B70" w:rsidRPr="00F47818">
        <w:rPr>
          <w:rFonts w:ascii="Times New Roman" w:hAnsi="Times New Roman"/>
          <w:lang w:val="en-US"/>
        </w:rPr>
        <w:t>, summa cum laude.</w:t>
      </w:r>
    </w:p>
    <w:p w14:paraId="781906A7" w14:textId="3C6905F5" w:rsidR="003A7D81" w:rsidRPr="00F47818" w:rsidRDefault="003A7D81" w:rsidP="004A1806">
      <w:pPr>
        <w:pStyle w:val="ListParagraph"/>
        <w:numPr>
          <w:ilvl w:val="0"/>
          <w:numId w:val="4"/>
        </w:numPr>
        <w:tabs>
          <w:tab w:val="left" w:pos="288"/>
        </w:tabs>
        <w:suppressAutoHyphens/>
        <w:rPr>
          <w:rFonts w:ascii="Times New Roman" w:hAnsi="Times New Roman"/>
          <w:lang w:val="en-US"/>
        </w:rPr>
      </w:pPr>
      <w:r w:rsidRPr="00F47818">
        <w:rPr>
          <w:rFonts w:ascii="Times New Roman" w:hAnsi="Times New Roman"/>
          <w:lang w:val="en-US"/>
        </w:rPr>
        <w:t>B.Sc.</w:t>
      </w:r>
      <w:r w:rsidR="00972847" w:rsidRPr="00F47818">
        <w:rPr>
          <w:rFonts w:ascii="Times New Roman" w:hAnsi="Times New Roman"/>
          <w:lang w:val="en-US"/>
        </w:rPr>
        <w:t>,</w:t>
      </w:r>
      <w:r w:rsidRPr="00F47818">
        <w:rPr>
          <w:rFonts w:ascii="Times New Roman" w:hAnsi="Times New Roman"/>
          <w:lang w:val="en-US"/>
        </w:rPr>
        <w:t xml:space="preserve"> Wageningen University, </w:t>
      </w:r>
      <w:r w:rsidR="00972847" w:rsidRPr="00F47818">
        <w:rPr>
          <w:rFonts w:ascii="Times New Roman" w:hAnsi="Times New Roman"/>
          <w:lang w:val="en-US"/>
        </w:rPr>
        <w:t xml:space="preserve">the Netherlands, </w:t>
      </w:r>
      <w:r w:rsidRPr="00F47818">
        <w:rPr>
          <w:rFonts w:ascii="Times New Roman" w:hAnsi="Times New Roman"/>
          <w:lang w:val="en-US"/>
        </w:rPr>
        <w:t>1981 (Economics)</w:t>
      </w:r>
      <w:r w:rsidR="000D7B70" w:rsidRPr="00F47818">
        <w:rPr>
          <w:rFonts w:ascii="Times New Roman" w:hAnsi="Times New Roman"/>
          <w:lang w:val="en-US"/>
        </w:rPr>
        <w:t xml:space="preserve">, </w:t>
      </w:r>
      <w:r w:rsidR="000C4228" w:rsidRPr="00F47818">
        <w:rPr>
          <w:rFonts w:ascii="Times New Roman" w:hAnsi="Times New Roman"/>
          <w:lang w:val="en-US"/>
        </w:rPr>
        <w:t>magna</w:t>
      </w:r>
      <w:r w:rsidR="000D7B70" w:rsidRPr="00F47818">
        <w:rPr>
          <w:rFonts w:ascii="Times New Roman" w:hAnsi="Times New Roman"/>
          <w:lang w:val="en-US"/>
        </w:rPr>
        <w:t xml:space="preserve"> cum laude</w:t>
      </w:r>
    </w:p>
    <w:p w14:paraId="73211C84" w14:textId="5661B545" w:rsidR="003A7D81" w:rsidRDefault="003A7D81" w:rsidP="00E124CE">
      <w:pPr>
        <w:tabs>
          <w:tab w:val="left" w:pos="-720"/>
        </w:tabs>
        <w:suppressAutoHyphens/>
        <w:ind w:left="288"/>
        <w:rPr>
          <w:rFonts w:ascii="Times New Roman" w:hAnsi="Times New Roman"/>
          <w:b/>
          <w:sz w:val="24"/>
          <w:szCs w:val="24"/>
          <w:lang w:val="en-US"/>
        </w:rPr>
      </w:pPr>
    </w:p>
    <w:p w14:paraId="638C7AC0" w14:textId="77777777" w:rsidR="00735969" w:rsidRDefault="00735969">
      <w:pPr>
        <w:tabs>
          <w:tab w:val="left" w:pos="-720"/>
        </w:tabs>
        <w:suppressAutoHyphens/>
        <w:rPr>
          <w:rFonts w:ascii="Times New Roman" w:hAnsi="Times New Roman"/>
          <w:sz w:val="24"/>
          <w:szCs w:val="24"/>
          <w:lang w:val="en-US"/>
        </w:rPr>
      </w:pPr>
    </w:p>
    <w:p w14:paraId="0CF20451" w14:textId="2138DDCD" w:rsidR="003A7D81" w:rsidRPr="008C4796" w:rsidRDefault="003A7D81">
      <w:pPr>
        <w:tabs>
          <w:tab w:val="left" w:pos="-720"/>
        </w:tabs>
        <w:suppressAutoHyphens/>
        <w:rPr>
          <w:rFonts w:ascii="Times New Roman" w:hAnsi="Times New Roman"/>
          <w:sz w:val="24"/>
          <w:szCs w:val="24"/>
          <w:lang w:val="en-US"/>
        </w:rPr>
      </w:pPr>
      <w:r w:rsidRPr="008C4796">
        <w:rPr>
          <w:rFonts w:ascii="Times New Roman" w:hAnsi="Times New Roman"/>
          <w:b/>
          <w:sz w:val="24"/>
          <w:szCs w:val="24"/>
          <w:lang w:val="en-US"/>
        </w:rPr>
        <w:t xml:space="preserve">Academic </w:t>
      </w:r>
      <w:r w:rsidR="000C5F36">
        <w:rPr>
          <w:rFonts w:ascii="Times New Roman" w:hAnsi="Times New Roman"/>
          <w:b/>
          <w:sz w:val="24"/>
          <w:szCs w:val="24"/>
          <w:lang w:val="en-US"/>
        </w:rPr>
        <w:t>and Executive Experience</w:t>
      </w:r>
    </w:p>
    <w:p w14:paraId="3B9C5DB6" w14:textId="77777777" w:rsidR="003A7D81" w:rsidRPr="008C4796" w:rsidRDefault="003A7D81">
      <w:pPr>
        <w:tabs>
          <w:tab w:val="left" w:pos="-720"/>
          <w:tab w:val="left" w:pos="0"/>
          <w:tab w:val="left" w:pos="720"/>
          <w:tab w:val="left" w:pos="1440"/>
        </w:tabs>
        <w:suppressAutoHyphens/>
        <w:ind w:left="2160" w:hanging="2160"/>
        <w:rPr>
          <w:rFonts w:ascii="Times New Roman" w:hAnsi="Times New Roman"/>
          <w:sz w:val="24"/>
          <w:szCs w:val="24"/>
          <w:lang w:val="en-US"/>
        </w:rPr>
      </w:pPr>
    </w:p>
    <w:p w14:paraId="2894096F" w14:textId="12CB3DA7" w:rsidR="00360B17" w:rsidRPr="00F47818" w:rsidRDefault="00360B17">
      <w:pPr>
        <w:tabs>
          <w:tab w:val="left" w:pos="-720"/>
          <w:tab w:val="left" w:pos="0"/>
          <w:tab w:val="left" w:pos="720"/>
          <w:tab w:val="left" w:pos="1440"/>
        </w:tabs>
        <w:suppressAutoHyphens/>
        <w:ind w:left="2160" w:hanging="2160"/>
        <w:rPr>
          <w:rFonts w:ascii="Times New Roman" w:hAnsi="Times New Roman"/>
          <w:i/>
          <w:sz w:val="24"/>
          <w:szCs w:val="24"/>
          <w:lang w:val="en-US"/>
        </w:rPr>
      </w:pPr>
      <w:r w:rsidRPr="00F47818">
        <w:rPr>
          <w:rFonts w:ascii="Times New Roman" w:hAnsi="Times New Roman"/>
          <w:i/>
          <w:sz w:val="24"/>
          <w:szCs w:val="24"/>
          <w:lang w:val="en-US"/>
        </w:rPr>
        <w:t>University of North Carolina at Chapel Hill</w:t>
      </w:r>
      <w:r w:rsidR="00735969" w:rsidRPr="00F47818">
        <w:rPr>
          <w:rFonts w:ascii="Times New Roman" w:hAnsi="Times New Roman"/>
          <w:i/>
          <w:sz w:val="24"/>
          <w:szCs w:val="24"/>
          <w:lang w:val="en-US"/>
        </w:rPr>
        <w:t>: June 2006-present</w:t>
      </w:r>
    </w:p>
    <w:p w14:paraId="78C3D120" w14:textId="54DFA284" w:rsidR="003A7D81" w:rsidRDefault="00360B17" w:rsidP="00360B17">
      <w:pPr>
        <w:tabs>
          <w:tab w:val="left" w:pos="-720"/>
          <w:tab w:val="left" w:pos="0"/>
          <w:tab w:val="left" w:pos="720"/>
          <w:tab w:val="left" w:pos="1440"/>
        </w:tabs>
        <w:suppressAutoHyphens/>
        <w:ind w:left="2160" w:hanging="1440"/>
        <w:rPr>
          <w:rFonts w:ascii="Times New Roman" w:hAnsi="Times New Roman"/>
          <w:sz w:val="24"/>
          <w:szCs w:val="24"/>
          <w:lang w:val="en-US"/>
        </w:rPr>
      </w:pPr>
      <w:r>
        <w:rPr>
          <w:rFonts w:ascii="Times New Roman" w:hAnsi="Times New Roman"/>
          <w:sz w:val="24"/>
          <w:szCs w:val="24"/>
          <w:lang w:val="en-US"/>
        </w:rPr>
        <w:t xml:space="preserve">June </w:t>
      </w:r>
      <w:r w:rsidR="003A7D81" w:rsidRPr="008C4796">
        <w:rPr>
          <w:rFonts w:ascii="Times New Roman" w:hAnsi="Times New Roman"/>
          <w:sz w:val="24"/>
          <w:szCs w:val="24"/>
          <w:lang w:val="en-US"/>
        </w:rPr>
        <w:t>2006-present</w:t>
      </w:r>
      <w:r w:rsidR="003A7D81" w:rsidRPr="008C4796">
        <w:rPr>
          <w:rFonts w:ascii="Times New Roman" w:hAnsi="Times New Roman"/>
          <w:sz w:val="24"/>
          <w:szCs w:val="24"/>
          <w:lang w:val="en-US"/>
        </w:rPr>
        <w:tab/>
      </w:r>
      <w:r w:rsidR="00222D5C">
        <w:rPr>
          <w:rFonts w:ascii="Times New Roman" w:hAnsi="Times New Roman"/>
          <w:sz w:val="24"/>
          <w:szCs w:val="24"/>
          <w:lang w:val="en-US"/>
        </w:rPr>
        <w:t xml:space="preserve"> </w:t>
      </w:r>
      <w:r w:rsidR="003A7D81" w:rsidRPr="008C4796">
        <w:rPr>
          <w:rFonts w:ascii="Times New Roman" w:hAnsi="Times New Roman"/>
          <w:sz w:val="24"/>
          <w:szCs w:val="24"/>
          <w:lang w:val="en-US"/>
        </w:rPr>
        <w:t xml:space="preserve">C. Knox Massey </w:t>
      </w:r>
      <w:r w:rsidR="00CD4BEE" w:rsidRPr="008C4796">
        <w:rPr>
          <w:rFonts w:ascii="Times New Roman" w:hAnsi="Times New Roman"/>
          <w:sz w:val="24"/>
          <w:szCs w:val="24"/>
          <w:lang w:val="en-US"/>
        </w:rPr>
        <w:t xml:space="preserve">Distinguished </w:t>
      </w:r>
      <w:r w:rsidR="003A7D81" w:rsidRPr="008C4796">
        <w:rPr>
          <w:rFonts w:ascii="Times New Roman" w:hAnsi="Times New Roman"/>
          <w:sz w:val="24"/>
          <w:szCs w:val="24"/>
          <w:lang w:val="en-US"/>
        </w:rPr>
        <w:t>Professor</w:t>
      </w:r>
    </w:p>
    <w:p w14:paraId="0E7FD8FA" w14:textId="34D22DF2" w:rsidR="00B40DFB" w:rsidRPr="008C4796" w:rsidRDefault="00360B17" w:rsidP="00360B17">
      <w:pPr>
        <w:tabs>
          <w:tab w:val="left" w:pos="-720"/>
          <w:tab w:val="left" w:pos="0"/>
          <w:tab w:val="left" w:pos="720"/>
          <w:tab w:val="left" w:pos="1440"/>
        </w:tabs>
        <w:suppressAutoHyphens/>
        <w:ind w:left="2160" w:hanging="1440"/>
        <w:rPr>
          <w:rFonts w:ascii="Times New Roman" w:hAnsi="Times New Roman"/>
          <w:sz w:val="24"/>
          <w:szCs w:val="24"/>
          <w:lang w:val="en-US"/>
        </w:rPr>
      </w:pPr>
      <w:r>
        <w:rPr>
          <w:rFonts w:ascii="Times New Roman" w:hAnsi="Times New Roman"/>
          <w:sz w:val="24"/>
          <w:szCs w:val="24"/>
          <w:lang w:val="en-US"/>
        </w:rPr>
        <w:t xml:space="preserve">June </w:t>
      </w:r>
      <w:r w:rsidR="00B40DFB">
        <w:rPr>
          <w:rFonts w:ascii="Times New Roman" w:hAnsi="Times New Roman"/>
          <w:sz w:val="24"/>
          <w:szCs w:val="24"/>
          <w:lang w:val="en-US"/>
        </w:rPr>
        <w:t>2006-</w:t>
      </w:r>
      <w:r>
        <w:rPr>
          <w:rFonts w:ascii="Times New Roman" w:hAnsi="Times New Roman"/>
          <w:sz w:val="24"/>
          <w:szCs w:val="24"/>
          <w:lang w:val="en-US"/>
        </w:rPr>
        <w:t xml:space="preserve">June </w:t>
      </w:r>
      <w:r w:rsidR="00B40DFB">
        <w:rPr>
          <w:rFonts w:ascii="Times New Roman" w:hAnsi="Times New Roman"/>
          <w:sz w:val="24"/>
          <w:szCs w:val="24"/>
          <w:lang w:val="en-US"/>
        </w:rPr>
        <w:t>2018</w:t>
      </w:r>
      <w:r w:rsidR="00E124CE">
        <w:rPr>
          <w:rFonts w:ascii="Times New Roman" w:hAnsi="Times New Roman"/>
          <w:sz w:val="24"/>
          <w:szCs w:val="24"/>
          <w:lang w:val="en-US"/>
        </w:rPr>
        <w:t xml:space="preserve"> </w:t>
      </w:r>
      <w:r>
        <w:rPr>
          <w:rFonts w:ascii="Times New Roman" w:hAnsi="Times New Roman"/>
          <w:sz w:val="24"/>
          <w:szCs w:val="24"/>
          <w:lang w:val="en-US"/>
        </w:rPr>
        <w:t xml:space="preserve"> </w:t>
      </w:r>
      <w:r w:rsidR="00803985">
        <w:rPr>
          <w:rFonts w:ascii="Times New Roman" w:hAnsi="Times New Roman"/>
          <w:sz w:val="24"/>
          <w:szCs w:val="24"/>
          <w:lang w:val="en-US"/>
        </w:rPr>
        <w:t xml:space="preserve"> </w:t>
      </w:r>
      <w:r>
        <w:rPr>
          <w:rFonts w:ascii="Times New Roman" w:hAnsi="Times New Roman"/>
          <w:sz w:val="24"/>
          <w:szCs w:val="24"/>
          <w:lang w:val="en-US"/>
        </w:rPr>
        <w:t>Chair</w:t>
      </w:r>
      <w:r w:rsidR="00950668">
        <w:rPr>
          <w:rFonts w:ascii="Times New Roman" w:hAnsi="Times New Roman"/>
          <w:sz w:val="24"/>
          <w:szCs w:val="24"/>
          <w:lang w:val="en-US"/>
        </w:rPr>
        <w:t>man</w:t>
      </w:r>
      <w:r>
        <w:rPr>
          <w:rFonts w:ascii="Times New Roman" w:hAnsi="Times New Roman"/>
          <w:sz w:val="24"/>
          <w:szCs w:val="24"/>
          <w:lang w:val="en-US"/>
        </w:rPr>
        <w:t xml:space="preserve"> </w:t>
      </w:r>
      <w:r w:rsidR="00222D5C">
        <w:rPr>
          <w:rFonts w:ascii="Times New Roman" w:hAnsi="Times New Roman"/>
          <w:sz w:val="24"/>
          <w:szCs w:val="24"/>
          <w:lang w:val="en-US"/>
        </w:rPr>
        <w:t>Marketing Area</w:t>
      </w:r>
    </w:p>
    <w:p w14:paraId="73FB5D36" w14:textId="77777777" w:rsidR="00735969" w:rsidRDefault="00735969">
      <w:pPr>
        <w:tabs>
          <w:tab w:val="left" w:pos="-720"/>
          <w:tab w:val="left" w:pos="0"/>
          <w:tab w:val="left" w:pos="720"/>
          <w:tab w:val="left" w:pos="1440"/>
        </w:tabs>
        <w:suppressAutoHyphens/>
        <w:ind w:left="2160" w:hanging="2160"/>
        <w:rPr>
          <w:rFonts w:ascii="Times New Roman" w:hAnsi="Times New Roman"/>
          <w:sz w:val="24"/>
          <w:szCs w:val="24"/>
          <w:lang w:val="en-US"/>
        </w:rPr>
      </w:pPr>
    </w:p>
    <w:p w14:paraId="272C6FF5" w14:textId="0323EC76" w:rsidR="00B40DFB" w:rsidRPr="00F47818" w:rsidRDefault="00B40DFB">
      <w:pPr>
        <w:tabs>
          <w:tab w:val="left" w:pos="-720"/>
          <w:tab w:val="left" w:pos="0"/>
          <w:tab w:val="left" w:pos="720"/>
          <w:tab w:val="left" w:pos="1440"/>
        </w:tabs>
        <w:suppressAutoHyphens/>
        <w:ind w:left="2160" w:hanging="2160"/>
        <w:rPr>
          <w:rFonts w:ascii="Times New Roman" w:hAnsi="Times New Roman"/>
          <w:i/>
          <w:sz w:val="24"/>
          <w:szCs w:val="24"/>
          <w:lang w:val="en-US"/>
        </w:rPr>
      </w:pPr>
      <w:r w:rsidRPr="00F47818">
        <w:rPr>
          <w:rFonts w:ascii="Times New Roman" w:hAnsi="Times New Roman"/>
          <w:i/>
          <w:sz w:val="24"/>
          <w:szCs w:val="24"/>
          <w:lang w:val="en-US"/>
        </w:rPr>
        <w:t>Tilburg University</w:t>
      </w:r>
      <w:r w:rsidR="00735969" w:rsidRPr="00F47818">
        <w:rPr>
          <w:rFonts w:ascii="Times New Roman" w:hAnsi="Times New Roman"/>
          <w:i/>
          <w:sz w:val="24"/>
          <w:szCs w:val="24"/>
          <w:lang w:val="en-US"/>
        </w:rPr>
        <w:t>, the Netherlands: January 2000-</w:t>
      </w:r>
      <w:r w:rsidR="00A2369A">
        <w:rPr>
          <w:rFonts w:ascii="Times New Roman" w:hAnsi="Times New Roman"/>
          <w:i/>
          <w:sz w:val="24"/>
          <w:szCs w:val="24"/>
          <w:lang w:val="en-US"/>
        </w:rPr>
        <w:t>present</w:t>
      </w:r>
    </w:p>
    <w:p w14:paraId="533D8C99" w14:textId="35D6D242" w:rsidR="00A2369A" w:rsidRDefault="00A2369A" w:rsidP="00735969">
      <w:pPr>
        <w:tabs>
          <w:tab w:val="left" w:pos="-720"/>
          <w:tab w:val="left" w:pos="0"/>
          <w:tab w:val="left" w:pos="720"/>
          <w:tab w:val="left" w:pos="1440"/>
        </w:tabs>
        <w:suppressAutoHyphens/>
        <w:ind w:left="2160" w:hanging="1440"/>
        <w:rPr>
          <w:rFonts w:ascii="Times New Roman" w:hAnsi="Times New Roman"/>
          <w:sz w:val="24"/>
          <w:szCs w:val="24"/>
          <w:lang w:val="en-US"/>
        </w:rPr>
      </w:pPr>
      <w:r>
        <w:rPr>
          <w:rFonts w:ascii="Times New Roman" w:hAnsi="Times New Roman"/>
          <w:sz w:val="24"/>
          <w:szCs w:val="24"/>
          <w:lang w:val="en-US"/>
        </w:rPr>
        <w:t>2006-present</w:t>
      </w:r>
      <w:r>
        <w:rPr>
          <w:rFonts w:ascii="Times New Roman" w:hAnsi="Times New Roman"/>
          <w:sz w:val="24"/>
          <w:szCs w:val="24"/>
          <w:lang w:val="en-US"/>
        </w:rPr>
        <w:tab/>
        <w:t>Extramural fellow, CentER</w:t>
      </w:r>
    </w:p>
    <w:p w14:paraId="2ADA2413" w14:textId="5089D858" w:rsidR="00735969" w:rsidRDefault="00735969" w:rsidP="00735969">
      <w:pPr>
        <w:tabs>
          <w:tab w:val="left" w:pos="-720"/>
          <w:tab w:val="left" w:pos="0"/>
          <w:tab w:val="left" w:pos="720"/>
          <w:tab w:val="left" w:pos="1440"/>
        </w:tabs>
        <w:suppressAutoHyphens/>
        <w:ind w:left="2160" w:hanging="1440"/>
        <w:rPr>
          <w:rFonts w:ascii="Times New Roman" w:hAnsi="Times New Roman"/>
          <w:sz w:val="24"/>
          <w:szCs w:val="24"/>
          <w:lang w:val="en-US"/>
        </w:rPr>
      </w:pPr>
      <w:r w:rsidRPr="008C4796">
        <w:rPr>
          <w:rFonts w:ascii="Times New Roman" w:hAnsi="Times New Roman"/>
          <w:sz w:val="24"/>
          <w:szCs w:val="24"/>
          <w:lang w:val="en-US"/>
        </w:rPr>
        <w:t>2000-2006</w:t>
      </w:r>
      <w:r w:rsidRPr="008C4796">
        <w:rPr>
          <w:rFonts w:ascii="Times New Roman" w:hAnsi="Times New Roman"/>
          <w:sz w:val="24"/>
          <w:szCs w:val="24"/>
          <w:lang w:val="en-US"/>
        </w:rPr>
        <w:tab/>
        <w:t>CentER Research Professor of Marketing and GfK Professor of International Marketing Research</w:t>
      </w:r>
      <w:r w:rsidR="00B40DFB">
        <w:rPr>
          <w:rFonts w:ascii="Times New Roman" w:hAnsi="Times New Roman"/>
          <w:sz w:val="24"/>
          <w:szCs w:val="24"/>
          <w:lang w:val="en-US"/>
        </w:rPr>
        <w:tab/>
      </w:r>
      <w:r w:rsidR="00B40DFB">
        <w:rPr>
          <w:rFonts w:ascii="Times New Roman" w:hAnsi="Times New Roman"/>
          <w:sz w:val="24"/>
          <w:szCs w:val="24"/>
          <w:lang w:val="en-US"/>
        </w:rPr>
        <w:tab/>
      </w:r>
    </w:p>
    <w:p w14:paraId="264D6F93" w14:textId="3FD8C501" w:rsidR="00F64A89" w:rsidRDefault="00F64A89" w:rsidP="00735969">
      <w:pPr>
        <w:tabs>
          <w:tab w:val="left" w:pos="-720"/>
          <w:tab w:val="left" w:pos="0"/>
          <w:tab w:val="left" w:pos="720"/>
          <w:tab w:val="left" w:pos="1440"/>
        </w:tabs>
        <w:suppressAutoHyphens/>
        <w:ind w:left="2160" w:hanging="1440"/>
        <w:rPr>
          <w:rFonts w:ascii="Times New Roman" w:hAnsi="Times New Roman"/>
          <w:sz w:val="24"/>
          <w:szCs w:val="24"/>
          <w:lang w:val="en-US"/>
        </w:rPr>
      </w:pPr>
      <w:r>
        <w:rPr>
          <w:rFonts w:ascii="Times New Roman" w:hAnsi="Times New Roman"/>
          <w:sz w:val="24"/>
          <w:szCs w:val="24"/>
          <w:lang w:val="en-US"/>
        </w:rPr>
        <w:t>2003-2006</w:t>
      </w:r>
      <w:r>
        <w:rPr>
          <w:rFonts w:ascii="Times New Roman" w:hAnsi="Times New Roman"/>
          <w:sz w:val="24"/>
          <w:szCs w:val="24"/>
          <w:lang w:val="en-US"/>
        </w:rPr>
        <w:tab/>
      </w:r>
      <w:r w:rsidRPr="00F64A89">
        <w:rPr>
          <w:rFonts w:ascii="Times New Roman" w:hAnsi="Times New Roman"/>
          <w:sz w:val="24"/>
          <w:szCs w:val="24"/>
          <w:lang w:val="en-US"/>
        </w:rPr>
        <w:t>Director Graduate Programs in Business</w:t>
      </w:r>
    </w:p>
    <w:p w14:paraId="03BE270F" w14:textId="3DF36F38" w:rsidR="00F64A89" w:rsidRDefault="00B40DFB">
      <w:pPr>
        <w:tabs>
          <w:tab w:val="left" w:pos="-720"/>
          <w:tab w:val="left" w:pos="0"/>
          <w:tab w:val="left" w:pos="720"/>
          <w:tab w:val="left" w:pos="1440"/>
        </w:tabs>
        <w:suppressAutoHyphens/>
        <w:ind w:left="2160" w:hanging="2160"/>
        <w:rPr>
          <w:rFonts w:ascii="Times New Roman" w:hAnsi="Times New Roman"/>
          <w:sz w:val="24"/>
          <w:szCs w:val="24"/>
          <w:lang w:val="en-US"/>
        </w:rPr>
      </w:pPr>
      <w:r>
        <w:rPr>
          <w:rFonts w:ascii="Times New Roman" w:hAnsi="Times New Roman"/>
          <w:sz w:val="24"/>
          <w:szCs w:val="24"/>
          <w:lang w:val="en-US"/>
        </w:rPr>
        <w:tab/>
      </w:r>
      <w:r w:rsidR="00F64A89">
        <w:rPr>
          <w:rFonts w:ascii="Times New Roman" w:hAnsi="Times New Roman"/>
          <w:sz w:val="24"/>
          <w:szCs w:val="24"/>
          <w:lang w:val="en-US"/>
        </w:rPr>
        <w:t>2003-2006</w:t>
      </w:r>
      <w:r w:rsidR="00F64A89">
        <w:rPr>
          <w:rFonts w:ascii="Times New Roman" w:hAnsi="Times New Roman"/>
          <w:sz w:val="24"/>
          <w:szCs w:val="24"/>
          <w:lang w:val="en-US"/>
        </w:rPr>
        <w:tab/>
      </w:r>
      <w:r w:rsidR="00F64A89" w:rsidRPr="00F64A89">
        <w:rPr>
          <w:rFonts w:ascii="Times New Roman" w:hAnsi="Times New Roman"/>
          <w:sz w:val="24"/>
          <w:szCs w:val="24"/>
          <w:lang w:val="en-US"/>
        </w:rPr>
        <w:t>CentER Board of Directors</w:t>
      </w:r>
    </w:p>
    <w:p w14:paraId="30ED16F5" w14:textId="14332158" w:rsidR="00845E58" w:rsidRDefault="00845E58" w:rsidP="00F47818">
      <w:pPr>
        <w:pStyle w:val="BodyText"/>
        <w:tabs>
          <w:tab w:val="clear" w:pos="-720"/>
          <w:tab w:val="clear" w:pos="0"/>
        </w:tabs>
        <w:suppressAutoHyphens w:val="0"/>
        <w:ind w:firstLine="720"/>
        <w:rPr>
          <w:sz w:val="24"/>
          <w:szCs w:val="24"/>
        </w:rPr>
      </w:pPr>
      <w:r>
        <w:rPr>
          <w:sz w:val="24"/>
          <w:szCs w:val="24"/>
        </w:rPr>
        <w:t>20</w:t>
      </w:r>
      <w:r w:rsidR="00735969">
        <w:rPr>
          <w:sz w:val="24"/>
          <w:szCs w:val="24"/>
        </w:rPr>
        <w:t>0</w:t>
      </w:r>
      <w:r>
        <w:rPr>
          <w:sz w:val="24"/>
          <w:szCs w:val="24"/>
        </w:rPr>
        <w:t>3-2006</w:t>
      </w:r>
      <w:r>
        <w:rPr>
          <w:sz w:val="24"/>
          <w:szCs w:val="24"/>
        </w:rPr>
        <w:tab/>
        <w:t xml:space="preserve">Chair </w:t>
      </w:r>
      <w:r w:rsidRPr="008C4796">
        <w:rPr>
          <w:sz w:val="24"/>
          <w:szCs w:val="24"/>
        </w:rPr>
        <w:t xml:space="preserve">Board of Trustees, </w:t>
      </w:r>
      <w:r>
        <w:rPr>
          <w:sz w:val="24"/>
          <w:szCs w:val="24"/>
        </w:rPr>
        <w:t xml:space="preserve">university </w:t>
      </w:r>
      <w:r w:rsidRPr="008C4796">
        <w:rPr>
          <w:sz w:val="24"/>
          <w:szCs w:val="24"/>
        </w:rPr>
        <w:t>newspaper Univers</w:t>
      </w:r>
    </w:p>
    <w:p w14:paraId="12968ACD" w14:textId="63F108B8" w:rsidR="003A7D81" w:rsidRDefault="00B40DFB">
      <w:pPr>
        <w:tabs>
          <w:tab w:val="left" w:pos="-720"/>
          <w:tab w:val="left" w:pos="0"/>
          <w:tab w:val="left" w:pos="720"/>
          <w:tab w:val="left" w:pos="1440"/>
        </w:tabs>
        <w:suppressAutoHyphens/>
        <w:ind w:left="2160" w:hanging="2160"/>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p>
    <w:p w14:paraId="40B39B3F" w14:textId="27885733" w:rsidR="00B40DFB" w:rsidRPr="00F47818" w:rsidRDefault="00735969" w:rsidP="00F64A89">
      <w:pPr>
        <w:tabs>
          <w:tab w:val="left" w:pos="-720"/>
          <w:tab w:val="left" w:pos="0"/>
          <w:tab w:val="left" w:pos="720"/>
          <w:tab w:val="left" w:pos="1440"/>
        </w:tabs>
        <w:suppressAutoHyphens/>
        <w:ind w:left="2160" w:hanging="2160"/>
        <w:rPr>
          <w:rFonts w:ascii="Times New Roman" w:hAnsi="Times New Roman"/>
          <w:i/>
          <w:sz w:val="24"/>
          <w:szCs w:val="24"/>
          <w:lang w:val="en-US"/>
        </w:rPr>
      </w:pPr>
      <w:r w:rsidRPr="00F47818">
        <w:rPr>
          <w:rFonts w:ascii="Times New Roman" w:hAnsi="Times New Roman"/>
          <w:i/>
          <w:sz w:val="24"/>
          <w:szCs w:val="24"/>
          <w:lang w:val="en-US"/>
        </w:rPr>
        <w:t>Catholic University of Leuven, B</w:t>
      </w:r>
      <w:r w:rsidR="00B475FE">
        <w:rPr>
          <w:rFonts w:ascii="Times New Roman" w:hAnsi="Times New Roman"/>
          <w:i/>
          <w:sz w:val="24"/>
          <w:szCs w:val="24"/>
          <w:lang w:val="en-US"/>
        </w:rPr>
        <w:t>elgium: April 1992-December 199</w:t>
      </w:r>
    </w:p>
    <w:p w14:paraId="2597B422" w14:textId="0DE3CEF0" w:rsidR="00147955" w:rsidRPr="008C4796" w:rsidRDefault="00735969" w:rsidP="00147955">
      <w:pPr>
        <w:tabs>
          <w:tab w:val="left" w:pos="-720"/>
          <w:tab w:val="left" w:pos="0"/>
          <w:tab w:val="left" w:pos="720"/>
          <w:tab w:val="left" w:pos="1440"/>
        </w:tabs>
        <w:suppressAutoHyphens/>
        <w:rPr>
          <w:rFonts w:ascii="Times New Roman" w:hAnsi="Times New Roman"/>
          <w:sz w:val="24"/>
          <w:szCs w:val="24"/>
          <w:lang w:val="en-US"/>
        </w:rPr>
      </w:pPr>
      <w:r>
        <w:rPr>
          <w:rFonts w:ascii="Times New Roman" w:hAnsi="Times New Roman"/>
          <w:sz w:val="24"/>
          <w:szCs w:val="24"/>
          <w:lang w:val="en-US"/>
        </w:rPr>
        <w:tab/>
      </w:r>
      <w:r w:rsidR="00147955" w:rsidRPr="008C4796">
        <w:rPr>
          <w:rFonts w:ascii="Times New Roman" w:hAnsi="Times New Roman"/>
          <w:sz w:val="24"/>
          <w:szCs w:val="24"/>
          <w:lang w:val="en-US"/>
        </w:rPr>
        <w:t>1996-1999</w:t>
      </w:r>
      <w:r w:rsidR="00147955" w:rsidRPr="008C4796">
        <w:rPr>
          <w:rFonts w:ascii="Times New Roman" w:hAnsi="Times New Roman"/>
          <w:sz w:val="24"/>
          <w:szCs w:val="24"/>
          <w:lang w:val="en-US"/>
        </w:rPr>
        <w:tab/>
        <w:t>Professor of Marketing</w:t>
      </w:r>
    </w:p>
    <w:p w14:paraId="34578D20" w14:textId="33114C86" w:rsidR="00F64A89" w:rsidRDefault="00147955" w:rsidP="00F64A89">
      <w:pPr>
        <w:tabs>
          <w:tab w:val="left" w:pos="-720"/>
          <w:tab w:val="left" w:pos="0"/>
          <w:tab w:val="left" w:pos="720"/>
          <w:tab w:val="left" w:pos="1440"/>
        </w:tabs>
        <w:suppressAutoHyphens/>
        <w:ind w:left="2160" w:hanging="2160"/>
        <w:rPr>
          <w:rFonts w:ascii="Times New Roman" w:hAnsi="Times New Roman"/>
          <w:sz w:val="24"/>
          <w:szCs w:val="24"/>
          <w:lang w:val="en-US"/>
        </w:rPr>
      </w:pPr>
      <w:r>
        <w:rPr>
          <w:rFonts w:ascii="Times New Roman" w:hAnsi="Times New Roman"/>
          <w:sz w:val="24"/>
          <w:szCs w:val="24"/>
          <w:lang w:val="en-US"/>
        </w:rPr>
        <w:tab/>
      </w:r>
      <w:r w:rsidR="00F64A89">
        <w:rPr>
          <w:rFonts w:ascii="Times New Roman" w:hAnsi="Times New Roman"/>
          <w:sz w:val="24"/>
          <w:szCs w:val="24"/>
          <w:lang w:val="en-US"/>
        </w:rPr>
        <w:t>1998-1999</w:t>
      </w:r>
      <w:r w:rsidR="00F64A89">
        <w:rPr>
          <w:rFonts w:ascii="Times New Roman" w:hAnsi="Times New Roman"/>
          <w:sz w:val="24"/>
          <w:szCs w:val="24"/>
          <w:lang w:val="en-US"/>
        </w:rPr>
        <w:tab/>
      </w:r>
      <w:r w:rsidR="001F2D1C">
        <w:rPr>
          <w:rFonts w:ascii="Times New Roman" w:hAnsi="Times New Roman"/>
          <w:sz w:val="24"/>
          <w:szCs w:val="24"/>
          <w:lang w:val="en-US"/>
        </w:rPr>
        <w:t xml:space="preserve">Member of the </w:t>
      </w:r>
      <w:r w:rsidR="005D2C40">
        <w:rPr>
          <w:rFonts w:ascii="Times New Roman" w:hAnsi="Times New Roman"/>
          <w:sz w:val="24"/>
          <w:szCs w:val="24"/>
          <w:lang w:val="en-US"/>
        </w:rPr>
        <w:t>E</w:t>
      </w:r>
      <w:r w:rsidR="00F64A89" w:rsidRPr="00F64A89">
        <w:rPr>
          <w:rFonts w:ascii="Times New Roman" w:hAnsi="Times New Roman"/>
          <w:sz w:val="24"/>
          <w:szCs w:val="24"/>
          <w:lang w:val="en-US"/>
        </w:rPr>
        <w:t xml:space="preserve">xecutive </w:t>
      </w:r>
      <w:r w:rsidR="00F64A89">
        <w:rPr>
          <w:rFonts w:ascii="Times New Roman" w:hAnsi="Times New Roman"/>
          <w:sz w:val="24"/>
          <w:szCs w:val="24"/>
          <w:lang w:val="en-US"/>
        </w:rPr>
        <w:t>Board</w:t>
      </w:r>
      <w:r w:rsidR="00F64A89" w:rsidRPr="00F64A89">
        <w:rPr>
          <w:rFonts w:ascii="Times New Roman" w:hAnsi="Times New Roman"/>
          <w:sz w:val="24"/>
          <w:szCs w:val="24"/>
          <w:lang w:val="en-US"/>
        </w:rPr>
        <w:t xml:space="preserve"> of the </w:t>
      </w:r>
      <w:r w:rsidR="00F64A89">
        <w:rPr>
          <w:rFonts w:ascii="Times New Roman" w:hAnsi="Times New Roman"/>
          <w:sz w:val="24"/>
          <w:szCs w:val="24"/>
          <w:lang w:val="en-US"/>
        </w:rPr>
        <w:t>B</w:t>
      </w:r>
      <w:r w:rsidR="00F64A89" w:rsidRPr="00F64A89">
        <w:rPr>
          <w:rFonts w:ascii="Times New Roman" w:hAnsi="Times New Roman"/>
          <w:sz w:val="24"/>
          <w:szCs w:val="24"/>
          <w:lang w:val="en-US"/>
        </w:rPr>
        <w:t>usiness</w:t>
      </w:r>
      <w:r w:rsidR="00F64A89">
        <w:rPr>
          <w:rFonts w:ascii="Times New Roman" w:hAnsi="Times New Roman"/>
          <w:sz w:val="24"/>
          <w:szCs w:val="24"/>
          <w:lang w:val="en-US"/>
        </w:rPr>
        <w:t xml:space="preserve"> School</w:t>
      </w:r>
      <w:r w:rsidR="00F64A89" w:rsidRPr="00F64A89">
        <w:rPr>
          <w:rFonts w:ascii="Times New Roman" w:hAnsi="Times New Roman"/>
          <w:sz w:val="24"/>
          <w:szCs w:val="24"/>
          <w:lang w:val="en-US"/>
        </w:rPr>
        <w:t xml:space="preserve"> </w:t>
      </w:r>
    </w:p>
    <w:p w14:paraId="57BA4F8F" w14:textId="24C398A8" w:rsidR="005D2C40" w:rsidRDefault="005D2C40" w:rsidP="005D2C40">
      <w:pPr>
        <w:tabs>
          <w:tab w:val="left" w:pos="-720"/>
          <w:tab w:val="left" w:pos="0"/>
          <w:tab w:val="left" w:pos="720"/>
          <w:tab w:val="left" w:pos="1440"/>
        </w:tabs>
        <w:suppressAutoHyphens/>
        <w:ind w:left="2160" w:hanging="2160"/>
        <w:rPr>
          <w:rFonts w:ascii="Times New Roman" w:hAnsi="Times New Roman"/>
          <w:sz w:val="24"/>
          <w:szCs w:val="24"/>
          <w:lang w:val="en-US"/>
        </w:rPr>
      </w:pPr>
      <w:r>
        <w:rPr>
          <w:rFonts w:ascii="Times New Roman" w:hAnsi="Times New Roman"/>
          <w:sz w:val="24"/>
          <w:szCs w:val="24"/>
          <w:lang w:val="en-US"/>
        </w:rPr>
        <w:tab/>
        <w:t>1994-1999</w:t>
      </w:r>
      <w:r w:rsidRPr="00F64A89">
        <w:rPr>
          <w:rFonts w:ascii="Times New Roman" w:hAnsi="Times New Roman"/>
          <w:sz w:val="24"/>
          <w:szCs w:val="24"/>
          <w:lang w:val="en-US"/>
        </w:rPr>
        <w:t xml:space="preserve"> </w:t>
      </w:r>
      <w:r>
        <w:rPr>
          <w:rFonts w:ascii="Times New Roman" w:hAnsi="Times New Roman"/>
          <w:sz w:val="24"/>
          <w:szCs w:val="24"/>
          <w:lang w:val="en-US"/>
        </w:rPr>
        <w:tab/>
      </w:r>
      <w:r w:rsidR="001F2D1C">
        <w:rPr>
          <w:rFonts w:ascii="Times New Roman" w:hAnsi="Times New Roman"/>
          <w:sz w:val="24"/>
          <w:szCs w:val="24"/>
          <w:lang w:val="en-US"/>
        </w:rPr>
        <w:t xml:space="preserve">Chairman </w:t>
      </w:r>
      <w:r>
        <w:rPr>
          <w:rFonts w:ascii="Times New Roman" w:hAnsi="Times New Roman"/>
          <w:sz w:val="24"/>
          <w:szCs w:val="24"/>
          <w:lang w:val="en-US"/>
        </w:rPr>
        <w:t>Marketing</w:t>
      </w:r>
      <w:r w:rsidR="001F2D1C">
        <w:rPr>
          <w:rFonts w:ascii="Times New Roman" w:hAnsi="Times New Roman"/>
          <w:sz w:val="24"/>
          <w:szCs w:val="24"/>
          <w:lang w:val="en-US"/>
        </w:rPr>
        <w:t xml:space="preserve"> Area</w:t>
      </w:r>
    </w:p>
    <w:p w14:paraId="218B0847" w14:textId="0849E1B1" w:rsidR="005D2C40" w:rsidRPr="008C4796" w:rsidRDefault="005D2C40" w:rsidP="005D2C40">
      <w:pPr>
        <w:tabs>
          <w:tab w:val="left" w:pos="-720"/>
          <w:tab w:val="left" w:pos="0"/>
          <w:tab w:val="left" w:pos="720"/>
          <w:tab w:val="left" w:pos="1440"/>
        </w:tabs>
        <w:suppressAutoHyphens/>
        <w:ind w:left="2160" w:hanging="2160"/>
        <w:rPr>
          <w:rFonts w:ascii="Times New Roman" w:hAnsi="Times New Roman"/>
          <w:sz w:val="24"/>
          <w:szCs w:val="24"/>
          <w:lang w:val="en-US"/>
        </w:rPr>
      </w:pPr>
      <w:r>
        <w:rPr>
          <w:rFonts w:ascii="Times New Roman" w:hAnsi="Times New Roman"/>
          <w:sz w:val="24"/>
          <w:szCs w:val="24"/>
          <w:lang w:val="en-US"/>
        </w:rPr>
        <w:lastRenderedPageBreak/>
        <w:tab/>
      </w:r>
      <w:r w:rsidRPr="008C4796">
        <w:rPr>
          <w:rFonts w:ascii="Times New Roman" w:hAnsi="Times New Roman"/>
          <w:sz w:val="24"/>
          <w:szCs w:val="24"/>
          <w:lang w:val="en-US"/>
        </w:rPr>
        <w:t>1992-1996</w:t>
      </w:r>
      <w:r w:rsidRPr="008C4796">
        <w:rPr>
          <w:rFonts w:ascii="Times New Roman" w:hAnsi="Times New Roman"/>
          <w:sz w:val="24"/>
          <w:szCs w:val="24"/>
          <w:lang w:val="en-US"/>
        </w:rPr>
        <w:tab/>
        <w:t>Associate Professor of Marketing</w:t>
      </w:r>
    </w:p>
    <w:p w14:paraId="1711B678" w14:textId="77777777" w:rsidR="00735969" w:rsidRDefault="00735969" w:rsidP="005D2C40">
      <w:pPr>
        <w:tabs>
          <w:tab w:val="left" w:pos="-720"/>
          <w:tab w:val="left" w:pos="0"/>
          <w:tab w:val="left" w:pos="720"/>
          <w:tab w:val="left" w:pos="1440"/>
        </w:tabs>
        <w:suppressAutoHyphens/>
        <w:ind w:left="2160" w:hanging="2160"/>
        <w:rPr>
          <w:rFonts w:ascii="Times New Roman" w:hAnsi="Times New Roman"/>
          <w:sz w:val="24"/>
          <w:szCs w:val="24"/>
          <w:lang w:val="en-US"/>
        </w:rPr>
      </w:pPr>
    </w:p>
    <w:p w14:paraId="743C722A" w14:textId="53514087" w:rsidR="00735969" w:rsidRPr="00F47818" w:rsidRDefault="00735969" w:rsidP="005D2C40">
      <w:pPr>
        <w:tabs>
          <w:tab w:val="left" w:pos="-720"/>
          <w:tab w:val="left" w:pos="0"/>
          <w:tab w:val="left" w:pos="720"/>
          <w:tab w:val="left" w:pos="1440"/>
        </w:tabs>
        <w:suppressAutoHyphens/>
        <w:ind w:left="2160" w:hanging="2160"/>
        <w:rPr>
          <w:rFonts w:ascii="Times New Roman" w:hAnsi="Times New Roman"/>
          <w:i/>
          <w:sz w:val="24"/>
          <w:szCs w:val="24"/>
          <w:lang w:val="en-US"/>
        </w:rPr>
      </w:pPr>
      <w:r w:rsidRPr="00F47818">
        <w:rPr>
          <w:rFonts w:ascii="Times New Roman" w:hAnsi="Times New Roman"/>
          <w:i/>
          <w:sz w:val="24"/>
          <w:szCs w:val="24"/>
          <w:lang w:val="en-US"/>
        </w:rPr>
        <w:t>Wageningen University, the Netherlands: September 1983-December 1999</w:t>
      </w:r>
    </w:p>
    <w:p w14:paraId="7198ECEE" w14:textId="56E725CF" w:rsidR="00735969" w:rsidRPr="008C4796" w:rsidRDefault="00735969" w:rsidP="00735969">
      <w:pPr>
        <w:tabs>
          <w:tab w:val="left" w:pos="-720"/>
          <w:tab w:val="left" w:pos="0"/>
          <w:tab w:val="left" w:pos="720"/>
          <w:tab w:val="left" w:pos="1440"/>
        </w:tabs>
        <w:suppressAutoHyphens/>
        <w:ind w:left="2160" w:hanging="1440"/>
        <w:rPr>
          <w:rFonts w:ascii="Times New Roman" w:hAnsi="Times New Roman"/>
          <w:sz w:val="24"/>
          <w:szCs w:val="24"/>
          <w:lang w:val="en-US"/>
        </w:rPr>
      </w:pPr>
      <w:r w:rsidRPr="008C4796">
        <w:rPr>
          <w:rFonts w:ascii="Times New Roman" w:hAnsi="Times New Roman"/>
          <w:sz w:val="24"/>
          <w:szCs w:val="24"/>
          <w:lang w:val="en-US"/>
        </w:rPr>
        <w:t>199</w:t>
      </w:r>
      <w:r>
        <w:rPr>
          <w:rFonts w:ascii="Times New Roman" w:hAnsi="Times New Roman"/>
          <w:sz w:val="24"/>
          <w:szCs w:val="24"/>
          <w:lang w:val="en-US"/>
        </w:rPr>
        <w:t>6</w:t>
      </w:r>
      <w:r w:rsidRPr="008C4796">
        <w:rPr>
          <w:rFonts w:ascii="Times New Roman" w:hAnsi="Times New Roman"/>
          <w:sz w:val="24"/>
          <w:szCs w:val="24"/>
          <w:lang w:val="en-US"/>
        </w:rPr>
        <w:t>-199</w:t>
      </w:r>
      <w:r>
        <w:rPr>
          <w:rFonts w:ascii="Times New Roman" w:hAnsi="Times New Roman"/>
          <w:sz w:val="24"/>
          <w:szCs w:val="24"/>
          <w:lang w:val="en-US"/>
        </w:rPr>
        <w:t>9</w:t>
      </w:r>
      <w:r w:rsidRPr="008C4796">
        <w:rPr>
          <w:rFonts w:ascii="Times New Roman" w:hAnsi="Times New Roman"/>
          <w:sz w:val="24"/>
          <w:szCs w:val="24"/>
          <w:lang w:val="en-US"/>
        </w:rPr>
        <w:t xml:space="preserve"> </w:t>
      </w:r>
      <w:r w:rsidRPr="008C4796">
        <w:rPr>
          <w:rFonts w:ascii="Times New Roman" w:hAnsi="Times New Roman"/>
          <w:sz w:val="24"/>
          <w:szCs w:val="24"/>
          <w:lang w:val="en-US"/>
        </w:rPr>
        <w:tab/>
      </w:r>
      <w:r>
        <w:rPr>
          <w:rFonts w:ascii="Times New Roman" w:hAnsi="Times New Roman"/>
          <w:sz w:val="24"/>
          <w:szCs w:val="24"/>
          <w:lang w:val="en-US"/>
        </w:rPr>
        <w:t xml:space="preserve">GfK </w:t>
      </w:r>
      <w:r w:rsidRPr="008C4796">
        <w:rPr>
          <w:rFonts w:ascii="Times New Roman" w:hAnsi="Times New Roman"/>
          <w:sz w:val="24"/>
          <w:szCs w:val="24"/>
          <w:lang w:val="en-US"/>
        </w:rPr>
        <w:t>Professor of International Marketing Research</w:t>
      </w:r>
    </w:p>
    <w:p w14:paraId="6DC951C6" w14:textId="55E7C98B" w:rsidR="005D2C40" w:rsidRPr="008C4796" w:rsidRDefault="005D2C40" w:rsidP="00735969">
      <w:pPr>
        <w:tabs>
          <w:tab w:val="left" w:pos="-720"/>
          <w:tab w:val="left" w:pos="0"/>
          <w:tab w:val="left" w:pos="720"/>
          <w:tab w:val="left" w:pos="1440"/>
        </w:tabs>
        <w:suppressAutoHyphens/>
        <w:ind w:left="2160" w:hanging="1440"/>
        <w:rPr>
          <w:rFonts w:ascii="Times New Roman" w:hAnsi="Times New Roman"/>
          <w:sz w:val="24"/>
          <w:szCs w:val="24"/>
          <w:lang w:val="en-US"/>
        </w:rPr>
      </w:pPr>
      <w:r w:rsidRPr="008C4796">
        <w:rPr>
          <w:rFonts w:ascii="Times New Roman" w:hAnsi="Times New Roman"/>
          <w:sz w:val="24"/>
          <w:szCs w:val="24"/>
          <w:lang w:val="en-US"/>
        </w:rPr>
        <w:t xml:space="preserve">1991-1996 </w:t>
      </w:r>
      <w:r w:rsidRPr="008C4796">
        <w:rPr>
          <w:rFonts w:ascii="Times New Roman" w:hAnsi="Times New Roman"/>
          <w:sz w:val="24"/>
          <w:szCs w:val="24"/>
          <w:lang w:val="en-US"/>
        </w:rPr>
        <w:tab/>
        <w:t>AGB Professor of International Marketing Research</w:t>
      </w:r>
    </w:p>
    <w:p w14:paraId="1EEE6310" w14:textId="24E5B797" w:rsidR="00735969" w:rsidRPr="008C4796" w:rsidRDefault="00735969" w:rsidP="00735969">
      <w:pPr>
        <w:tabs>
          <w:tab w:val="left" w:pos="-720"/>
          <w:tab w:val="left" w:pos="0"/>
          <w:tab w:val="left" w:pos="720"/>
          <w:tab w:val="left" w:pos="1440"/>
        </w:tabs>
        <w:suppressAutoHyphens/>
        <w:ind w:left="2160" w:hanging="1440"/>
        <w:rPr>
          <w:rFonts w:ascii="Times New Roman" w:hAnsi="Times New Roman"/>
          <w:sz w:val="24"/>
          <w:szCs w:val="24"/>
          <w:lang w:val="en-US"/>
        </w:rPr>
      </w:pPr>
      <w:r>
        <w:rPr>
          <w:rFonts w:ascii="Times New Roman" w:hAnsi="Times New Roman"/>
          <w:sz w:val="24"/>
          <w:szCs w:val="24"/>
          <w:lang w:val="en-US"/>
        </w:rPr>
        <w:t>1988-199</w:t>
      </w:r>
      <w:r w:rsidR="008E76CF">
        <w:rPr>
          <w:rFonts w:ascii="Times New Roman" w:hAnsi="Times New Roman"/>
          <w:sz w:val="24"/>
          <w:szCs w:val="24"/>
          <w:lang w:val="en-US"/>
        </w:rPr>
        <w:t>1</w:t>
      </w:r>
      <w:r>
        <w:rPr>
          <w:rFonts w:ascii="Times New Roman" w:hAnsi="Times New Roman"/>
          <w:sz w:val="24"/>
          <w:szCs w:val="24"/>
          <w:lang w:val="en-US"/>
        </w:rPr>
        <w:t xml:space="preserve"> </w:t>
      </w:r>
      <w:r>
        <w:rPr>
          <w:rFonts w:ascii="Times New Roman" w:hAnsi="Times New Roman"/>
          <w:sz w:val="24"/>
          <w:szCs w:val="24"/>
          <w:lang w:val="en-US"/>
        </w:rPr>
        <w:tab/>
      </w:r>
      <w:r w:rsidRPr="008C4796">
        <w:rPr>
          <w:rFonts w:ascii="Times New Roman" w:hAnsi="Times New Roman"/>
          <w:sz w:val="24"/>
          <w:szCs w:val="24"/>
          <w:lang w:val="en-US"/>
        </w:rPr>
        <w:t>Acting Associate Professor of Marketing</w:t>
      </w:r>
    </w:p>
    <w:p w14:paraId="3A5B1802" w14:textId="6556C7E1" w:rsidR="00735969" w:rsidRPr="008C4796" w:rsidRDefault="00735969" w:rsidP="00735969">
      <w:pPr>
        <w:tabs>
          <w:tab w:val="left" w:pos="-720"/>
          <w:tab w:val="left" w:pos="0"/>
          <w:tab w:val="left" w:pos="720"/>
          <w:tab w:val="left" w:pos="1440"/>
        </w:tabs>
        <w:suppressAutoHyphens/>
        <w:ind w:left="2160" w:hanging="1440"/>
        <w:rPr>
          <w:rFonts w:ascii="Times New Roman" w:hAnsi="Times New Roman"/>
          <w:sz w:val="24"/>
          <w:szCs w:val="24"/>
          <w:lang w:val="en-US"/>
        </w:rPr>
      </w:pPr>
      <w:r>
        <w:rPr>
          <w:rFonts w:ascii="Times New Roman" w:hAnsi="Times New Roman"/>
          <w:sz w:val="24"/>
          <w:szCs w:val="24"/>
          <w:lang w:val="en-US"/>
        </w:rPr>
        <w:t xml:space="preserve">1985-1988 </w:t>
      </w:r>
      <w:r>
        <w:rPr>
          <w:rFonts w:ascii="Times New Roman" w:hAnsi="Times New Roman"/>
          <w:sz w:val="24"/>
          <w:szCs w:val="24"/>
          <w:lang w:val="en-US"/>
        </w:rPr>
        <w:tab/>
      </w:r>
      <w:r w:rsidRPr="008C4796">
        <w:rPr>
          <w:rFonts w:ascii="Times New Roman" w:hAnsi="Times New Roman"/>
          <w:sz w:val="24"/>
          <w:szCs w:val="24"/>
          <w:lang w:val="en-US"/>
        </w:rPr>
        <w:t>Assistant Professor of Marketing</w:t>
      </w:r>
    </w:p>
    <w:p w14:paraId="228AAC21" w14:textId="033106EE" w:rsidR="00147955" w:rsidRPr="00F64A89" w:rsidRDefault="00735969" w:rsidP="00735969">
      <w:pPr>
        <w:tabs>
          <w:tab w:val="left" w:pos="-720"/>
          <w:tab w:val="left" w:pos="0"/>
          <w:tab w:val="left" w:pos="720"/>
          <w:tab w:val="left" w:pos="1440"/>
        </w:tabs>
        <w:suppressAutoHyphens/>
        <w:ind w:left="2160" w:hanging="1440"/>
        <w:rPr>
          <w:rFonts w:ascii="Times New Roman" w:hAnsi="Times New Roman"/>
          <w:sz w:val="24"/>
          <w:szCs w:val="24"/>
          <w:lang w:val="en-US"/>
        </w:rPr>
      </w:pPr>
      <w:r>
        <w:rPr>
          <w:rFonts w:ascii="Times New Roman" w:hAnsi="Times New Roman"/>
          <w:sz w:val="24"/>
          <w:szCs w:val="24"/>
          <w:lang w:val="en-US"/>
        </w:rPr>
        <w:t xml:space="preserve">1983-1985 </w:t>
      </w:r>
      <w:r>
        <w:rPr>
          <w:rFonts w:ascii="Times New Roman" w:hAnsi="Times New Roman"/>
          <w:sz w:val="24"/>
          <w:szCs w:val="24"/>
          <w:lang w:val="en-US"/>
        </w:rPr>
        <w:tab/>
      </w:r>
      <w:r w:rsidRPr="008C4796">
        <w:rPr>
          <w:rFonts w:ascii="Times New Roman" w:hAnsi="Times New Roman"/>
          <w:sz w:val="24"/>
          <w:szCs w:val="24"/>
          <w:lang w:val="en-US"/>
        </w:rPr>
        <w:t>Lecturer</w:t>
      </w:r>
    </w:p>
    <w:p w14:paraId="32F70A77" w14:textId="14045745" w:rsidR="005D2C40" w:rsidRPr="008C4796" w:rsidRDefault="005D2C40" w:rsidP="005D2C40">
      <w:pPr>
        <w:tabs>
          <w:tab w:val="left" w:pos="-720"/>
          <w:tab w:val="left" w:pos="0"/>
          <w:tab w:val="left" w:pos="720"/>
          <w:tab w:val="left" w:pos="1440"/>
        </w:tabs>
        <w:suppressAutoHyphens/>
        <w:ind w:left="2160" w:hanging="2160"/>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p>
    <w:p w14:paraId="7356942B" w14:textId="4DCD8236" w:rsidR="003A7D81" w:rsidRPr="008C4796" w:rsidRDefault="00735969" w:rsidP="005D2C40">
      <w:pPr>
        <w:tabs>
          <w:tab w:val="left" w:pos="-720"/>
          <w:tab w:val="left" w:pos="0"/>
          <w:tab w:val="left" w:pos="720"/>
          <w:tab w:val="left" w:pos="1440"/>
        </w:tabs>
        <w:suppressAutoHyphens/>
        <w:ind w:left="2160" w:hanging="2160"/>
        <w:rPr>
          <w:rFonts w:ascii="Times New Roman" w:hAnsi="Times New Roman"/>
          <w:sz w:val="24"/>
          <w:szCs w:val="24"/>
          <w:lang w:val="en-US"/>
        </w:rPr>
      </w:pPr>
      <w:r w:rsidRPr="00F47818">
        <w:rPr>
          <w:rFonts w:ascii="Times New Roman" w:hAnsi="Times New Roman"/>
          <w:i/>
          <w:sz w:val="24"/>
          <w:szCs w:val="24"/>
          <w:lang w:val="en-US"/>
        </w:rPr>
        <w:t>Other</w:t>
      </w:r>
      <w:r>
        <w:rPr>
          <w:rFonts w:ascii="Times New Roman" w:hAnsi="Times New Roman"/>
          <w:sz w:val="24"/>
          <w:szCs w:val="24"/>
          <w:lang w:val="en-US"/>
        </w:rPr>
        <w:t>:</w:t>
      </w:r>
      <w:r w:rsidR="003A7D81" w:rsidRPr="008C4796">
        <w:rPr>
          <w:rFonts w:ascii="Times New Roman" w:hAnsi="Times New Roman"/>
          <w:sz w:val="24"/>
          <w:szCs w:val="24"/>
          <w:lang w:val="en-US"/>
        </w:rPr>
        <w:tab/>
      </w:r>
      <w:r w:rsidR="005D2C40">
        <w:rPr>
          <w:rFonts w:ascii="Times New Roman" w:hAnsi="Times New Roman"/>
          <w:sz w:val="24"/>
          <w:szCs w:val="24"/>
          <w:lang w:val="en-US"/>
        </w:rPr>
        <w:tab/>
      </w:r>
      <w:r w:rsidR="005D2C40">
        <w:rPr>
          <w:rFonts w:ascii="Times New Roman" w:hAnsi="Times New Roman"/>
          <w:sz w:val="24"/>
          <w:szCs w:val="24"/>
          <w:lang w:val="en-US"/>
        </w:rPr>
        <w:tab/>
      </w:r>
    </w:p>
    <w:p w14:paraId="34413971" w14:textId="1984F531" w:rsidR="00B55866" w:rsidRDefault="00B55866" w:rsidP="00A2369A">
      <w:pPr>
        <w:tabs>
          <w:tab w:val="left" w:pos="-720"/>
          <w:tab w:val="left" w:pos="720"/>
          <w:tab w:val="left" w:pos="1440"/>
        </w:tabs>
        <w:suppressAutoHyphens/>
        <w:ind w:left="2160" w:hanging="1440"/>
        <w:rPr>
          <w:rFonts w:ascii="Times New Roman" w:hAnsi="Times New Roman"/>
          <w:sz w:val="24"/>
          <w:szCs w:val="24"/>
          <w:lang w:val="en-US"/>
        </w:rPr>
      </w:pPr>
      <w:r>
        <w:rPr>
          <w:rFonts w:ascii="Times New Roman" w:hAnsi="Times New Roman"/>
          <w:sz w:val="24"/>
          <w:szCs w:val="24"/>
          <w:lang w:val="en-US"/>
        </w:rPr>
        <w:t>2025-present</w:t>
      </w:r>
      <w:r>
        <w:rPr>
          <w:rFonts w:ascii="Times New Roman" w:hAnsi="Times New Roman"/>
          <w:sz w:val="24"/>
          <w:szCs w:val="24"/>
          <w:lang w:val="en-US"/>
        </w:rPr>
        <w:tab/>
        <w:t xml:space="preserve">Editor in Chief, </w:t>
      </w:r>
      <w:r w:rsidRPr="00B55866">
        <w:rPr>
          <w:rFonts w:ascii="Times New Roman" w:hAnsi="Times New Roman"/>
          <w:i/>
          <w:iCs/>
          <w:sz w:val="24"/>
          <w:szCs w:val="24"/>
          <w:lang w:val="en-US"/>
        </w:rPr>
        <w:t>Journal of Marketing</w:t>
      </w:r>
      <w:r>
        <w:rPr>
          <w:rFonts w:ascii="Times New Roman" w:hAnsi="Times New Roman"/>
          <w:i/>
          <w:iCs/>
          <w:sz w:val="24"/>
          <w:szCs w:val="24"/>
          <w:lang w:val="en-US"/>
        </w:rPr>
        <w:t>.</w:t>
      </w:r>
    </w:p>
    <w:p w14:paraId="29C5DDBA" w14:textId="78496F56" w:rsidR="0074381A" w:rsidRDefault="0074381A" w:rsidP="00A2369A">
      <w:pPr>
        <w:tabs>
          <w:tab w:val="left" w:pos="-720"/>
          <w:tab w:val="left" w:pos="720"/>
          <w:tab w:val="left" w:pos="1440"/>
        </w:tabs>
        <w:suppressAutoHyphens/>
        <w:ind w:left="2160" w:hanging="1440"/>
        <w:rPr>
          <w:rFonts w:ascii="Times New Roman" w:hAnsi="Times New Roman"/>
          <w:sz w:val="24"/>
          <w:szCs w:val="24"/>
          <w:lang w:val="en-US"/>
        </w:rPr>
      </w:pPr>
      <w:r>
        <w:rPr>
          <w:rFonts w:ascii="Times New Roman" w:hAnsi="Times New Roman"/>
          <w:sz w:val="24"/>
          <w:szCs w:val="24"/>
          <w:lang w:val="en-US"/>
        </w:rPr>
        <w:t>2022-present</w:t>
      </w:r>
      <w:r>
        <w:rPr>
          <w:rFonts w:ascii="Times New Roman" w:hAnsi="Times New Roman"/>
          <w:sz w:val="24"/>
          <w:szCs w:val="24"/>
          <w:lang w:val="en-US"/>
        </w:rPr>
        <w:tab/>
        <w:t xml:space="preserve">Executive Chairman of AiMark, </w:t>
      </w:r>
      <w:r w:rsidRPr="008C4796">
        <w:rPr>
          <w:rFonts w:ascii="Times New Roman" w:hAnsi="Times New Roman"/>
          <w:sz w:val="24"/>
          <w:szCs w:val="24"/>
          <w:lang w:val="en-US"/>
        </w:rPr>
        <w:t xml:space="preserve">a non-profit foundation, bringing together </w:t>
      </w:r>
      <w:r>
        <w:rPr>
          <w:rFonts w:ascii="Times New Roman" w:hAnsi="Times New Roman"/>
          <w:sz w:val="24"/>
          <w:szCs w:val="24"/>
          <w:lang w:val="en-US"/>
        </w:rPr>
        <w:t>academia, global market research agencies (GfK</w:t>
      </w:r>
      <w:r w:rsidR="00813605">
        <w:rPr>
          <w:rFonts w:ascii="Times New Roman" w:hAnsi="Times New Roman"/>
          <w:sz w:val="24"/>
          <w:szCs w:val="24"/>
          <w:lang w:val="en-US"/>
        </w:rPr>
        <w:t>, NIQ</w:t>
      </w:r>
      <w:r>
        <w:rPr>
          <w:rFonts w:ascii="Times New Roman" w:hAnsi="Times New Roman"/>
          <w:sz w:val="24"/>
          <w:szCs w:val="24"/>
          <w:lang w:val="en-US"/>
        </w:rPr>
        <w:t>, Kantar, IRI</w:t>
      </w:r>
      <w:r w:rsidR="00813605">
        <w:rPr>
          <w:rFonts w:ascii="Times New Roman" w:hAnsi="Times New Roman"/>
          <w:sz w:val="24"/>
          <w:szCs w:val="24"/>
          <w:lang w:val="en-US"/>
        </w:rPr>
        <w:t>/Circana</w:t>
      </w:r>
      <w:r>
        <w:rPr>
          <w:rFonts w:ascii="Times New Roman" w:hAnsi="Times New Roman"/>
          <w:sz w:val="24"/>
          <w:szCs w:val="24"/>
          <w:lang w:val="en-US"/>
        </w:rPr>
        <w:t>),</w:t>
      </w:r>
      <w:r w:rsidRPr="008C4796">
        <w:rPr>
          <w:rFonts w:ascii="Times New Roman" w:hAnsi="Times New Roman"/>
          <w:sz w:val="24"/>
          <w:szCs w:val="24"/>
          <w:lang w:val="en-US"/>
        </w:rPr>
        <w:t xml:space="preserve"> and </w:t>
      </w:r>
      <w:r>
        <w:rPr>
          <w:rFonts w:ascii="Times New Roman" w:hAnsi="Times New Roman"/>
          <w:sz w:val="24"/>
          <w:szCs w:val="24"/>
          <w:lang w:val="en-US"/>
        </w:rPr>
        <w:t xml:space="preserve">industry to help academics from around the world to conduct </w:t>
      </w:r>
      <w:r w:rsidR="00813605">
        <w:rPr>
          <w:rFonts w:ascii="Times New Roman" w:hAnsi="Times New Roman"/>
          <w:sz w:val="24"/>
          <w:szCs w:val="24"/>
          <w:lang w:val="en-US"/>
        </w:rPr>
        <w:t xml:space="preserve">(managerially/societally) </w:t>
      </w:r>
      <w:r>
        <w:rPr>
          <w:rFonts w:ascii="Times New Roman" w:hAnsi="Times New Roman"/>
          <w:sz w:val="24"/>
          <w:szCs w:val="24"/>
          <w:lang w:val="en-US"/>
        </w:rPr>
        <w:t xml:space="preserve">relevant and rigorous research by supplying </w:t>
      </w:r>
      <w:r w:rsidR="00813605">
        <w:rPr>
          <w:rFonts w:ascii="Times New Roman" w:hAnsi="Times New Roman"/>
          <w:sz w:val="24"/>
          <w:szCs w:val="24"/>
          <w:lang w:val="en-US"/>
        </w:rPr>
        <w:t xml:space="preserve">massive </w:t>
      </w:r>
      <w:r>
        <w:rPr>
          <w:rFonts w:ascii="Times New Roman" w:hAnsi="Times New Roman"/>
          <w:sz w:val="24"/>
          <w:szCs w:val="24"/>
          <w:lang w:val="en-US"/>
        </w:rPr>
        <w:t xml:space="preserve">household and retail scanner </w:t>
      </w:r>
      <w:r w:rsidR="00813605">
        <w:rPr>
          <w:rFonts w:ascii="Times New Roman" w:hAnsi="Times New Roman"/>
          <w:sz w:val="24"/>
          <w:szCs w:val="24"/>
          <w:lang w:val="en-US"/>
        </w:rPr>
        <w:t>databases</w:t>
      </w:r>
      <w:r>
        <w:rPr>
          <w:rFonts w:ascii="Times New Roman" w:hAnsi="Times New Roman"/>
          <w:sz w:val="24"/>
          <w:szCs w:val="24"/>
          <w:lang w:val="en-US"/>
        </w:rPr>
        <w:t xml:space="preserve"> and research guidance.</w:t>
      </w:r>
      <w:r w:rsidR="00813605">
        <w:rPr>
          <w:rFonts w:ascii="Times New Roman" w:hAnsi="Times New Roman"/>
          <w:sz w:val="24"/>
          <w:szCs w:val="24"/>
          <w:lang w:val="en-US"/>
        </w:rPr>
        <w:t xml:space="preserve"> As of April 2024, 295 researchers in marketing and economics have obtained data </w:t>
      </w:r>
      <w:r w:rsidR="002B58C1">
        <w:rPr>
          <w:rFonts w:ascii="Times New Roman" w:hAnsi="Times New Roman"/>
          <w:sz w:val="24"/>
          <w:szCs w:val="24"/>
          <w:lang w:val="en-US"/>
        </w:rPr>
        <w:t>from AiMark for 252 projects</w:t>
      </w:r>
      <w:r w:rsidR="00813605">
        <w:rPr>
          <w:rFonts w:ascii="Times New Roman" w:hAnsi="Times New Roman"/>
          <w:sz w:val="24"/>
          <w:szCs w:val="24"/>
          <w:lang w:val="en-US"/>
        </w:rPr>
        <w:t>, which has resulted in 110 publications in A and A- journals</w:t>
      </w:r>
      <w:r w:rsidR="00881F5B">
        <w:rPr>
          <w:rFonts w:ascii="Times New Roman" w:hAnsi="Times New Roman"/>
          <w:sz w:val="24"/>
          <w:szCs w:val="24"/>
          <w:lang w:val="en-US"/>
        </w:rPr>
        <w:t xml:space="preserve">, including many in </w:t>
      </w:r>
      <w:r w:rsidR="00881F5B" w:rsidRPr="00881F5B">
        <w:rPr>
          <w:rFonts w:ascii="Times New Roman" w:hAnsi="Times New Roman"/>
          <w:i/>
          <w:iCs/>
          <w:sz w:val="24"/>
          <w:szCs w:val="24"/>
          <w:lang w:val="en-US"/>
        </w:rPr>
        <w:t>JM</w:t>
      </w:r>
      <w:r w:rsidR="00881F5B">
        <w:rPr>
          <w:rFonts w:ascii="Times New Roman" w:hAnsi="Times New Roman"/>
          <w:sz w:val="24"/>
          <w:szCs w:val="24"/>
          <w:lang w:val="en-US"/>
        </w:rPr>
        <w:t xml:space="preserve"> and </w:t>
      </w:r>
      <w:r w:rsidR="00881F5B" w:rsidRPr="00881F5B">
        <w:rPr>
          <w:rFonts w:ascii="Times New Roman" w:hAnsi="Times New Roman"/>
          <w:i/>
          <w:iCs/>
          <w:sz w:val="24"/>
          <w:szCs w:val="24"/>
          <w:lang w:val="en-US"/>
        </w:rPr>
        <w:t>JMR</w:t>
      </w:r>
      <w:r w:rsidR="00813605">
        <w:rPr>
          <w:rFonts w:ascii="Times New Roman" w:hAnsi="Times New Roman"/>
          <w:sz w:val="24"/>
          <w:szCs w:val="24"/>
          <w:lang w:val="en-US"/>
        </w:rPr>
        <w:t>.</w:t>
      </w:r>
    </w:p>
    <w:p w14:paraId="33B890F1" w14:textId="24D4DFED" w:rsidR="00735969" w:rsidRDefault="00735969" w:rsidP="00A2369A">
      <w:pPr>
        <w:tabs>
          <w:tab w:val="left" w:pos="-720"/>
          <w:tab w:val="left" w:pos="720"/>
          <w:tab w:val="left" w:pos="1440"/>
        </w:tabs>
        <w:suppressAutoHyphens/>
        <w:ind w:left="2160" w:hanging="1440"/>
        <w:rPr>
          <w:rFonts w:ascii="Times New Roman" w:hAnsi="Times New Roman"/>
          <w:sz w:val="24"/>
          <w:szCs w:val="24"/>
          <w:lang w:val="en-US"/>
        </w:rPr>
      </w:pPr>
      <w:r>
        <w:rPr>
          <w:rFonts w:ascii="Times New Roman" w:hAnsi="Times New Roman"/>
          <w:sz w:val="24"/>
          <w:szCs w:val="24"/>
          <w:lang w:val="en-US"/>
        </w:rPr>
        <w:t>1</w:t>
      </w:r>
      <w:r w:rsidRPr="008C4796">
        <w:rPr>
          <w:rFonts w:ascii="Times New Roman" w:hAnsi="Times New Roman"/>
          <w:sz w:val="24"/>
          <w:szCs w:val="24"/>
          <w:lang w:val="en-US"/>
        </w:rPr>
        <w:t>999-</w:t>
      </w:r>
      <w:r w:rsidR="0074381A">
        <w:rPr>
          <w:rFonts w:ascii="Times New Roman" w:hAnsi="Times New Roman"/>
          <w:sz w:val="24"/>
          <w:szCs w:val="24"/>
          <w:lang w:val="en-US"/>
        </w:rPr>
        <w:t>2022</w:t>
      </w:r>
      <w:r w:rsidRPr="008C4796">
        <w:rPr>
          <w:rFonts w:ascii="Times New Roman" w:hAnsi="Times New Roman"/>
          <w:sz w:val="24"/>
          <w:szCs w:val="24"/>
          <w:lang w:val="en-US"/>
        </w:rPr>
        <w:tab/>
      </w:r>
      <w:r w:rsidR="002B58C1">
        <w:rPr>
          <w:rFonts w:ascii="Times New Roman" w:hAnsi="Times New Roman"/>
          <w:sz w:val="24"/>
          <w:szCs w:val="24"/>
          <w:lang w:val="en-US"/>
        </w:rPr>
        <w:t>Co-founder</w:t>
      </w:r>
      <w:r w:rsidRPr="008C4796">
        <w:rPr>
          <w:rFonts w:ascii="Times New Roman" w:hAnsi="Times New Roman"/>
          <w:sz w:val="24"/>
          <w:szCs w:val="24"/>
          <w:lang w:val="en-US"/>
        </w:rPr>
        <w:t xml:space="preserve"> and Executive Director of AiMark</w:t>
      </w:r>
      <w:r w:rsidR="00A2369A">
        <w:rPr>
          <w:rFonts w:ascii="Times New Roman" w:hAnsi="Times New Roman"/>
          <w:sz w:val="24"/>
          <w:szCs w:val="24"/>
          <w:lang w:val="en-US"/>
        </w:rPr>
        <w:t xml:space="preserve">. </w:t>
      </w:r>
    </w:p>
    <w:p w14:paraId="65D17138" w14:textId="5A505A18" w:rsidR="00735969" w:rsidRDefault="00735969" w:rsidP="00F47818">
      <w:pPr>
        <w:tabs>
          <w:tab w:val="left" w:pos="-720"/>
          <w:tab w:val="left" w:pos="720"/>
          <w:tab w:val="left" w:pos="1260"/>
          <w:tab w:val="left" w:pos="1440"/>
          <w:tab w:val="left" w:pos="2610"/>
        </w:tabs>
        <w:suppressAutoHyphens/>
        <w:ind w:left="2160" w:hanging="1440"/>
        <w:rPr>
          <w:rFonts w:ascii="Times New Roman" w:hAnsi="Times New Roman"/>
          <w:sz w:val="24"/>
          <w:szCs w:val="24"/>
          <w:lang w:val="en-US"/>
        </w:rPr>
      </w:pPr>
      <w:r>
        <w:rPr>
          <w:rFonts w:ascii="Times New Roman" w:hAnsi="Times New Roman"/>
          <w:sz w:val="24"/>
          <w:szCs w:val="24"/>
          <w:lang w:val="en-US"/>
        </w:rPr>
        <w:t>2018-present</w:t>
      </w:r>
      <w:r>
        <w:rPr>
          <w:rFonts w:ascii="Times New Roman" w:hAnsi="Times New Roman"/>
          <w:sz w:val="24"/>
          <w:szCs w:val="24"/>
          <w:lang w:val="en-US"/>
        </w:rPr>
        <w:tab/>
        <w:t xml:space="preserve">Chairman International Board of Experts, Institute for Nation(al) Branding, Shanghai </w:t>
      </w:r>
    </w:p>
    <w:p w14:paraId="545F6BEA" w14:textId="0673178B" w:rsidR="00735969" w:rsidRDefault="00735969" w:rsidP="00F47818">
      <w:pPr>
        <w:tabs>
          <w:tab w:val="left" w:pos="-720"/>
          <w:tab w:val="left" w:pos="720"/>
          <w:tab w:val="left" w:pos="1440"/>
        </w:tabs>
        <w:suppressAutoHyphens/>
        <w:ind w:left="2160" w:hanging="1440"/>
        <w:rPr>
          <w:rFonts w:ascii="Times New Roman" w:hAnsi="Times New Roman"/>
          <w:sz w:val="24"/>
          <w:szCs w:val="24"/>
        </w:rPr>
      </w:pPr>
      <w:r>
        <w:rPr>
          <w:rFonts w:ascii="Times New Roman" w:hAnsi="Times New Roman"/>
          <w:sz w:val="24"/>
          <w:szCs w:val="24"/>
          <w:lang w:val="en-US"/>
        </w:rPr>
        <w:t>2014-presen</w:t>
      </w:r>
      <w:r w:rsidR="001D7E9D">
        <w:rPr>
          <w:rFonts w:ascii="Times New Roman" w:hAnsi="Times New Roman"/>
          <w:sz w:val="24"/>
          <w:szCs w:val="24"/>
          <w:lang w:val="en-US"/>
        </w:rPr>
        <w:t>t</w:t>
      </w:r>
      <w:r>
        <w:rPr>
          <w:rFonts w:ascii="Times New Roman" w:hAnsi="Times New Roman"/>
          <w:sz w:val="24"/>
          <w:szCs w:val="24"/>
          <w:lang w:val="en-US"/>
        </w:rPr>
        <w:tab/>
        <w:t xml:space="preserve">Fellow </w:t>
      </w:r>
      <w:r w:rsidRPr="000E4AAE">
        <w:rPr>
          <w:rFonts w:ascii="Times New Roman" w:hAnsi="Times New Roman"/>
          <w:sz w:val="24"/>
          <w:szCs w:val="24"/>
        </w:rPr>
        <w:t xml:space="preserve">at the </w:t>
      </w:r>
      <w:r w:rsidRPr="000E4AAE">
        <w:rPr>
          <w:rFonts w:ascii="Times New Roman" w:hAnsi="Times New Roman"/>
          <w:i/>
          <w:iCs/>
          <w:sz w:val="24"/>
          <w:szCs w:val="24"/>
        </w:rPr>
        <w:t>Institute for Sustainable Innovation and Growth</w:t>
      </w:r>
      <w:r w:rsidRPr="000E4AAE">
        <w:rPr>
          <w:rFonts w:ascii="Times New Roman" w:hAnsi="Times New Roman"/>
          <w:sz w:val="24"/>
          <w:szCs w:val="24"/>
        </w:rPr>
        <w:t xml:space="preserve"> (iSIG</w:t>
      </w:r>
      <w:r>
        <w:rPr>
          <w:rFonts w:ascii="Times New Roman" w:hAnsi="Times New Roman"/>
          <w:sz w:val="24"/>
          <w:szCs w:val="24"/>
        </w:rPr>
        <w:t xml:space="preserve">), </w:t>
      </w:r>
      <w:r w:rsidRPr="000E4AAE">
        <w:rPr>
          <w:rFonts w:ascii="Times New Roman" w:hAnsi="Times New Roman"/>
          <w:sz w:val="24"/>
          <w:szCs w:val="24"/>
        </w:rPr>
        <w:t xml:space="preserve">Fudan </w:t>
      </w:r>
      <w:r w:rsidR="005C3A4C">
        <w:rPr>
          <w:rFonts w:ascii="Times New Roman" w:hAnsi="Times New Roman"/>
          <w:sz w:val="24"/>
          <w:szCs w:val="24"/>
        </w:rPr>
        <w:t>U</w:t>
      </w:r>
      <w:r w:rsidRPr="000E4AAE">
        <w:rPr>
          <w:rFonts w:ascii="Times New Roman" w:hAnsi="Times New Roman"/>
          <w:sz w:val="24"/>
          <w:szCs w:val="24"/>
        </w:rPr>
        <w:t>niversity (Shanghai).</w:t>
      </w:r>
    </w:p>
    <w:p w14:paraId="23D3AFA7" w14:textId="1A8BC78D" w:rsidR="001D7E9D" w:rsidRDefault="001D7E9D" w:rsidP="00F47818">
      <w:pPr>
        <w:tabs>
          <w:tab w:val="left" w:pos="-720"/>
          <w:tab w:val="left" w:pos="0"/>
          <w:tab w:val="left" w:pos="720"/>
          <w:tab w:val="left" w:pos="1440"/>
        </w:tabs>
        <w:suppressAutoHyphens/>
        <w:ind w:firstLine="720"/>
        <w:rPr>
          <w:rFonts w:ascii="Times New Roman" w:hAnsi="Times New Roman"/>
          <w:sz w:val="24"/>
          <w:szCs w:val="24"/>
          <w:lang w:val="en-US"/>
        </w:rPr>
      </w:pPr>
      <w:r>
        <w:rPr>
          <w:rFonts w:ascii="Times New Roman" w:hAnsi="Times New Roman"/>
          <w:sz w:val="24"/>
          <w:szCs w:val="24"/>
          <w:lang w:val="en-US"/>
        </w:rPr>
        <w:t>2017-2019</w:t>
      </w:r>
      <w:r>
        <w:rPr>
          <w:rFonts w:ascii="Times New Roman" w:hAnsi="Times New Roman"/>
          <w:sz w:val="24"/>
          <w:szCs w:val="24"/>
          <w:lang w:val="en-US"/>
        </w:rPr>
        <w:tab/>
        <w:t xml:space="preserve">Lead Global </w:t>
      </w:r>
      <w:r w:rsidR="007C02EE">
        <w:rPr>
          <w:rFonts w:ascii="Times New Roman" w:hAnsi="Times New Roman"/>
          <w:sz w:val="24"/>
          <w:szCs w:val="24"/>
          <w:lang w:val="en-US"/>
        </w:rPr>
        <w:t xml:space="preserve">Branding </w:t>
      </w:r>
      <w:r>
        <w:rPr>
          <w:rFonts w:ascii="Times New Roman" w:hAnsi="Times New Roman"/>
          <w:sz w:val="24"/>
          <w:szCs w:val="24"/>
          <w:lang w:val="en-US"/>
        </w:rPr>
        <w:t>Expert, Chinese Association for Quality, Beijing</w:t>
      </w:r>
    </w:p>
    <w:p w14:paraId="59367831" w14:textId="05DCD6AA" w:rsidR="00735969" w:rsidRPr="008C4796" w:rsidRDefault="00735969" w:rsidP="00F47818">
      <w:pPr>
        <w:tabs>
          <w:tab w:val="left" w:pos="-720"/>
          <w:tab w:val="left" w:pos="0"/>
          <w:tab w:val="left" w:pos="720"/>
          <w:tab w:val="left" w:pos="1440"/>
        </w:tabs>
        <w:suppressAutoHyphens/>
        <w:ind w:firstLine="720"/>
        <w:rPr>
          <w:rFonts w:ascii="Times New Roman" w:hAnsi="Times New Roman"/>
          <w:sz w:val="24"/>
          <w:szCs w:val="24"/>
          <w:lang w:val="en-US"/>
        </w:rPr>
      </w:pPr>
      <w:r>
        <w:rPr>
          <w:rFonts w:ascii="Times New Roman" w:hAnsi="Times New Roman"/>
          <w:sz w:val="24"/>
          <w:szCs w:val="24"/>
          <w:lang w:val="en-US"/>
        </w:rPr>
        <w:t xml:space="preserve">1998 </w:t>
      </w:r>
      <w:r>
        <w:rPr>
          <w:rFonts w:ascii="Times New Roman" w:hAnsi="Times New Roman"/>
          <w:sz w:val="24"/>
          <w:szCs w:val="24"/>
          <w:lang w:val="en-US"/>
        </w:rPr>
        <w:tab/>
      </w:r>
      <w:r w:rsidR="001D7E9D">
        <w:rPr>
          <w:rFonts w:ascii="Times New Roman" w:hAnsi="Times New Roman"/>
          <w:sz w:val="24"/>
          <w:szCs w:val="24"/>
          <w:lang w:val="en-US"/>
        </w:rPr>
        <w:tab/>
      </w:r>
      <w:r w:rsidRPr="008C4796">
        <w:rPr>
          <w:rFonts w:ascii="Times New Roman" w:hAnsi="Times New Roman"/>
          <w:sz w:val="24"/>
          <w:szCs w:val="24"/>
          <w:lang w:val="en-US"/>
        </w:rPr>
        <w:t>William Davidson Visiting Professor, University of Michigan, USA.</w:t>
      </w:r>
    </w:p>
    <w:p w14:paraId="5B7F29AF" w14:textId="3EABE5C6" w:rsidR="003A7D81" w:rsidRDefault="007C02EE" w:rsidP="00F47818">
      <w:pPr>
        <w:tabs>
          <w:tab w:val="left" w:pos="-720"/>
          <w:tab w:val="left" w:pos="0"/>
          <w:tab w:val="left" w:pos="720"/>
          <w:tab w:val="left" w:pos="1440"/>
        </w:tabs>
        <w:suppressAutoHyphens/>
        <w:ind w:firstLine="720"/>
        <w:rPr>
          <w:rFonts w:ascii="Times New Roman" w:hAnsi="Times New Roman"/>
          <w:sz w:val="24"/>
          <w:szCs w:val="24"/>
          <w:lang w:val="en-US"/>
        </w:rPr>
      </w:pPr>
      <w:r>
        <w:rPr>
          <w:rFonts w:ascii="Times New Roman" w:hAnsi="Times New Roman"/>
          <w:sz w:val="24"/>
          <w:szCs w:val="24"/>
          <w:lang w:val="en-US"/>
        </w:rPr>
        <w:t>1989-1991,</w:t>
      </w:r>
      <w:r w:rsidR="009A3D0C">
        <w:rPr>
          <w:rFonts w:ascii="Times New Roman" w:hAnsi="Times New Roman"/>
          <w:sz w:val="24"/>
          <w:szCs w:val="24"/>
          <w:lang w:val="en-US"/>
        </w:rPr>
        <w:t xml:space="preserve"> </w:t>
      </w:r>
      <w:r>
        <w:rPr>
          <w:rFonts w:ascii="Times New Roman" w:hAnsi="Times New Roman"/>
          <w:sz w:val="24"/>
          <w:szCs w:val="24"/>
          <w:lang w:val="en-US"/>
        </w:rPr>
        <w:t xml:space="preserve">1993 </w:t>
      </w:r>
      <w:r w:rsidR="003A7D81" w:rsidRPr="008C4796">
        <w:rPr>
          <w:rFonts w:ascii="Times New Roman" w:hAnsi="Times New Roman"/>
          <w:sz w:val="24"/>
          <w:szCs w:val="24"/>
          <w:lang w:val="en-US"/>
        </w:rPr>
        <w:t xml:space="preserve">Visiting Research </w:t>
      </w:r>
      <w:r w:rsidR="00674A74" w:rsidRPr="008C4796">
        <w:rPr>
          <w:rFonts w:ascii="Times New Roman" w:hAnsi="Times New Roman"/>
          <w:sz w:val="24"/>
          <w:szCs w:val="24"/>
          <w:lang w:val="en-US"/>
        </w:rPr>
        <w:t>Scholar</w:t>
      </w:r>
      <w:r w:rsidR="003A7D81" w:rsidRPr="008C4796">
        <w:rPr>
          <w:rFonts w:ascii="Times New Roman" w:hAnsi="Times New Roman"/>
          <w:sz w:val="24"/>
          <w:szCs w:val="24"/>
          <w:lang w:val="en-US"/>
        </w:rPr>
        <w:t xml:space="preserve">, Pennsylvania State </w:t>
      </w:r>
      <w:r w:rsidR="003A7D81" w:rsidRPr="008C4796">
        <w:rPr>
          <w:rFonts w:ascii="Times New Roman" w:hAnsi="Times New Roman"/>
          <w:sz w:val="24"/>
          <w:szCs w:val="24"/>
          <w:lang w:val="en-US"/>
        </w:rPr>
        <w:softHyphen/>
        <w:t>University.</w:t>
      </w:r>
    </w:p>
    <w:p w14:paraId="3FBDE3A4" w14:textId="59BD77B5" w:rsidR="00A2369A" w:rsidRPr="008C4796" w:rsidRDefault="00A2369A" w:rsidP="00BD41FC">
      <w:pPr>
        <w:tabs>
          <w:tab w:val="left" w:pos="-720"/>
          <w:tab w:val="left" w:pos="720"/>
          <w:tab w:val="left" w:pos="1440"/>
          <w:tab w:val="left" w:pos="2160"/>
        </w:tabs>
        <w:suppressAutoHyphens/>
        <w:ind w:left="2160" w:hanging="1440"/>
        <w:rPr>
          <w:rFonts w:ascii="Times New Roman" w:hAnsi="Times New Roman"/>
          <w:sz w:val="24"/>
          <w:szCs w:val="24"/>
          <w:lang w:val="en-US"/>
        </w:rPr>
      </w:pPr>
      <w:r>
        <w:rPr>
          <w:rFonts w:ascii="Times New Roman" w:hAnsi="Times New Roman"/>
          <w:sz w:val="24"/>
          <w:szCs w:val="24"/>
          <w:lang w:val="en-US"/>
        </w:rPr>
        <w:t>1986-present</w:t>
      </w:r>
      <w:r>
        <w:rPr>
          <w:rFonts w:ascii="Times New Roman" w:hAnsi="Times New Roman"/>
          <w:sz w:val="24"/>
          <w:szCs w:val="24"/>
          <w:lang w:val="en-US"/>
        </w:rPr>
        <w:tab/>
        <w:t xml:space="preserve">Consulting with companies and government associations such as P&amp;G, </w:t>
      </w:r>
      <w:r w:rsidRPr="008C4796">
        <w:rPr>
          <w:rFonts w:ascii="Times New Roman" w:hAnsi="Times New Roman"/>
          <w:sz w:val="24"/>
          <w:szCs w:val="24"/>
          <w:lang w:val="en-US"/>
        </w:rPr>
        <w:t>Kraft, General Mills, Zurich</w:t>
      </w:r>
      <w:r>
        <w:rPr>
          <w:rFonts w:ascii="Times New Roman" w:hAnsi="Times New Roman"/>
          <w:sz w:val="24"/>
          <w:szCs w:val="24"/>
          <w:lang w:val="en-US"/>
        </w:rPr>
        <w:t xml:space="preserve"> Financial</w:t>
      </w:r>
      <w:r w:rsidRPr="008C4796">
        <w:rPr>
          <w:rFonts w:ascii="Times New Roman" w:hAnsi="Times New Roman"/>
          <w:sz w:val="24"/>
          <w:szCs w:val="24"/>
          <w:lang w:val="en-US"/>
        </w:rPr>
        <w:t xml:space="preserve">, KPMG, Unilever, Johnson &amp; Johnson, Sara Lee, Reckitt Benckiser, Bristol-Myers Squibb, Bunge, The Brattle Group, GfK, TNS, IRI, Nutreco, Netherlands Department of Agriculture, </w:t>
      </w:r>
      <w:r>
        <w:rPr>
          <w:rFonts w:ascii="Times New Roman" w:hAnsi="Times New Roman"/>
          <w:sz w:val="24"/>
          <w:szCs w:val="24"/>
          <w:lang w:val="en-US"/>
        </w:rPr>
        <w:t xml:space="preserve">among others. Legal cases </w:t>
      </w:r>
      <w:r w:rsidR="007C02EE">
        <w:rPr>
          <w:rFonts w:ascii="Times New Roman" w:hAnsi="Times New Roman"/>
          <w:sz w:val="24"/>
          <w:szCs w:val="24"/>
          <w:lang w:val="en-US"/>
        </w:rPr>
        <w:t xml:space="preserve">before the </w:t>
      </w:r>
      <w:r>
        <w:rPr>
          <w:rFonts w:ascii="Times New Roman" w:hAnsi="Times New Roman"/>
          <w:sz w:val="24"/>
          <w:szCs w:val="24"/>
          <w:lang w:val="en-US"/>
        </w:rPr>
        <w:t>International Court of Arbitration (Paris), World Trade Organization (Geneva), Federal District Court of New Mexico, Federal Food and Drug Administration, and Federal Trade Commission.</w:t>
      </w:r>
    </w:p>
    <w:p w14:paraId="044EDD7B" w14:textId="77777777" w:rsidR="00E124CE" w:rsidRDefault="00E124CE" w:rsidP="00A2369A">
      <w:pPr>
        <w:tabs>
          <w:tab w:val="left" w:pos="-720"/>
          <w:tab w:val="left" w:pos="720"/>
          <w:tab w:val="left" w:pos="1440"/>
          <w:tab w:val="left" w:pos="2250"/>
        </w:tabs>
        <w:suppressAutoHyphens/>
        <w:ind w:left="2250" w:hanging="1530"/>
        <w:rPr>
          <w:rFonts w:ascii="Times New Roman" w:hAnsi="Times New Roman"/>
          <w:sz w:val="24"/>
          <w:szCs w:val="24"/>
          <w:lang w:val="en-US"/>
        </w:rPr>
      </w:pPr>
    </w:p>
    <w:p w14:paraId="58EEB06B" w14:textId="77777777" w:rsidR="000C5F36" w:rsidRPr="008C4796" w:rsidRDefault="000C5F36" w:rsidP="000C5F36">
      <w:pPr>
        <w:tabs>
          <w:tab w:val="left" w:pos="-720"/>
        </w:tabs>
        <w:suppressAutoHyphens/>
        <w:rPr>
          <w:rFonts w:ascii="Times New Roman" w:hAnsi="Times New Roman"/>
          <w:b/>
          <w:sz w:val="24"/>
          <w:szCs w:val="24"/>
          <w:lang w:val="en-US"/>
        </w:rPr>
      </w:pPr>
      <w:r w:rsidRPr="008C4796">
        <w:rPr>
          <w:rFonts w:ascii="Times New Roman" w:hAnsi="Times New Roman"/>
          <w:b/>
          <w:sz w:val="24"/>
          <w:szCs w:val="24"/>
          <w:lang w:val="en-US"/>
        </w:rPr>
        <w:t xml:space="preserve">Impact </w:t>
      </w:r>
    </w:p>
    <w:p w14:paraId="57F2F015" w14:textId="77777777" w:rsidR="000C5F36" w:rsidRPr="008C4796" w:rsidRDefault="000C5F36" w:rsidP="000C5F36">
      <w:pPr>
        <w:tabs>
          <w:tab w:val="left" w:pos="-720"/>
        </w:tabs>
        <w:suppressAutoHyphens/>
        <w:rPr>
          <w:rFonts w:ascii="Times New Roman" w:hAnsi="Times New Roman"/>
          <w:b/>
          <w:sz w:val="24"/>
          <w:szCs w:val="24"/>
          <w:lang w:val="en-US"/>
        </w:rPr>
      </w:pPr>
    </w:p>
    <w:p w14:paraId="1DF12F18" w14:textId="55B62324" w:rsidR="000C5F36" w:rsidRPr="00A74EB0" w:rsidRDefault="000C5F36" w:rsidP="00A74EB0">
      <w:pPr>
        <w:pStyle w:val="BodyText"/>
        <w:tabs>
          <w:tab w:val="clear" w:pos="0"/>
        </w:tabs>
        <w:rPr>
          <w:bCs/>
          <w:i/>
          <w:sz w:val="24"/>
          <w:szCs w:val="24"/>
        </w:rPr>
      </w:pPr>
      <w:r w:rsidRPr="00A74EB0">
        <w:rPr>
          <w:bCs/>
          <w:i/>
          <w:sz w:val="24"/>
          <w:szCs w:val="24"/>
        </w:rPr>
        <w:t xml:space="preserve">Citations (Google Scholar): </w:t>
      </w:r>
      <w:r w:rsidR="00820F5C">
        <w:rPr>
          <w:bCs/>
          <w:i/>
          <w:sz w:val="24"/>
          <w:szCs w:val="24"/>
        </w:rPr>
        <w:t>7</w:t>
      </w:r>
      <w:r w:rsidR="00936852">
        <w:rPr>
          <w:bCs/>
          <w:i/>
          <w:sz w:val="24"/>
          <w:szCs w:val="24"/>
        </w:rPr>
        <w:t>2</w:t>
      </w:r>
      <w:r w:rsidRPr="00A74EB0">
        <w:rPr>
          <w:bCs/>
          <w:i/>
          <w:sz w:val="24"/>
          <w:szCs w:val="24"/>
        </w:rPr>
        <w:t>,000+.</w:t>
      </w:r>
      <w:r w:rsidRPr="00A74EB0">
        <w:rPr>
          <w:rStyle w:val="FootnoteReference"/>
          <w:bCs/>
          <w:i/>
          <w:sz w:val="24"/>
          <w:szCs w:val="24"/>
        </w:rPr>
        <w:footnoteReference w:id="1"/>
      </w:r>
    </w:p>
    <w:p w14:paraId="48A880E9" w14:textId="04214056" w:rsidR="000C5F36" w:rsidRPr="00F47818" w:rsidRDefault="003F693F" w:rsidP="004A1806">
      <w:pPr>
        <w:pStyle w:val="ListParagraph"/>
        <w:numPr>
          <w:ilvl w:val="0"/>
          <w:numId w:val="40"/>
        </w:numPr>
        <w:tabs>
          <w:tab w:val="left" w:pos="-720"/>
          <w:tab w:val="left" w:pos="0"/>
          <w:tab w:val="left" w:pos="720"/>
        </w:tabs>
        <w:suppressAutoHyphens/>
        <w:rPr>
          <w:rFonts w:ascii="Times New Roman" w:hAnsi="Times New Roman"/>
          <w:snapToGrid w:val="0"/>
          <w:color w:val="000000"/>
          <w:lang w:val="en"/>
        </w:rPr>
      </w:pPr>
      <w:r>
        <w:rPr>
          <w:rFonts w:ascii="Times New Roman" w:hAnsi="Times New Roman"/>
          <w:snapToGrid w:val="0"/>
          <w:lang w:val="en-US"/>
        </w:rPr>
        <w:t>H</w:t>
      </w:r>
      <w:r w:rsidR="000C5F36" w:rsidRPr="00F47818">
        <w:rPr>
          <w:rFonts w:ascii="Times New Roman" w:hAnsi="Times New Roman"/>
          <w:snapToGrid w:val="0"/>
          <w:lang w:val="en-US"/>
        </w:rPr>
        <w:t xml:space="preserve">-index: </w:t>
      </w:r>
      <w:r w:rsidR="00510B32">
        <w:rPr>
          <w:rFonts w:ascii="Times New Roman" w:hAnsi="Times New Roman"/>
          <w:snapToGrid w:val="0"/>
          <w:lang w:val="en-US"/>
        </w:rPr>
        <w:t>9</w:t>
      </w:r>
      <w:r w:rsidR="001A1D29">
        <w:rPr>
          <w:rFonts w:ascii="Times New Roman" w:hAnsi="Times New Roman"/>
          <w:snapToGrid w:val="0"/>
          <w:lang w:val="en-US"/>
        </w:rPr>
        <w:t>2</w:t>
      </w:r>
      <w:r w:rsidR="000C5F36" w:rsidRPr="00F47818">
        <w:rPr>
          <w:rFonts w:ascii="Times New Roman" w:hAnsi="Times New Roman"/>
          <w:snapToGrid w:val="0"/>
          <w:color w:val="000000"/>
          <w:lang w:val="en"/>
        </w:rPr>
        <w:t xml:space="preserve"> </w:t>
      </w:r>
    </w:p>
    <w:p w14:paraId="036658A5" w14:textId="7400BBDC" w:rsidR="000C5F36" w:rsidRDefault="00642B5D" w:rsidP="004A1806">
      <w:pPr>
        <w:pStyle w:val="ListParagraph"/>
        <w:numPr>
          <w:ilvl w:val="0"/>
          <w:numId w:val="40"/>
        </w:numPr>
        <w:tabs>
          <w:tab w:val="left" w:pos="-720"/>
          <w:tab w:val="left" w:pos="0"/>
          <w:tab w:val="left" w:pos="630"/>
        </w:tabs>
        <w:suppressAutoHyphens/>
        <w:rPr>
          <w:rFonts w:ascii="Times New Roman" w:hAnsi="Times New Roman"/>
          <w:snapToGrid w:val="0"/>
        </w:rPr>
      </w:pPr>
      <w:r>
        <w:rPr>
          <w:rFonts w:ascii="Times New Roman" w:hAnsi="Times New Roman"/>
          <w:snapToGrid w:val="0"/>
        </w:rPr>
        <w:t xml:space="preserve"> </w:t>
      </w:r>
      <w:r w:rsidR="00620DFC">
        <w:rPr>
          <w:rFonts w:ascii="Times New Roman" w:hAnsi="Times New Roman"/>
          <w:snapToGrid w:val="0"/>
        </w:rPr>
        <w:t>Twenty</w:t>
      </w:r>
      <w:r w:rsidR="000E32F0">
        <w:rPr>
          <w:rFonts w:ascii="Times New Roman" w:hAnsi="Times New Roman"/>
          <w:snapToGrid w:val="0"/>
        </w:rPr>
        <w:t>-</w:t>
      </w:r>
      <w:r w:rsidR="003A23F6">
        <w:rPr>
          <w:rFonts w:ascii="Times New Roman" w:hAnsi="Times New Roman"/>
          <w:snapToGrid w:val="0"/>
        </w:rPr>
        <w:t>two</w:t>
      </w:r>
      <w:r w:rsidR="00B0426E">
        <w:rPr>
          <w:rFonts w:ascii="Times New Roman" w:hAnsi="Times New Roman"/>
          <w:snapToGrid w:val="0"/>
        </w:rPr>
        <w:t xml:space="preserve"> </w:t>
      </w:r>
      <w:r w:rsidR="00C855CE">
        <w:rPr>
          <w:rFonts w:ascii="Times New Roman" w:hAnsi="Times New Roman"/>
          <w:snapToGrid w:val="0"/>
        </w:rPr>
        <w:t xml:space="preserve">publications </w:t>
      </w:r>
      <w:r w:rsidR="000C5F36" w:rsidRPr="00F47818">
        <w:rPr>
          <w:rFonts w:ascii="Times New Roman" w:hAnsi="Times New Roman"/>
          <w:snapToGrid w:val="0"/>
        </w:rPr>
        <w:t xml:space="preserve">with 1,000+ citations, </w:t>
      </w:r>
      <w:r w:rsidR="00203E02">
        <w:rPr>
          <w:rFonts w:ascii="Times New Roman" w:hAnsi="Times New Roman"/>
          <w:snapToGrid w:val="0"/>
        </w:rPr>
        <w:t>4</w:t>
      </w:r>
      <w:r w:rsidR="005F3C49">
        <w:rPr>
          <w:rFonts w:ascii="Times New Roman" w:hAnsi="Times New Roman"/>
          <w:snapToGrid w:val="0"/>
        </w:rPr>
        <w:t>3</w:t>
      </w:r>
      <w:r w:rsidR="000C5F36" w:rsidRPr="00F47818">
        <w:rPr>
          <w:rFonts w:ascii="Times New Roman" w:hAnsi="Times New Roman"/>
          <w:snapToGrid w:val="0"/>
        </w:rPr>
        <w:t xml:space="preserve"> </w:t>
      </w:r>
      <w:r w:rsidR="00C855CE">
        <w:rPr>
          <w:rFonts w:ascii="Times New Roman" w:hAnsi="Times New Roman"/>
          <w:snapToGrid w:val="0"/>
        </w:rPr>
        <w:t xml:space="preserve">publications </w:t>
      </w:r>
      <w:r w:rsidR="000C5F36" w:rsidRPr="00F47818">
        <w:rPr>
          <w:rFonts w:ascii="Times New Roman" w:hAnsi="Times New Roman"/>
          <w:snapToGrid w:val="0"/>
        </w:rPr>
        <w:t>with 500+ citations</w:t>
      </w:r>
    </w:p>
    <w:p w14:paraId="7583F216" w14:textId="77777777" w:rsidR="00A74EB0" w:rsidRPr="00A74EB0" w:rsidRDefault="00A74EB0" w:rsidP="00A74EB0">
      <w:pPr>
        <w:tabs>
          <w:tab w:val="left" w:pos="-720"/>
          <w:tab w:val="left" w:pos="0"/>
          <w:tab w:val="left" w:pos="630"/>
        </w:tabs>
        <w:suppressAutoHyphens/>
        <w:ind w:left="360"/>
        <w:rPr>
          <w:rFonts w:ascii="Times New Roman" w:hAnsi="Times New Roman"/>
          <w:sz w:val="24"/>
          <w:szCs w:val="24"/>
        </w:rPr>
      </w:pPr>
    </w:p>
    <w:p w14:paraId="6292401C" w14:textId="77777777" w:rsidR="00A74EB0" w:rsidRPr="00A74EB0" w:rsidRDefault="000C5F36" w:rsidP="00A74EB0">
      <w:pPr>
        <w:tabs>
          <w:tab w:val="left" w:pos="-720"/>
          <w:tab w:val="left" w:pos="0"/>
          <w:tab w:val="left" w:pos="630"/>
        </w:tabs>
        <w:suppressAutoHyphens/>
        <w:rPr>
          <w:rFonts w:ascii="Times New Roman" w:eastAsia="Calibri" w:hAnsi="Times New Roman"/>
          <w:i/>
          <w:sz w:val="24"/>
          <w:szCs w:val="24"/>
        </w:rPr>
      </w:pPr>
      <w:r w:rsidRPr="00A74EB0">
        <w:rPr>
          <w:rFonts w:ascii="Times New Roman" w:eastAsia="Calibri" w:hAnsi="Times New Roman"/>
          <w:i/>
          <w:sz w:val="24"/>
          <w:szCs w:val="24"/>
        </w:rPr>
        <w:t xml:space="preserve">LinkedIn </w:t>
      </w:r>
    </w:p>
    <w:p w14:paraId="531C9DB5" w14:textId="541AC8B4" w:rsidR="00A74EB0" w:rsidRPr="00A74EB0" w:rsidRDefault="00006FDA" w:rsidP="004A1806">
      <w:pPr>
        <w:pStyle w:val="ListParagraph"/>
        <w:numPr>
          <w:ilvl w:val="0"/>
          <w:numId w:val="41"/>
        </w:numPr>
        <w:tabs>
          <w:tab w:val="left" w:pos="-720"/>
          <w:tab w:val="left" w:pos="0"/>
          <w:tab w:val="left" w:pos="630"/>
        </w:tabs>
        <w:suppressAutoHyphens/>
        <w:rPr>
          <w:rFonts w:ascii="Times New Roman" w:hAnsi="Times New Roman"/>
        </w:rPr>
      </w:pPr>
      <w:r>
        <w:rPr>
          <w:rFonts w:ascii="Times New Roman" w:hAnsi="Times New Roman"/>
        </w:rPr>
        <w:lastRenderedPageBreak/>
        <w:t>C</w:t>
      </w:r>
      <w:r w:rsidR="000C5F36" w:rsidRPr="00A74EB0">
        <w:rPr>
          <w:rFonts w:ascii="Times New Roman" w:hAnsi="Times New Roman"/>
        </w:rPr>
        <w:t>umulative views of posts and articles</w:t>
      </w:r>
      <w:r w:rsidR="00F12935">
        <w:rPr>
          <w:rFonts w:ascii="Times New Roman" w:hAnsi="Times New Roman"/>
        </w:rPr>
        <w:t xml:space="preserve"> (not counting the views accumulated through </w:t>
      </w:r>
      <w:r w:rsidR="00954E3D">
        <w:rPr>
          <w:rFonts w:ascii="Times New Roman" w:hAnsi="Times New Roman"/>
        </w:rPr>
        <w:t>1,000+</w:t>
      </w:r>
      <w:r w:rsidR="00F12935">
        <w:rPr>
          <w:rFonts w:ascii="Times New Roman" w:hAnsi="Times New Roman"/>
        </w:rPr>
        <w:t xml:space="preserve"> reshares by others)</w:t>
      </w:r>
      <w:r w:rsidR="000C5F36" w:rsidRPr="00A74EB0">
        <w:rPr>
          <w:rFonts w:ascii="Times New Roman" w:hAnsi="Times New Roman"/>
        </w:rPr>
        <w:t xml:space="preserve">: </w:t>
      </w:r>
      <w:r w:rsidR="008F4B99">
        <w:rPr>
          <w:rFonts w:ascii="Times New Roman" w:hAnsi="Times New Roman"/>
        </w:rPr>
        <w:t>6.</w:t>
      </w:r>
      <w:r w:rsidR="00246B27">
        <w:rPr>
          <w:rFonts w:ascii="Times New Roman" w:hAnsi="Times New Roman"/>
        </w:rPr>
        <w:t>6</w:t>
      </w:r>
      <w:r w:rsidR="000C5F36" w:rsidRPr="00A74EB0">
        <w:rPr>
          <w:rFonts w:ascii="Times New Roman" w:hAnsi="Times New Roman"/>
        </w:rPr>
        <w:t xml:space="preserve"> million</w:t>
      </w:r>
      <w:r w:rsidR="00881F5B">
        <w:rPr>
          <w:rFonts w:ascii="Times New Roman" w:hAnsi="Times New Roman"/>
        </w:rPr>
        <w:t>.</w:t>
      </w:r>
      <w:r w:rsidR="00007F08" w:rsidRPr="00A74EB0">
        <w:rPr>
          <w:rFonts w:ascii="Times New Roman" w:hAnsi="Times New Roman"/>
        </w:rPr>
        <w:t xml:space="preserve"> </w:t>
      </w:r>
    </w:p>
    <w:p w14:paraId="663122D2" w14:textId="05EA7C83" w:rsidR="000C5F36" w:rsidRDefault="00006FDA" w:rsidP="004A1806">
      <w:pPr>
        <w:pStyle w:val="ListParagraph"/>
        <w:numPr>
          <w:ilvl w:val="0"/>
          <w:numId w:val="41"/>
        </w:numPr>
        <w:tabs>
          <w:tab w:val="left" w:pos="-720"/>
          <w:tab w:val="left" w:pos="0"/>
          <w:tab w:val="left" w:pos="630"/>
        </w:tabs>
        <w:suppressAutoHyphens/>
        <w:rPr>
          <w:rFonts w:ascii="Times New Roman" w:hAnsi="Times New Roman"/>
          <w:snapToGrid w:val="0"/>
        </w:rPr>
      </w:pPr>
      <w:r>
        <w:rPr>
          <w:rFonts w:ascii="Times New Roman" w:hAnsi="Times New Roman"/>
          <w:snapToGrid w:val="0"/>
        </w:rPr>
        <w:t>F</w:t>
      </w:r>
      <w:r w:rsidR="000C5F36" w:rsidRPr="00A74EB0">
        <w:rPr>
          <w:rFonts w:ascii="Times New Roman" w:hAnsi="Times New Roman"/>
          <w:snapToGrid w:val="0"/>
        </w:rPr>
        <w:t xml:space="preserve">ollowers: </w:t>
      </w:r>
      <w:r w:rsidR="00A062B9">
        <w:rPr>
          <w:rFonts w:ascii="Times New Roman" w:hAnsi="Times New Roman"/>
          <w:snapToGrid w:val="0"/>
        </w:rPr>
        <w:t>2</w:t>
      </w:r>
      <w:r w:rsidR="00F44081">
        <w:rPr>
          <w:rFonts w:ascii="Times New Roman" w:hAnsi="Times New Roman"/>
          <w:snapToGrid w:val="0"/>
        </w:rPr>
        <w:t>5</w:t>
      </w:r>
      <w:r w:rsidR="007601DF">
        <w:rPr>
          <w:rFonts w:ascii="Times New Roman" w:hAnsi="Times New Roman"/>
          <w:snapToGrid w:val="0"/>
        </w:rPr>
        <w:t>,0</w:t>
      </w:r>
      <w:r w:rsidR="000C5F36" w:rsidRPr="00A74EB0">
        <w:rPr>
          <w:rFonts w:ascii="Times New Roman" w:hAnsi="Times New Roman"/>
          <w:snapToGrid w:val="0"/>
        </w:rPr>
        <w:t>00+</w:t>
      </w:r>
    </w:p>
    <w:p w14:paraId="18EDEB66" w14:textId="77777777" w:rsidR="00594676" w:rsidRPr="00594676" w:rsidRDefault="00594676" w:rsidP="00594676">
      <w:pPr>
        <w:tabs>
          <w:tab w:val="left" w:pos="-720"/>
          <w:tab w:val="left" w:pos="0"/>
          <w:tab w:val="left" w:pos="630"/>
        </w:tabs>
        <w:suppressAutoHyphens/>
        <w:rPr>
          <w:rFonts w:ascii="Times New Roman" w:hAnsi="Times New Roman"/>
        </w:rPr>
      </w:pPr>
    </w:p>
    <w:p w14:paraId="737A6F2D" w14:textId="77777777" w:rsidR="0092044E" w:rsidRDefault="0092044E" w:rsidP="00594676">
      <w:pPr>
        <w:tabs>
          <w:tab w:val="left" w:pos="-720"/>
          <w:tab w:val="left" w:pos="0"/>
          <w:tab w:val="left" w:pos="630"/>
        </w:tabs>
        <w:suppressAutoHyphens/>
        <w:rPr>
          <w:rFonts w:ascii="Times New Roman" w:hAnsi="Times New Roman"/>
          <w:i/>
          <w:sz w:val="24"/>
          <w:szCs w:val="24"/>
          <w:lang w:val="en-US"/>
        </w:rPr>
      </w:pPr>
    </w:p>
    <w:p w14:paraId="4219A38F" w14:textId="44C92417" w:rsidR="00594676" w:rsidRDefault="00594676" w:rsidP="00594676">
      <w:pPr>
        <w:tabs>
          <w:tab w:val="left" w:pos="-720"/>
          <w:tab w:val="left" w:pos="0"/>
          <w:tab w:val="left" w:pos="630"/>
        </w:tabs>
        <w:suppressAutoHyphens/>
        <w:rPr>
          <w:rFonts w:ascii="Times New Roman" w:hAnsi="Times New Roman"/>
          <w:sz w:val="24"/>
          <w:szCs w:val="24"/>
        </w:rPr>
      </w:pPr>
      <w:r w:rsidRPr="00594676">
        <w:rPr>
          <w:rFonts w:ascii="Times New Roman" w:hAnsi="Times New Roman"/>
          <w:i/>
          <w:sz w:val="24"/>
          <w:szCs w:val="24"/>
          <w:lang w:val="en-US"/>
        </w:rPr>
        <w:t>Research Grants</w:t>
      </w:r>
      <w:r w:rsidRPr="00594676">
        <w:rPr>
          <w:rFonts w:ascii="Times New Roman" w:hAnsi="Times New Roman"/>
          <w:sz w:val="24"/>
          <w:szCs w:val="24"/>
          <w:lang w:val="en-US"/>
        </w:rPr>
        <w:t xml:space="preserve"> </w:t>
      </w:r>
    </w:p>
    <w:p w14:paraId="3CAD2A3F" w14:textId="5BDF00C6" w:rsidR="00007F08" w:rsidRPr="00594676" w:rsidRDefault="00594676" w:rsidP="004A1806">
      <w:pPr>
        <w:tabs>
          <w:tab w:val="left" w:pos="-720"/>
          <w:tab w:val="left" w:pos="0"/>
          <w:tab w:val="left" w:pos="630"/>
        </w:tabs>
        <w:suppressAutoHyphens/>
        <w:ind w:left="630"/>
        <w:rPr>
          <w:rFonts w:ascii="Times New Roman" w:hAnsi="Times New Roman"/>
          <w:sz w:val="24"/>
          <w:szCs w:val="24"/>
        </w:rPr>
      </w:pPr>
      <w:r>
        <w:rPr>
          <w:rFonts w:ascii="Times New Roman" w:hAnsi="Times New Roman"/>
          <w:sz w:val="24"/>
          <w:szCs w:val="24"/>
        </w:rPr>
        <w:t xml:space="preserve">More than </w:t>
      </w:r>
      <w:r w:rsidR="00007F08" w:rsidRPr="00594676">
        <w:rPr>
          <w:rFonts w:ascii="Times New Roman" w:hAnsi="Times New Roman"/>
          <w:sz w:val="24"/>
          <w:szCs w:val="24"/>
          <w:lang w:val="en-US"/>
        </w:rPr>
        <w:t>$10 million</w:t>
      </w:r>
      <w:r w:rsidR="00A2369A" w:rsidRPr="00594676">
        <w:rPr>
          <w:rFonts w:ascii="Times New Roman" w:hAnsi="Times New Roman"/>
          <w:sz w:val="24"/>
          <w:szCs w:val="24"/>
          <w:lang w:val="en-US"/>
        </w:rPr>
        <w:t xml:space="preserve"> received in from industry, government, and </w:t>
      </w:r>
      <w:r w:rsidR="00E52685">
        <w:rPr>
          <w:rFonts w:ascii="Times New Roman" w:hAnsi="Times New Roman"/>
          <w:sz w:val="24"/>
          <w:szCs w:val="24"/>
          <w:lang w:val="en-US"/>
        </w:rPr>
        <w:t xml:space="preserve">science foundations </w:t>
      </w:r>
      <w:r w:rsidR="00A2369A" w:rsidRPr="00594676">
        <w:rPr>
          <w:rFonts w:ascii="Times New Roman" w:hAnsi="Times New Roman"/>
          <w:sz w:val="24"/>
          <w:szCs w:val="24"/>
          <w:lang w:val="en-US"/>
        </w:rPr>
        <w:t xml:space="preserve">such as </w:t>
      </w:r>
      <w:r w:rsidR="00007F08" w:rsidRPr="00594676">
        <w:rPr>
          <w:rFonts w:ascii="Times New Roman" w:hAnsi="Times New Roman"/>
          <w:sz w:val="24"/>
          <w:szCs w:val="24"/>
          <w:lang w:val="en-US"/>
        </w:rPr>
        <w:t xml:space="preserve">the </w:t>
      </w:r>
      <w:r w:rsidR="00A2369A" w:rsidRPr="00594676">
        <w:rPr>
          <w:rFonts w:ascii="Times New Roman" w:hAnsi="Times New Roman"/>
          <w:sz w:val="24"/>
          <w:szCs w:val="24"/>
          <w:lang w:val="en-US"/>
        </w:rPr>
        <w:t xml:space="preserve">European </w:t>
      </w:r>
      <w:r w:rsidR="00007F08" w:rsidRPr="00594676">
        <w:rPr>
          <w:rFonts w:ascii="Times New Roman" w:hAnsi="Times New Roman"/>
          <w:sz w:val="24"/>
          <w:szCs w:val="24"/>
          <w:lang w:val="en-US"/>
        </w:rPr>
        <w:t xml:space="preserve">Commission, </w:t>
      </w:r>
      <w:r w:rsidR="004A12D0">
        <w:rPr>
          <w:rFonts w:ascii="Times New Roman" w:hAnsi="Times New Roman"/>
          <w:sz w:val="24"/>
          <w:szCs w:val="24"/>
          <w:lang w:val="en-US"/>
        </w:rPr>
        <w:t xml:space="preserve">Belgian </w:t>
      </w:r>
      <w:r w:rsidR="00007F08" w:rsidRPr="00594676">
        <w:rPr>
          <w:rFonts w:ascii="Times New Roman" w:hAnsi="Times New Roman"/>
          <w:sz w:val="24"/>
          <w:szCs w:val="24"/>
          <w:lang w:val="en-US"/>
        </w:rPr>
        <w:t>National Science Foundation, Dutch National Science Foundation, European Association of Brand Manufacturers, and Marketing Science Institute.</w:t>
      </w:r>
    </w:p>
    <w:p w14:paraId="4CA50753" w14:textId="77777777" w:rsidR="00D2764B" w:rsidRPr="00594676" w:rsidRDefault="00D2764B" w:rsidP="00594676">
      <w:pPr>
        <w:tabs>
          <w:tab w:val="left" w:pos="-720"/>
          <w:tab w:val="left" w:pos="0"/>
          <w:tab w:val="left" w:pos="720"/>
          <w:tab w:val="left" w:pos="1440"/>
        </w:tabs>
        <w:suppressAutoHyphens/>
        <w:ind w:left="1800" w:hanging="2160"/>
        <w:rPr>
          <w:rFonts w:ascii="Times New Roman" w:hAnsi="Times New Roman"/>
          <w:b/>
          <w:bCs/>
          <w:sz w:val="24"/>
          <w:szCs w:val="24"/>
          <w:lang w:val="en-US"/>
        </w:rPr>
      </w:pPr>
    </w:p>
    <w:p w14:paraId="260D5AEB" w14:textId="77777777" w:rsidR="000E4AAE" w:rsidRDefault="000E4AAE" w:rsidP="00692537">
      <w:pPr>
        <w:tabs>
          <w:tab w:val="left" w:pos="-720"/>
          <w:tab w:val="left" w:pos="0"/>
          <w:tab w:val="left" w:pos="720"/>
          <w:tab w:val="left" w:pos="1440"/>
        </w:tabs>
        <w:suppressAutoHyphens/>
        <w:ind w:left="2160" w:hanging="2160"/>
        <w:jc w:val="center"/>
        <w:rPr>
          <w:rFonts w:ascii="Times New Roman" w:hAnsi="Times New Roman"/>
          <w:b/>
          <w:bCs/>
          <w:sz w:val="24"/>
          <w:szCs w:val="24"/>
          <w:lang w:val="en-US"/>
        </w:rPr>
      </w:pPr>
    </w:p>
    <w:p w14:paraId="75D1DD62" w14:textId="4D0A95FF" w:rsidR="00384622" w:rsidRPr="008C4796" w:rsidRDefault="00384622" w:rsidP="00F47818">
      <w:pPr>
        <w:tabs>
          <w:tab w:val="left" w:pos="-720"/>
        </w:tabs>
        <w:suppressAutoHyphens/>
        <w:rPr>
          <w:rFonts w:ascii="Times New Roman" w:hAnsi="Times New Roman"/>
          <w:b/>
          <w:sz w:val="24"/>
          <w:szCs w:val="24"/>
          <w:lang w:val="en-US"/>
        </w:rPr>
      </w:pPr>
      <w:r>
        <w:rPr>
          <w:rFonts w:ascii="Times New Roman" w:hAnsi="Times New Roman"/>
          <w:b/>
          <w:sz w:val="24"/>
          <w:szCs w:val="24"/>
          <w:lang w:val="en-US"/>
        </w:rPr>
        <w:t>A</w:t>
      </w:r>
      <w:r w:rsidRPr="008C4796">
        <w:rPr>
          <w:rFonts w:ascii="Times New Roman" w:hAnsi="Times New Roman"/>
          <w:b/>
          <w:sz w:val="24"/>
          <w:szCs w:val="24"/>
          <w:lang w:val="en-US"/>
        </w:rPr>
        <w:t>wards</w:t>
      </w:r>
      <w:r>
        <w:rPr>
          <w:rFonts w:ascii="Times New Roman" w:hAnsi="Times New Roman"/>
          <w:b/>
          <w:sz w:val="24"/>
          <w:szCs w:val="24"/>
          <w:lang w:val="en-US"/>
        </w:rPr>
        <w:t xml:space="preserve"> </w:t>
      </w:r>
      <w:r w:rsidR="00621CBA">
        <w:rPr>
          <w:rFonts w:ascii="Times New Roman" w:hAnsi="Times New Roman"/>
          <w:b/>
          <w:sz w:val="24"/>
          <w:szCs w:val="24"/>
          <w:lang w:val="en-US"/>
        </w:rPr>
        <w:t xml:space="preserve">and </w:t>
      </w:r>
      <w:r w:rsidR="00E124CE">
        <w:rPr>
          <w:rFonts w:ascii="Times New Roman" w:hAnsi="Times New Roman"/>
          <w:b/>
          <w:sz w:val="24"/>
          <w:szCs w:val="24"/>
          <w:lang w:val="en-US"/>
        </w:rPr>
        <w:t>H</w:t>
      </w:r>
      <w:r w:rsidR="00621CBA">
        <w:rPr>
          <w:rFonts w:ascii="Times New Roman" w:hAnsi="Times New Roman"/>
          <w:b/>
          <w:sz w:val="24"/>
          <w:szCs w:val="24"/>
          <w:lang w:val="en-US"/>
        </w:rPr>
        <w:t>onors</w:t>
      </w:r>
    </w:p>
    <w:p w14:paraId="66A4BBB5" w14:textId="77777777" w:rsidR="00E124CE" w:rsidRDefault="00E124CE" w:rsidP="00374B0F">
      <w:pPr>
        <w:ind w:left="1418" w:hanging="1418"/>
        <w:rPr>
          <w:rFonts w:ascii="Times New Roman" w:hAnsi="Times New Roman"/>
          <w:bCs/>
          <w:sz w:val="24"/>
          <w:szCs w:val="24"/>
          <w:lang w:val="en-US"/>
        </w:rPr>
      </w:pPr>
    </w:p>
    <w:p w14:paraId="1BFC7CEE" w14:textId="35C6D0FF" w:rsidR="00C45A3F" w:rsidRDefault="00C45A3F" w:rsidP="00F519C2">
      <w:pPr>
        <w:ind w:left="1440" w:hanging="1440"/>
        <w:rPr>
          <w:rFonts w:ascii="Times New Roman" w:hAnsi="Times New Roman"/>
          <w:bCs/>
          <w:sz w:val="24"/>
          <w:szCs w:val="24"/>
          <w:lang w:val="en-US"/>
        </w:rPr>
      </w:pPr>
      <w:r w:rsidRPr="00594676">
        <w:rPr>
          <w:rFonts w:ascii="Times New Roman" w:hAnsi="Times New Roman"/>
          <w:b/>
          <w:bCs/>
          <w:sz w:val="24"/>
          <w:szCs w:val="24"/>
          <w:lang w:val="en-US"/>
        </w:rPr>
        <w:t>NOTE:</w:t>
      </w:r>
      <w:r>
        <w:rPr>
          <w:rFonts w:ascii="Times New Roman" w:hAnsi="Times New Roman"/>
          <w:bCs/>
          <w:sz w:val="24"/>
          <w:szCs w:val="24"/>
          <w:lang w:val="en-US"/>
        </w:rPr>
        <w:tab/>
      </w:r>
      <w:r w:rsidR="00594676">
        <w:rPr>
          <w:rFonts w:ascii="Times New Roman" w:hAnsi="Times New Roman"/>
          <w:bCs/>
          <w:sz w:val="24"/>
          <w:szCs w:val="24"/>
          <w:lang w:val="en-US"/>
        </w:rPr>
        <w:t xml:space="preserve">Rather than communicate the </w:t>
      </w:r>
      <w:r w:rsidR="0098383B">
        <w:rPr>
          <w:rFonts w:ascii="Times New Roman" w:hAnsi="Times New Roman"/>
          <w:bCs/>
          <w:sz w:val="24"/>
          <w:szCs w:val="24"/>
          <w:lang w:val="en-US"/>
        </w:rPr>
        <w:t>30+</w:t>
      </w:r>
      <w:r w:rsidR="004E67AD">
        <w:rPr>
          <w:rFonts w:ascii="Times New Roman" w:hAnsi="Times New Roman"/>
          <w:bCs/>
          <w:sz w:val="24"/>
          <w:szCs w:val="24"/>
          <w:lang w:val="en-US"/>
        </w:rPr>
        <w:t xml:space="preserve"> a</w:t>
      </w:r>
      <w:r>
        <w:rPr>
          <w:rFonts w:ascii="Times New Roman" w:hAnsi="Times New Roman"/>
          <w:bCs/>
          <w:sz w:val="24"/>
          <w:szCs w:val="24"/>
          <w:lang w:val="en-US"/>
        </w:rPr>
        <w:t xml:space="preserve">wards and </w:t>
      </w:r>
      <w:r w:rsidR="00007F08">
        <w:rPr>
          <w:rFonts w:ascii="Times New Roman" w:hAnsi="Times New Roman"/>
          <w:bCs/>
          <w:sz w:val="24"/>
          <w:szCs w:val="24"/>
          <w:lang w:val="en-US"/>
        </w:rPr>
        <w:t xml:space="preserve">recognition </w:t>
      </w:r>
      <w:r>
        <w:rPr>
          <w:rFonts w:ascii="Times New Roman" w:hAnsi="Times New Roman"/>
          <w:bCs/>
          <w:sz w:val="24"/>
          <w:szCs w:val="24"/>
          <w:lang w:val="en-US"/>
        </w:rPr>
        <w:t>for individual publications</w:t>
      </w:r>
      <w:r w:rsidR="00594676">
        <w:rPr>
          <w:rFonts w:ascii="Times New Roman" w:hAnsi="Times New Roman"/>
          <w:bCs/>
          <w:sz w:val="24"/>
          <w:szCs w:val="24"/>
          <w:lang w:val="en-US"/>
        </w:rPr>
        <w:t xml:space="preserve"> in this list, they are shown with the </w:t>
      </w:r>
      <w:r>
        <w:rPr>
          <w:rFonts w:ascii="Times New Roman" w:hAnsi="Times New Roman"/>
          <w:bCs/>
          <w:sz w:val="24"/>
          <w:szCs w:val="24"/>
          <w:lang w:val="en-US"/>
        </w:rPr>
        <w:t>publication</w:t>
      </w:r>
      <w:r w:rsidR="00594676">
        <w:rPr>
          <w:rFonts w:ascii="Times New Roman" w:hAnsi="Times New Roman"/>
          <w:bCs/>
          <w:sz w:val="24"/>
          <w:szCs w:val="24"/>
          <w:lang w:val="en-US"/>
        </w:rPr>
        <w:t>s themselves.</w:t>
      </w:r>
    </w:p>
    <w:p w14:paraId="0D4FF9F6" w14:textId="477589C5" w:rsidR="00C45A3F" w:rsidRDefault="00C45A3F" w:rsidP="00F519C2">
      <w:pPr>
        <w:ind w:left="1440" w:hanging="1440"/>
        <w:rPr>
          <w:rFonts w:ascii="Times New Roman" w:hAnsi="Times New Roman"/>
          <w:bCs/>
          <w:sz w:val="24"/>
          <w:szCs w:val="24"/>
          <w:lang w:val="en-US"/>
        </w:rPr>
      </w:pPr>
    </w:p>
    <w:p w14:paraId="6457E5DF" w14:textId="30FBBDE3" w:rsidR="00DD3DC2" w:rsidRDefault="00DD3DC2" w:rsidP="00AE04E5">
      <w:pPr>
        <w:tabs>
          <w:tab w:val="left" w:pos="-720"/>
          <w:tab w:val="left" w:pos="630"/>
        </w:tabs>
        <w:suppressAutoHyphens/>
        <w:ind w:left="1440" w:hanging="1440"/>
        <w:rPr>
          <w:rFonts w:ascii="Times New Roman" w:hAnsi="Times New Roman"/>
          <w:bCs/>
          <w:sz w:val="24"/>
          <w:szCs w:val="24"/>
          <w:lang w:val="en-US"/>
        </w:rPr>
      </w:pPr>
      <w:r>
        <w:rPr>
          <w:rFonts w:ascii="Times New Roman" w:hAnsi="Times New Roman"/>
          <w:bCs/>
          <w:sz w:val="24"/>
          <w:szCs w:val="24"/>
          <w:lang w:val="en-US"/>
        </w:rPr>
        <w:t>2024</w:t>
      </w:r>
      <w:r>
        <w:rPr>
          <w:rFonts w:ascii="Times New Roman" w:hAnsi="Times New Roman"/>
          <w:bCs/>
          <w:sz w:val="24"/>
          <w:szCs w:val="24"/>
          <w:lang w:val="en-US"/>
        </w:rPr>
        <w:tab/>
      </w:r>
      <w:r>
        <w:rPr>
          <w:rFonts w:ascii="Times New Roman" w:hAnsi="Times New Roman"/>
          <w:bCs/>
          <w:sz w:val="24"/>
          <w:szCs w:val="24"/>
          <w:lang w:val="en-US"/>
        </w:rPr>
        <w:tab/>
      </w:r>
      <w:r w:rsidRPr="00DD3DC2">
        <w:rPr>
          <w:rFonts w:ascii="Times New Roman" w:hAnsi="Times New Roman"/>
          <w:bCs/>
          <w:sz w:val="24"/>
          <w:szCs w:val="24"/>
        </w:rPr>
        <w:t>Highly Ranked Scholars™</w:t>
      </w:r>
      <w:r>
        <w:rPr>
          <w:rFonts w:ascii="Times New Roman" w:hAnsi="Times New Roman"/>
          <w:bCs/>
          <w:sz w:val="24"/>
          <w:szCs w:val="24"/>
        </w:rPr>
        <w:t xml:space="preserve">. </w:t>
      </w:r>
      <w:r>
        <w:rPr>
          <w:rFonts w:ascii="Times New Roman" w:hAnsi="Times New Roman"/>
          <w:bCs/>
          <w:sz w:val="24"/>
          <w:szCs w:val="24"/>
          <w:lang w:val="en-US"/>
        </w:rPr>
        <w:t>Ranked in the top 0.0</w:t>
      </w:r>
      <w:r w:rsidR="005A6AD5">
        <w:rPr>
          <w:rFonts w:ascii="Times New Roman" w:hAnsi="Times New Roman"/>
          <w:bCs/>
          <w:sz w:val="24"/>
          <w:szCs w:val="24"/>
          <w:lang w:val="en-US"/>
        </w:rPr>
        <w:t>2</w:t>
      </w:r>
      <w:r>
        <w:rPr>
          <w:rFonts w:ascii="Times New Roman" w:hAnsi="Times New Roman"/>
          <w:bCs/>
          <w:sz w:val="24"/>
          <w:szCs w:val="24"/>
          <w:lang w:val="en-US"/>
        </w:rPr>
        <w:t>% out of 30 million scholars worldwide and #12 in marketing.</w:t>
      </w:r>
      <w:r>
        <w:rPr>
          <w:rStyle w:val="FootnoteReference"/>
          <w:rFonts w:ascii="Times New Roman" w:hAnsi="Times New Roman"/>
          <w:bCs/>
          <w:sz w:val="24"/>
          <w:szCs w:val="24"/>
          <w:lang w:val="en-US"/>
        </w:rPr>
        <w:footnoteReference w:id="2"/>
      </w:r>
    </w:p>
    <w:p w14:paraId="1F768B08" w14:textId="77777777" w:rsidR="00DD3DC2" w:rsidRDefault="00DD3DC2" w:rsidP="00AE04E5">
      <w:pPr>
        <w:tabs>
          <w:tab w:val="left" w:pos="-720"/>
          <w:tab w:val="left" w:pos="630"/>
        </w:tabs>
        <w:suppressAutoHyphens/>
        <w:ind w:left="1440" w:hanging="1440"/>
        <w:rPr>
          <w:rFonts w:ascii="Times New Roman" w:hAnsi="Times New Roman"/>
          <w:bCs/>
          <w:sz w:val="24"/>
          <w:szCs w:val="24"/>
          <w:lang w:val="en-US"/>
        </w:rPr>
      </w:pPr>
    </w:p>
    <w:p w14:paraId="1DD297AA" w14:textId="24441EA2" w:rsidR="00210573" w:rsidRDefault="00210573" w:rsidP="00AE04E5">
      <w:pPr>
        <w:tabs>
          <w:tab w:val="left" w:pos="-720"/>
          <w:tab w:val="left" w:pos="630"/>
        </w:tabs>
        <w:suppressAutoHyphens/>
        <w:ind w:left="1440" w:hanging="1440"/>
        <w:rPr>
          <w:rFonts w:ascii="Times New Roman" w:hAnsi="Times New Roman"/>
          <w:bCs/>
          <w:sz w:val="24"/>
          <w:szCs w:val="24"/>
          <w:lang w:val="en-US"/>
        </w:rPr>
      </w:pPr>
      <w:r>
        <w:rPr>
          <w:rFonts w:ascii="Times New Roman" w:hAnsi="Times New Roman"/>
          <w:bCs/>
          <w:sz w:val="24"/>
          <w:szCs w:val="24"/>
          <w:lang w:val="en-US"/>
        </w:rPr>
        <w:t>2024</w:t>
      </w:r>
      <w:r>
        <w:rPr>
          <w:rFonts w:ascii="Times New Roman" w:hAnsi="Times New Roman"/>
          <w:bCs/>
          <w:sz w:val="24"/>
          <w:szCs w:val="24"/>
          <w:lang w:val="en-US"/>
        </w:rPr>
        <w:tab/>
      </w:r>
      <w:r>
        <w:rPr>
          <w:rFonts w:ascii="Times New Roman" w:hAnsi="Times New Roman"/>
          <w:bCs/>
          <w:sz w:val="24"/>
          <w:szCs w:val="24"/>
          <w:lang w:val="en-US"/>
        </w:rPr>
        <w:tab/>
        <w:t xml:space="preserve">Designated “Top Voice” by LinkedIn. </w:t>
      </w:r>
      <w:r w:rsidRPr="00210573">
        <w:rPr>
          <w:rFonts w:ascii="Times New Roman" w:hAnsi="Times New Roman"/>
          <w:bCs/>
          <w:sz w:val="24"/>
          <w:szCs w:val="24"/>
          <w:lang w:val="en-US"/>
        </w:rPr>
        <w:t>The blue LinkedIn Top Voice badge is invitation only, featuring senior-level experts and leaders.</w:t>
      </w:r>
      <w:r>
        <w:rPr>
          <w:rStyle w:val="FootnoteReference"/>
          <w:rFonts w:ascii="Times New Roman" w:hAnsi="Times New Roman"/>
          <w:bCs/>
          <w:sz w:val="24"/>
          <w:szCs w:val="24"/>
          <w:lang w:val="en-US"/>
        </w:rPr>
        <w:footnoteReference w:id="3"/>
      </w:r>
    </w:p>
    <w:p w14:paraId="0E8EE404" w14:textId="77777777" w:rsidR="00210573" w:rsidRDefault="00210573" w:rsidP="00AE04E5">
      <w:pPr>
        <w:tabs>
          <w:tab w:val="left" w:pos="-720"/>
          <w:tab w:val="left" w:pos="630"/>
        </w:tabs>
        <w:suppressAutoHyphens/>
        <w:ind w:left="1440" w:hanging="1440"/>
        <w:rPr>
          <w:rFonts w:ascii="Times New Roman" w:hAnsi="Times New Roman"/>
          <w:bCs/>
          <w:sz w:val="24"/>
          <w:szCs w:val="24"/>
          <w:lang w:val="en-US"/>
        </w:rPr>
      </w:pPr>
    </w:p>
    <w:p w14:paraId="0D39829F" w14:textId="645C3C2D" w:rsidR="00AE04E5" w:rsidRPr="007601DF" w:rsidRDefault="00AE04E5" w:rsidP="00AE04E5">
      <w:pPr>
        <w:tabs>
          <w:tab w:val="left" w:pos="-720"/>
          <w:tab w:val="left" w:pos="630"/>
        </w:tabs>
        <w:suppressAutoHyphens/>
        <w:ind w:left="1440" w:hanging="1440"/>
        <w:rPr>
          <w:rFonts w:ascii="Times New Roman" w:hAnsi="Times New Roman"/>
          <w:sz w:val="24"/>
          <w:szCs w:val="24"/>
        </w:rPr>
      </w:pPr>
      <w:r w:rsidRPr="007601DF">
        <w:rPr>
          <w:rFonts w:ascii="Times New Roman" w:hAnsi="Times New Roman"/>
          <w:bCs/>
          <w:sz w:val="24"/>
          <w:szCs w:val="24"/>
          <w:lang w:val="en-US"/>
        </w:rPr>
        <w:t>202</w:t>
      </w:r>
      <w:r w:rsidR="00BC6502">
        <w:rPr>
          <w:rFonts w:ascii="Times New Roman" w:hAnsi="Times New Roman"/>
          <w:bCs/>
          <w:sz w:val="24"/>
          <w:szCs w:val="24"/>
          <w:lang w:val="en-US"/>
        </w:rPr>
        <w:t>3</w:t>
      </w:r>
      <w:r w:rsidRPr="007601DF">
        <w:rPr>
          <w:rFonts w:ascii="Times New Roman" w:hAnsi="Times New Roman"/>
          <w:bCs/>
          <w:sz w:val="24"/>
          <w:szCs w:val="24"/>
          <w:lang w:val="en-US"/>
        </w:rPr>
        <w:tab/>
      </w:r>
      <w:r>
        <w:rPr>
          <w:rFonts w:ascii="Times New Roman" w:hAnsi="Times New Roman"/>
          <w:bCs/>
          <w:sz w:val="24"/>
          <w:szCs w:val="24"/>
          <w:lang w:val="en-US"/>
        </w:rPr>
        <w:t xml:space="preserve">             </w:t>
      </w:r>
      <w:r w:rsidRPr="007601DF">
        <w:rPr>
          <w:rFonts w:ascii="Times New Roman" w:hAnsi="Times New Roman"/>
          <w:sz w:val="24"/>
          <w:szCs w:val="24"/>
        </w:rPr>
        <w:t xml:space="preserve">Ranked </w:t>
      </w:r>
      <w:r w:rsidR="005549E4">
        <w:rPr>
          <w:rFonts w:ascii="Times New Roman" w:hAnsi="Times New Roman"/>
          <w:sz w:val="24"/>
          <w:szCs w:val="24"/>
        </w:rPr>
        <w:t>#</w:t>
      </w:r>
      <w:r w:rsidR="00870214">
        <w:rPr>
          <w:rFonts w:ascii="Times New Roman" w:hAnsi="Times New Roman"/>
          <w:sz w:val="24"/>
          <w:szCs w:val="24"/>
        </w:rPr>
        <w:t>4</w:t>
      </w:r>
      <w:r w:rsidR="005549E4">
        <w:rPr>
          <w:rFonts w:ascii="Times New Roman" w:hAnsi="Times New Roman"/>
          <w:sz w:val="24"/>
          <w:szCs w:val="24"/>
        </w:rPr>
        <w:t xml:space="preserve"> in </w:t>
      </w:r>
      <w:r w:rsidR="005549E4" w:rsidRPr="00786157">
        <w:rPr>
          <w:rFonts w:ascii="Times New Roman" w:hAnsi="Times New Roman"/>
          <w:sz w:val="24"/>
          <w:szCs w:val="24"/>
          <w:u w:val="single"/>
        </w:rPr>
        <w:t>marketing</w:t>
      </w:r>
      <w:r w:rsidR="00680046" w:rsidRPr="00680046">
        <w:rPr>
          <w:rFonts w:ascii="Times New Roman" w:hAnsi="Times New Roman"/>
          <w:sz w:val="24"/>
          <w:szCs w:val="24"/>
        </w:rPr>
        <w:t xml:space="preserve">, </w:t>
      </w:r>
      <w:r w:rsidR="00680046">
        <w:rPr>
          <w:rFonts w:ascii="Times New Roman" w:hAnsi="Times New Roman"/>
          <w:sz w:val="24"/>
          <w:szCs w:val="24"/>
        </w:rPr>
        <w:t>#</w:t>
      </w:r>
      <w:r w:rsidR="005F6C0E">
        <w:rPr>
          <w:rFonts w:ascii="Times New Roman" w:hAnsi="Times New Roman"/>
          <w:sz w:val="24"/>
          <w:szCs w:val="24"/>
        </w:rPr>
        <w:t xml:space="preserve">51 </w:t>
      </w:r>
      <w:r w:rsidR="00680046" w:rsidRPr="00680046">
        <w:rPr>
          <w:rFonts w:ascii="Times New Roman" w:hAnsi="Times New Roman"/>
          <w:sz w:val="24"/>
          <w:szCs w:val="24"/>
        </w:rPr>
        <w:t xml:space="preserve">in </w:t>
      </w:r>
      <w:r w:rsidR="005F6C0E">
        <w:rPr>
          <w:rFonts w:ascii="Times New Roman" w:hAnsi="Times New Roman"/>
          <w:sz w:val="24"/>
          <w:szCs w:val="24"/>
          <w:u w:val="single"/>
        </w:rPr>
        <w:t>B</w:t>
      </w:r>
      <w:r w:rsidR="00680046" w:rsidRPr="00680046">
        <w:rPr>
          <w:rFonts w:ascii="Times New Roman" w:hAnsi="Times New Roman"/>
          <w:sz w:val="24"/>
          <w:szCs w:val="24"/>
          <w:u w:val="single"/>
        </w:rPr>
        <w:t>usiness</w:t>
      </w:r>
      <w:r w:rsidR="005F6C0E">
        <w:rPr>
          <w:rFonts w:ascii="Times New Roman" w:hAnsi="Times New Roman"/>
          <w:sz w:val="24"/>
          <w:szCs w:val="24"/>
          <w:u w:val="single"/>
        </w:rPr>
        <w:t xml:space="preserve"> &amp; Management</w:t>
      </w:r>
      <w:r w:rsidR="005549E4">
        <w:rPr>
          <w:rFonts w:ascii="Times New Roman" w:hAnsi="Times New Roman"/>
          <w:sz w:val="24"/>
          <w:szCs w:val="24"/>
        </w:rPr>
        <w:t xml:space="preserve"> and in the </w:t>
      </w:r>
      <w:r w:rsidRPr="007601DF">
        <w:rPr>
          <w:rFonts w:ascii="Times New Roman" w:hAnsi="Times New Roman"/>
          <w:sz w:val="24"/>
          <w:szCs w:val="24"/>
        </w:rPr>
        <w:t xml:space="preserve">top 0.1% </w:t>
      </w:r>
      <w:r w:rsidRPr="00786157">
        <w:rPr>
          <w:rFonts w:ascii="Times New Roman" w:hAnsi="Times New Roman"/>
          <w:sz w:val="24"/>
          <w:szCs w:val="24"/>
          <w:u w:val="single"/>
        </w:rPr>
        <w:t>across all sciences</w:t>
      </w:r>
      <w:r>
        <w:rPr>
          <w:rFonts w:ascii="Times New Roman" w:hAnsi="Times New Roman"/>
          <w:sz w:val="24"/>
          <w:szCs w:val="24"/>
        </w:rPr>
        <w:t xml:space="preserve"> on </w:t>
      </w:r>
      <w:r w:rsidR="00680046">
        <w:rPr>
          <w:rFonts w:ascii="Times New Roman" w:hAnsi="Times New Roman"/>
          <w:sz w:val="24"/>
          <w:szCs w:val="24"/>
        </w:rPr>
        <w:t xml:space="preserve">scientific </w:t>
      </w:r>
      <w:r w:rsidRPr="007601DF">
        <w:rPr>
          <w:rFonts w:ascii="Times New Roman" w:hAnsi="Times New Roman"/>
          <w:sz w:val="24"/>
          <w:szCs w:val="24"/>
        </w:rPr>
        <w:t>impact</w:t>
      </w:r>
      <w:r>
        <w:rPr>
          <w:rFonts w:ascii="Times New Roman" w:hAnsi="Times New Roman"/>
          <w:sz w:val="24"/>
          <w:szCs w:val="24"/>
        </w:rPr>
        <w:t>.</w:t>
      </w:r>
      <w:r w:rsidRPr="007601DF">
        <w:rPr>
          <w:rStyle w:val="FootnoteReference"/>
          <w:rFonts w:ascii="Times New Roman" w:hAnsi="Times New Roman"/>
          <w:sz w:val="24"/>
          <w:szCs w:val="24"/>
        </w:rPr>
        <w:footnoteReference w:id="4"/>
      </w:r>
      <w:r w:rsidRPr="007601DF">
        <w:rPr>
          <w:rFonts w:ascii="Times New Roman" w:hAnsi="Times New Roman"/>
          <w:sz w:val="24"/>
          <w:szCs w:val="24"/>
        </w:rPr>
        <w:t xml:space="preserve"> </w:t>
      </w:r>
    </w:p>
    <w:p w14:paraId="7254CEA6" w14:textId="77777777" w:rsidR="00AE04E5" w:rsidRDefault="00AE04E5" w:rsidP="00AE04E5">
      <w:pPr>
        <w:ind w:left="1440" w:hanging="1440"/>
        <w:rPr>
          <w:rFonts w:ascii="Times New Roman" w:hAnsi="Times New Roman"/>
          <w:bCs/>
          <w:sz w:val="24"/>
          <w:szCs w:val="24"/>
          <w:lang w:val="en-US"/>
        </w:rPr>
      </w:pPr>
    </w:p>
    <w:p w14:paraId="4AA4F111" w14:textId="3867FECA" w:rsidR="00874BBD" w:rsidRDefault="00874BBD" w:rsidP="00786157">
      <w:pPr>
        <w:ind w:left="1440" w:hanging="1440"/>
        <w:rPr>
          <w:rFonts w:ascii="Times New Roman" w:hAnsi="Times New Roman"/>
          <w:bCs/>
          <w:sz w:val="24"/>
          <w:szCs w:val="24"/>
          <w:lang w:val="en-US"/>
        </w:rPr>
      </w:pPr>
      <w:r>
        <w:rPr>
          <w:rFonts w:ascii="Times New Roman" w:hAnsi="Times New Roman"/>
          <w:bCs/>
          <w:sz w:val="24"/>
          <w:szCs w:val="24"/>
          <w:lang w:val="en-US"/>
        </w:rPr>
        <w:t>2021</w:t>
      </w:r>
      <w:r>
        <w:rPr>
          <w:rFonts w:ascii="Times New Roman" w:hAnsi="Times New Roman"/>
          <w:bCs/>
          <w:sz w:val="24"/>
          <w:szCs w:val="24"/>
          <w:lang w:val="en-US"/>
        </w:rPr>
        <w:tab/>
      </w:r>
      <w:r w:rsidRPr="00874BBD">
        <w:rPr>
          <w:rFonts w:ascii="Times New Roman" w:hAnsi="Times New Roman"/>
          <w:bCs/>
          <w:sz w:val="24"/>
          <w:szCs w:val="24"/>
          <w:u w:val="single"/>
        </w:rPr>
        <w:t>AMA Irwin McGraw Hill Distinguished Marketing Educator Award</w:t>
      </w:r>
      <w:r>
        <w:rPr>
          <w:rFonts w:ascii="Times New Roman" w:hAnsi="Times New Roman"/>
          <w:bCs/>
          <w:sz w:val="24"/>
          <w:szCs w:val="24"/>
        </w:rPr>
        <w:t xml:space="preserve">, awarded annually to a marketing educator </w:t>
      </w:r>
      <w:r w:rsidRPr="00874BBD">
        <w:rPr>
          <w:rFonts w:ascii="Times New Roman" w:hAnsi="Times New Roman"/>
          <w:bCs/>
          <w:sz w:val="24"/>
          <w:szCs w:val="24"/>
        </w:rPr>
        <w:t xml:space="preserve">for distinguished service and outstanding </w:t>
      </w:r>
      <w:r w:rsidRPr="00874BBD">
        <w:rPr>
          <w:rFonts w:ascii="Times New Roman" w:hAnsi="Times New Roman"/>
          <w:bCs/>
          <w:sz w:val="24"/>
          <w:szCs w:val="24"/>
        </w:rPr>
        <w:lastRenderedPageBreak/>
        <w:t xml:space="preserve">contributions in marketing </w:t>
      </w:r>
      <w:r>
        <w:rPr>
          <w:rFonts w:ascii="Times New Roman" w:hAnsi="Times New Roman"/>
          <w:bCs/>
          <w:sz w:val="24"/>
          <w:szCs w:val="24"/>
        </w:rPr>
        <w:t xml:space="preserve">science and </w:t>
      </w:r>
      <w:r w:rsidRPr="00874BBD">
        <w:rPr>
          <w:rFonts w:ascii="Times New Roman" w:hAnsi="Times New Roman"/>
          <w:bCs/>
          <w:sz w:val="24"/>
          <w:szCs w:val="24"/>
        </w:rPr>
        <w:t>education</w:t>
      </w:r>
    </w:p>
    <w:p w14:paraId="7554E8C8" w14:textId="77777777" w:rsidR="00874BBD" w:rsidRDefault="00874BBD" w:rsidP="00786157">
      <w:pPr>
        <w:ind w:left="1440" w:hanging="1440"/>
        <w:rPr>
          <w:rFonts w:ascii="Times New Roman" w:hAnsi="Times New Roman"/>
          <w:bCs/>
          <w:sz w:val="24"/>
          <w:szCs w:val="24"/>
          <w:lang w:val="en-US"/>
        </w:rPr>
      </w:pPr>
    </w:p>
    <w:p w14:paraId="0491C90A" w14:textId="4919982B" w:rsidR="00786157" w:rsidRDefault="00786157" w:rsidP="00786157">
      <w:pPr>
        <w:ind w:left="1440" w:hanging="1440"/>
        <w:rPr>
          <w:rFonts w:ascii="Times New Roman" w:hAnsi="Times New Roman"/>
          <w:bCs/>
          <w:sz w:val="24"/>
          <w:szCs w:val="24"/>
          <w:lang w:val="en-US"/>
        </w:rPr>
      </w:pPr>
      <w:r>
        <w:rPr>
          <w:rFonts w:ascii="Times New Roman" w:hAnsi="Times New Roman"/>
          <w:bCs/>
          <w:sz w:val="24"/>
          <w:szCs w:val="24"/>
          <w:lang w:val="en-US"/>
        </w:rPr>
        <w:t>202</w:t>
      </w:r>
      <w:r w:rsidR="001D3620">
        <w:rPr>
          <w:rFonts w:ascii="Times New Roman" w:hAnsi="Times New Roman"/>
          <w:bCs/>
          <w:sz w:val="24"/>
          <w:szCs w:val="24"/>
          <w:lang w:val="en-US"/>
        </w:rPr>
        <w:t>1</w:t>
      </w:r>
      <w:r>
        <w:rPr>
          <w:rFonts w:ascii="Times New Roman" w:hAnsi="Times New Roman"/>
          <w:bCs/>
          <w:sz w:val="24"/>
          <w:szCs w:val="24"/>
          <w:lang w:val="en-US"/>
        </w:rPr>
        <w:tab/>
        <w:t xml:space="preserve">Elected </w:t>
      </w:r>
      <w:r w:rsidRPr="00C85834">
        <w:rPr>
          <w:rFonts w:ascii="Times New Roman" w:hAnsi="Times New Roman"/>
          <w:bCs/>
          <w:sz w:val="24"/>
          <w:szCs w:val="24"/>
          <w:u w:val="single"/>
          <w:lang w:val="en-US"/>
        </w:rPr>
        <w:t xml:space="preserve">Fellow of the </w:t>
      </w:r>
      <w:r>
        <w:rPr>
          <w:rFonts w:ascii="Times New Roman" w:hAnsi="Times New Roman"/>
          <w:bCs/>
          <w:sz w:val="24"/>
          <w:szCs w:val="24"/>
          <w:u w:val="single"/>
          <w:lang w:val="en-US"/>
        </w:rPr>
        <w:t xml:space="preserve">American </w:t>
      </w:r>
      <w:r w:rsidRPr="00C85834">
        <w:rPr>
          <w:rFonts w:ascii="Times New Roman" w:hAnsi="Times New Roman"/>
          <w:bCs/>
          <w:sz w:val="24"/>
          <w:szCs w:val="24"/>
          <w:u w:val="single"/>
          <w:lang w:val="en-US"/>
        </w:rPr>
        <w:t xml:space="preserve">Marketing </w:t>
      </w:r>
      <w:r>
        <w:rPr>
          <w:rFonts w:ascii="Times New Roman" w:hAnsi="Times New Roman"/>
          <w:bCs/>
          <w:sz w:val="24"/>
          <w:szCs w:val="24"/>
          <w:u w:val="single"/>
          <w:lang w:val="en-US"/>
        </w:rPr>
        <w:t>Association</w:t>
      </w:r>
      <w:r w:rsidRPr="008C4796">
        <w:rPr>
          <w:rFonts w:ascii="Times New Roman" w:hAnsi="Times New Roman"/>
          <w:bCs/>
          <w:sz w:val="24"/>
          <w:szCs w:val="24"/>
          <w:lang w:val="en-US"/>
        </w:rPr>
        <w:t>.</w:t>
      </w:r>
      <w:r>
        <w:rPr>
          <w:rFonts w:ascii="Times New Roman" w:hAnsi="Times New Roman"/>
          <w:bCs/>
          <w:sz w:val="24"/>
          <w:szCs w:val="24"/>
          <w:lang w:val="en-US"/>
        </w:rPr>
        <w:t xml:space="preserve"> </w:t>
      </w:r>
    </w:p>
    <w:p w14:paraId="67DA47EB" w14:textId="77777777" w:rsidR="00786157" w:rsidRDefault="00786157" w:rsidP="00786157">
      <w:pPr>
        <w:ind w:left="1440" w:hanging="1440"/>
        <w:rPr>
          <w:rFonts w:ascii="Times New Roman" w:hAnsi="Times New Roman"/>
          <w:bCs/>
          <w:sz w:val="24"/>
          <w:szCs w:val="24"/>
          <w:lang w:val="en-US"/>
        </w:rPr>
      </w:pPr>
    </w:p>
    <w:p w14:paraId="44D658FF" w14:textId="1F8A4497" w:rsidR="00F519C2" w:rsidRDefault="00F519C2" w:rsidP="00F519C2">
      <w:pPr>
        <w:ind w:left="1440" w:hanging="1440"/>
        <w:rPr>
          <w:rFonts w:ascii="Times New Roman" w:hAnsi="Times New Roman"/>
          <w:bCs/>
          <w:sz w:val="24"/>
          <w:szCs w:val="24"/>
        </w:rPr>
      </w:pPr>
      <w:r>
        <w:rPr>
          <w:rFonts w:ascii="Times New Roman" w:hAnsi="Times New Roman"/>
          <w:bCs/>
          <w:sz w:val="24"/>
          <w:szCs w:val="24"/>
          <w:lang w:val="en-US"/>
        </w:rPr>
        <w:t>2018-2020</w:t>
      </w:r>
      <w:r>
        <w:rPr>
          <w:rFonts w:ascii="Times New Roman" w:hAnsi="Times New Roman"/>
          <w:bCs/>
          <w:sz w:val="24"/>
          <w:szCs w:val="24"/>
          <w:lang w:val="en-US"/>
        </w:rPr>
        <w:tab/>
      </w:r>
      <w:r w:rsidRPr="00C85834">
        <w:rPr>
          <w:rFonts w:ascii="Times New Roman" w:hAnsi="Times New Roman"/>
          <w:bCs/>
          <w:sz w:val="24"/>
          <w:szCs w:val="24"/>
          <w:u w:val="single"/>
        </w:rPr>
        <w:t xml:space="preserve">Spinoza </w:t>
      </w:r>
      <w:r w:rsidR="00C85834">
        <w:rPr>
          <w:rFonts w:ascii="Times New Roman" w:hAnsi="Times New Roman"/>
          <w:bCs/>
          <w:sz w:val="24"/>
          <w:szCs w:val="24"/>
          <w:u w:val="single"/>
        </w:rPr>
        <w:t>S</w:t>
      </w:r>
      <w:r w:rsidRPr="00C85834">
        <w:rPr>
          <w:rFonts w:ascii="Times New Roman" w:hAnsi="Times New Roman"/>
          <w:bCs/>
          <w:sz w:val="24"/>
          <w:szCs w:val="24"/>
          <w:u w:val="single"/>
        </w:rPr>
        <w:t xml:space="preserve">election </w:t>
      </w:r>
      <w:r w:rsidR="00C85834">
        <w:rPr>
          <w:rFonts w:ascii="Times New Roman" w:hAnsi="Times New Roman"/>
          <w:bCs/>
          <w:sz w:val="24"/>
          <w:szCs w:val="24"/>
          <w:u w:val="single"/>
        </w:rPr>
        <w:t>C</w:t>
      </w:r>
      <w:r w:rsidRPr="00C85834">
        <w:rPr>
          <w:rFonts w:ascii="Times New Roman" w:hAnsi="Times New Roman"/>
          <w:bCs/>
          <w:sz w:val="24"/>
          <w:szCs w:val="24"/>
          <w:u w:val="single"/>
        </w:rPr>
        <w:t>ommittee</w:t>
      </w:r>
      <w:r>
        <w:rPr>
          <w:rFonts w:ascii="Times New Roman" w:hAnsi="Times New Roman"/>
          <w:bCs/>
          <w:sz w:val="24"/>
          <w:szCs w:val="24"/>
        </w:rPr>
        <w:t xml:space="preserve"> consisting of 12 top </w:t>
      </w:r>
      <w:r w:rsidR="004E67AD">
        <w:rPr>
          <w:rFonts w:ascii="Times New Roman" w:hAnsi="Times New Roman"/>
          <w:bCs/>
          <w:sz w:val="24"/>
          <w:szCs w:val="24"/>
        </w:rPr>
        <w:t xml:space="preserve">international </w:t>
      </w:r>
      <w:r>
        <w:rPr>
          <w:rFonts w:ascii="Times New Roman" w:hAnsi="Times New Roman"/>
          <w:bCs/>
          <w:sz w:val="24"/>
          <w:szCs w:val="24"/>
        </w:rPr>
        <w:t>scientists across all fields of science.</w:t>
      </w:r>
      <w:r w:rsidRPr="00E717D3">
        <w:rPr>
          <w:rFonts w:ascii="Georgia" w:hAnsi="Georgia"/>
          <w:color w:val="000000"/>
          <w:sz w:val="23"/>
          <w:szCs w:val="23"/>
          <w:shd w:val="clear" w:color="auto" w:fill="FFFFFF"/>
        </w:rPr>
        <w:t xml:space="preserve"> </w:t>
      </w:r>
      <w:r w:rsidRPr="00E717D3">
        <w:rPr>
          <w:rFonts w:ascii="Times New Roman" w:hAnsi="Times New Roman"/>
          <w:bCs/>
          <w:sz w:val="24"/>
          <w:szCs w:val="24"/>
        </w:rPr>
        <w:t xml:space="preserve">The Spinoza Prize </w:t>
      </w:r>
      <w:r>
        <w:rPr>
          <w:rFonts w:ascii="Times New Roman" w:hAnsi="Times New Roman"/>
          <w:bCs/>
          <w:sz w:val="24"/>
          <w:szCs w:val="24"/>
        </w:rPr>
        <w:t xml:space="preserve">– nicknamed the Dutch Nobel Prize - </w:t>
      </w:r>
      <w:r w:rsidRPr="00E717D3">
        <w:rPr>
          <w:rFonts w:ascii="Times New Roman" w:hAnsi="Times New Roman"/>
          <w:bCs/>
          <w:sz w:val="24"/>
          <w:szCs w:val="24"/>
        </w:rPr>
        <w:t xml:space="preserve">is the highest award in Dutch science. Each year, </w:t>
      </w:r>
      <w:r>
        <w:rPr>
          <w:rFonts w:ascii="Times New Roman" w:hAnsi="Times New Roman"/>
          <w:bCs/>
          <w:sz w:val="24"/>
          <w:szCs w:val="24"/>
        </w:rPr>
        <w:t xml:space="preserve">the Dutch NSF </w:t>
      </w:r>
      <w:r w:rsidRPr="00E717D3">
        <w:rPr>
          <w:rFonts w:ascii="Times New Roman" w:hAnsi="Times New Roman"/>
          <w:bCs/>
          <w:sz w:val="24"/>
          <w:szCs w:val="24"/>
        </w:rPr>
        <w:t xml:space="preserve">awards the Spinoza Prizes to three or four researchers </w:t>
      </w:r>
      <w:r>
        <w:rPr>
          <w:rFonts w:ascii="Times New Roman" w:hAnsi="Times New Roman"/>
          <w:bCs/>
          <w:sz w:val="24"/>
          <w:szCs w:val="24"/>
        </w:rPr>
        <w:t xml:space="preserve">across all fields, </w:t>
      </w:r>
      <w:r w:rsidRPr="00E717D3">
        <w:rPr>
          <w:rFonts w:ascii="Times New Roman" w:hAnsi="Times New Roman"/>
          <w:bCs/>
          <w:sz w:val="24"/>
          <w:szCs w:val="24"/>
        </w:rPr>
        <w:t xml:space="preserve">working in the Netherlands who according to international standards belong to the absolute top of science. </w:t>
      </w:r>
      <w:r>
        <w:rPr>
          <w:rFonts w:ascii="Times New Roman" w:hAnsi="Times New Roman"/>
          <w:bCs/>
          <w:sz w:val="24"/>
          <w:szCs w:val="24"/>
        </w:rPr>
        <w:t xml:space="preserve">Each </w:t>
      </w:r>
      <w:r w:rsidRPr="00E717D3">
        <w:rPr>
          <w:rFonts w:ascii="Times New Roman" w:hAnsi="Times New Roman"/>
          <w:bCs/>
          <w:sz w:val="24"/>
          <w:szCs w:val="24"/>
        </w:rPr>
        <w:t>laureate receive</w:t>
      </w:r>
      <w:r>
        <w:rPr>
          <w:rFonts w:ascii="Times New Roman" w:hAnsi="Times New Roman"/>
          <w:bCs/>
          <w:sz w:val="24"/>
          <w:szCs w:val="24"/>
        </w:rPr>
        <w:t>s</w:t>
      </w:r>
      <w:r w:rsidRPr="00E717D3">
        <w:rPr>
          <w:rFonts w:ascii="Times New Roman" w:hAnsi="Times New Roman"/>
          <w:bCs/>
          <w:sz w:val="24"/>
          <w:szCs w:val="24"/>
        </w:rPr>
        <w:t xml:space="preserve"> </w:t>
      </w:r>
      <w:r w:rsidR="00950668">
        <w:rPr>
          <w:rFonts w:ascii="Times New Roman" w:hAnsi="Times New Roman"/>
          <w:bCs/>
          <w:sz w:val="24"/>
          <w:szCs w:val="24"/>
        </w:rPr>
        <w:t>€</w:t>
      </w:r>
      <w:r w:rsidRPr="00E717D3">
        <w:rPr>
          <w:rFonts w:ascii="Times New Roman" w:hAnsi="Times New Roman"/>
          <w:bCs/>
          <w:sz w:val="24"/>
          <w:szCs w:val="24"/>
        </w:rPr>
        <w:t>2.5 million.</w:t>
      </w:r>
    </w:p>
    <w:p w14:paraId="3326B303" w14:textId="77777777" w:rsidR="00F519C2" w:rsidRDefault="00F519C2" w:rsidP="00F519C2">
      <w:pPr>
        <w:ind w:left="1440" w:hanging="1440"/>
        <w:rPr>
          <w:rFonts w:ascii="Times New Roman" w:hAnsi="Times New Roman"/>
          <w:bCs/>
          <w:sz w:val="24"/>
          <w:szCs w:val="24"/>
          <w:lang w:val="en-US"/>
        </w:rPr>
      </w:pPr>
    </w:p>
    <w:p w14:paraId="133AF3CE" w14:textId="3B073463" w:rsidR="00C5516C" w:rsidRDefault="00C5516C" w:rsidP="00C5516C">
      <w:pPr>
        <w:tabs>
          <w:tab w:val="left" w:pos="270"/>
        </w:tabs>
        <w:suppressAutoHyphens/>
        <w:ind w:left="1440" w:hanging="1440"/>
        <w:rPr>
          <w:rFonts w:ascii="Times New Roman" w:hAnsi="Times New Roman"/>
          <w:bCs/>
          <w:sz w:val="24"/>
          <w:szCs w:val="24"/>
        </w:rPr>
      </w:pPr>
      <w:r>
        <w:rPr>
          <w:rFonts w:ascii="Times New Roman" w:hAnsi="Times New Roman"/>
          <w:bCs/>
          <w:sz w:val="24"/>
          <w:szCs w:val="24"/>
        </w:rPr>
        <w:t>2018</w:t>
      </w:r>
      <w:r>
        <w:rPr>
          <w:rFonts w:ascii="Times New Roman" w:hAnsi="Times New Roman"/>
          <w:bCs/>
          <w:sz w:val="24"/>
          <w:szCs w:val="24"/>
        </w:rPr>
        <w:tab/>
      </w:r>
      <w:r w:rsidRPr="007D576D">
        <w:rPr>
          <w:rFonts w:ascii="Times New Roman" w:hAnsi="Times New Roman"/>
          <w:bCs/>
          <w:iCs/>
          <w:sz w:val="24"/>
          <w:szCs w:val="24"/>
          <w:u w:val="single"/>
        </w:rPr>
        <w:t>Significant Contributions to Global Marketing Award</w:t>
      </w:r>
      <w:r>
        <w:rPr>
          <w:rFonts w:ascii="Times New Roman" w:hAnsi="Times New Roman"/>
          <w:bCs/>
          <w:sz w:val="24"/>
          <w:szCs w:val="24"/>
        </w:rPr>
        <w:t>, for lifetime achievement in global marketing, awarded annually by the American Marketing Association Global Marketing SIG.</w:t>
      </w:r>
    </w:p>
    <w:p w14:paraId="32BC35B7" w14:textId="77777777" w:rsidR="00C5516C" w:rsidRDefault="00C5516C" w:rsidP="00142564">
      <w:pPr>
        <w:tabs>
          <w:tab w:val="left" w:pos="270"/>
        </w:tabs>
        <w:suppressAutoHyphens/>
        <w:ind w:left="1440" w:hanging="1440"/>
        <w:rPr>
          <w:rFonts w:ascii="Times New Roman" w:hAnsi="Times New Roman"/>
          <w:bCs/>
          <w:sz w:val="24"/>
          <w:szCs w:val="24"/>
        </w:rPr>
      </w:pPr>
    </w:p>
    <w:p w14:paraId="18F8A323" w14:textId="094EE537" w:rsidR="00142564" w:rsidRDefault="00142564" w:rsidP="00142564">
      <w:pPr>
        <w:tabs>
          <w:tab w:val="left" w:pos="270"/>
        </w:tabs>
        <w:suppressAutoHyphens/>
        <w:ind w:left="1440" w:hanging="1440"/>
        <w:rPr>
          <w:rFonts w:ascii="Times New Roman" w:hAnsi="Times New Roman"/>
          <w:bCs/>
          <w:sz w:val="24"/>
          <w:szCs w:val="24"/>
        </w:rPr>
      </w:pPr>
      <w:r>
        <w:rPr>
          <w:rFonts w:ascii="Times New Roman" w:hAnsi="Times New Roman"/>
          <w:bCs/>
          <w:sz w:val="24"/>
          <w:szCs w:val="24"/>
        </w:rPr>
        <w:t>2015</w:t>
      </w:r>
      <w:r>
        <w:rPr>
          <w:rFonts w:ascii="Times New Roman" w:hAnsi="Times New Roman"/>
          <w:bCs/>
          <w:sz w:val="24"/>
          <w:szCs w:val="24"/>
        </w:rPr>
        <w:tab/>
      </w:r>
      <w:r>
        <w:rPr>
          <w:rFonts w:ascii="Times New Roman" w:hAnsi="Times New Roman"/>
          <w:bCs/>
          <w:sz w:val="24"/>
          <w:szCs w:val="24"/>
          <w:u w:val="single"/>
        </w:rPr>
        <w:t>Gilbert A. C</w:t>
      </w:r>
      <w:r w:rsidRPr="002339CF">
        <w:rPr>
          <w:rFonts w:ascii="Times New Roman" w:hAnsi="Times New Roman"/>
          <w:bCs/>
          <w:sz w:val="24"/>
          <w:szCs w:val="24"/>
          <w:u w:val="single"/>
        </w:rPr>
        <w:t>hurchill Award</w:t>
      </w:r>
      <w:r>
        <w:rPr>
          <w:rFonts w:ascii="Times New Roman" w:hAnsi="Times New Roman"/>
          <w:bCs/>
          <w:sz w:val="24"/>
          <w:szCs w:val="24"/>
        </w:rPr>
        <w:t>, for lifetime achievement in marketing research, awarded annually by the American Marketing Association Marketing Research SIG.</w:t>
      </w:r>
    </w:p>
    <w:p w14:paraId="46F2A23B" w14:textId="77777777" w:rsidR="00E124CE" w:rsidRDefault="00E124CE" w:rsidP="00142564">
      <w:pPr>
        <w:tabs>
          <w:tab w:val="left" w:pos="270"/>
        </w:tabs>
        <w:suppressAutoHyphens/>
        <w:ind w:left="1440" w:hanging="1440"/>
        <w:rPr>
          <w:rFonts w:ascii="Times New Roman" w:hAnsi="Times New Roman"/>
          <w:bCs/>
          <w:sz w:val="24"/>
          <w:szCs w:val="24"/>
        </w:rPr>
      </w:pPr>
    </w:p>
    <w:p w14:paraId="566B03FE" w14:textId="63BA65B2" w:rsidR="001D7E9D" w:rsidRPr="008C4796" w:rsidRDefault="001D7E9D" w:rsidP="001D7E9D">
      <w:pPr>
        <w:ind w:left="1440" w:hanging="1440"/>
        <w:rPr>
          <w:rFonts w:ascii="Times New Roman" w:hAnsi="Times New Roman"/>
          <w:bCs/>
          <w:sz w:val="24"/>
          <w:szCs w:val="24"/>
          <w:lang w:val="en-US"/>
        </w:rPr>
      </w:pPr>
      <w:r>
        <w:rPr>
          <w:rFonts w:ascii="Times New Roman" w:hAnsi="Times New Roman"/>
          <w:bCs/>
          <w:sz w:val="24"/>
          <w:szCs w:val="24"/>
        </w:rPr>
        <w:t>2015, 2013</w:t>
      </w:r>
      <w:r>
        <w:rPr>
          <w:rFonts w:ascii="Times New Roman" w:hAnsi="Times New Roman"/>
          <w:bCs/>
          <w:sz w:val="24"/>
          <w:szCs w:val="24"/>
        </w:rPr>
        <w:tab/>
      </w:r>
      <w:r>
        <w:rPr>
          <w:rFonts w:ascii="Times New Roman" w:hAnsi="Times New Roman"/>
          <w:bCs/>
          <w:sz w:val="24"/>
          <w:szCs w:val="24"/>
          <w:lang w:val="en-US"/>
        </w:rPr>
        <w:t>Recognized as “</w:t>
      </w:r>
      <w:r w:rsidRPr="00786157">
        <w:rPr>
          <w:rFonts w:ascii="Times New Roman" w:hAnsi="Times New Roman"/>
          <w:bCs/>
          <w:sz w:val="24"/>
          <w:szCs w:val="24"/>
          <w:u w:val="single"/>
          <w:lang w:val="en-US"/>
        </w:rPr>
        <w:t>Teaching All Star</w:t>
      </w:r>
      <w:r>
        <w:rPr>
          <w:rFonts w:ascii="Times New Roman" w:hAnsi="Times New Roman"/>
          <w:bCs/>
          <w:sz w:val="24"/>
          <w:szCs w:val="24"/>
          <w:lang w:val="en-US"/>
        </w:rPr>
        <w:t xml:space="preserve">” by UNC’s daytime MBA program. </w:t>
      </w:r>
    </w:p>
    <w:p w14:paraId="4E251EED" w14:textId="6F9A0C3B" w:rsidR="001D7E9D" w:rsidRDefault="001D7E9D" w:rsidP="00142564">
      <w:pPr>
        <w:tabs>
          <w:tab w:val="left" w:pos="270"/>
        </w:tabs>
        <w:suppressAutoHyphens/>
        <w:ind w:left="1440" w:hanging="1440"/>
        <w:rPr>
          <w:rFonts w:ascii="Times New Roman" w:hAnsi="Times New Roman"/>
          <w:bCs/>
          <w:sz w:val="24"/>
          <w:szCs w:val="24"/>
        </w:rPr>
      </w:pPr>
    </w:p>
    <w:p w14:paraId="34048F49" w14:textId="6AC6ABB9" w:rsidR="00142564" w:rsidRDefault="00142564" w:rsidP="00142564">
      <w:pPr>
        <w:tabs>
          <w:tab w:val="left" w:pos="270"/>
        </w:tabs>
        <w:suppressAutoHyphens/>
        <w:ind w:left="1440" w:hanging="1440"/>
        <w:rPr>
          <w:rFonts w:ascii="Times New Roman" w:hAnsi="Times New Roman"/>
          <w:bCs/>
          <w:sz w:val="24"/>
          <w:szCs w:val="24"/>
        </w:rPr>
      </w:pPr>
      <w:r>
        <w:rPr>
          <w:rFonts w:ascii="Times New Roman" w:hAnsi="Times New Roman"/>
          <w:bCs/>
          <w:sz w:val="24"/>
          <w:szCs w:val="24"/>
        </w:rPr>
        <w:t>2013</w:t>
      </w:r>
      <w:r>
        <w:rPr>
          <w:rFonts w:ascii="Times New Roman" w:hAnsi="Times New Roman"/>
          <w:bCs/>
          <w:sz w:val="24"/>
          <w:szCs w:val="24"/>
        </w:rPr>
        <w:tab/>
      </w:r>
      <w:r w:rsidRPr="00721899">
        <w:rPr>
          <w:rFonts w:ascii="Times New Roman" w:hAnsi="Times New Roman"/>
          <w:bCs/>
          <w:sz w:val="24"/>
          <w:szCs w:val="24"/>
          <w:u w:val="single"/>
        </w:rPr>
        <w:t>EMAC Distinguished Marketing Scholar Award</w:t>
      </w:r>
      <w:r>
        <w:rPr>
          <w:rFonts w:ascii="Times New Roman" w:hAnsi="Times New Roman"/>
          <w:bCs/>
          <w:sz w:val="24"/>
          <w:szCs w:val="24"/>
        </w:rPr>
        <w:t xml:space="preserve">, awarded annually to a marketing educator based on “(1) </w:t>
      </w:r>
      <w:r w:rsidRPr="00721899">
        <w:rPr>
          <w:rFonts w:ascii="Times New Roman" w:hAnsi="Times New Roman"/>
          <w:bCs/>
          <w:sz w:val="24"/>
          <w:szCs w:val="24"/>
        </w:rPr>
        <w:t>Outstanding marketing scholarship as reflected in extensive, impactful research contributions and (2) Outstanding contributions to the European Marketing Academy.</w:t>
      </w:r>
      <w:r>
        <w:rPr>
          <w:rFonts w:ascii="Times New Roman" w:hAnsi="Times New Roman"/>
          <w:bCs/>
          <w:sz w:val="24"/>
          <w:szCs w:val="24"/>
        </w:rPr>
        <w:t>”</w:t>
      </w:r>
      <w:r w:rsidR="004B2E40">
        <w:rPr>
          <w:rFonts w:ascii="Times New Roman" w:hAnsi="Times New Roman"/>
          <w:bCs/>
          <w:sz w:val="24"/>
          <w:szCs w:val="24"/>
        </w:rPr>
        <w:t xml:space="preserve">  </w:t>
      </w:r>
    </w:p>
    <w:p w14:paraId="74954540" w14:textId="77777777" w:rsidR="004B2E40" w:rsidRDefault="004B2E40" w:rsidP="00142564">
      <w:pPr>
        <w:tabs>
          <w:tab w:val="left" w:pos="270"/>
        </w:tabs>
        <w:suppressAutoHyphens/>
        <w:ind w:left="1440" w:hanging="1440"/>
        <w:rPr>
          <w:rFonts w:ascii="Times New Roman" w:hAnsi="Times New Roman"/>
          <w:bCs/>
          <w:sz w:val="24"/>
          <w:szCs w:val="24"/>
        </w:rPr>
      </w:pPr>
    </w:p>
    <w:p w14:paraId="6E01EC05" w14:textId="7DF70D4D" w:rsidR="00F519C2" w:rsidRPr="008C4796" w:rsidRDefault="00554585" w:rsidP="00F47818">
      <w:pPr>
        <w:pStyle w:val="PlainText"/>
        <w:ind w:left="1440" w:hanging="1440"/>
        <w:rPr>
          <w:rFonts w:ascii="Times New Roman" w:hAnsi="Times New Roman"/>
          <w:bCs/>
          <w:sz w:val="24"/>
          <w:szCs w:val="24"/>
        </w:rPr>
      </w:pPr>
      <w:r>
        <w:rPr>
          <w:rFonts w:ascii="Times New Roman" w:hAnsi="Times New Roman"/>
          <w:bCs/>
          <w:sz w:val="24"/>
          <w:szCs w:val="24"/>
        </w:rPr>
        <w:t>2013</w:t>
      </w:r>
      <w:r>
        <w:rPr>
          <w:rFonts w:ascii="Times New Roman" w:hAnsi="Times New Roman"/>
          <w:bCs/>
          <w:sz w:val="24"/>
          <w:szCs w:val="24"/>
        </w:rPr>
        <w:tab/>
      </w:r>
      <w:r w:rsidR="00F519C2" w:rsidRPr="008C4796">
        <w:rPr>
          <w:rFonts w:ascii="Times New Roman" w:hAnsi="Times New Roman"/>
          <w:bCs/>
          <w:sz w:val="24"/>
          <w:szCs w:val="24"/>
        </w:rPr>
        <w:t xml:space="preserve">Winner of </w:t>
      </w:r>
      <w:r w:rsidR="009D6B2A">
        <w:rPr>
          <w:rFonts w:ascii="Times New Roman" w:hAnsi="Times New Roman"/>
          <w:bCs/>
          <w:sz w:val="24"/>
          <w:szCs w:val="24"/>
        </w:rPr>
        <w:t xml:space="preserve">UNC </w:t>
      </w:r>
      <w:r w:rsidR="00F519C2" w:rsidRPr="008C4796">
        <w:rPr>
          <w:rFonts w:ascii="Times New Roman" w:hAnsi="Times New Roman"/>
          <w:bCs/>
          <w:sz w:val="24"/>
          <w:szCs w:val="24"/>
        </w:rPr>
        <w:t xml:space="preserve">Kenan-Flagler’s </w:t>
      </w:r>
      <w:r w:rsidR="00F519C2">
        <w:rPr>
          <w:rFonts w:ascii="Times New Roman" w:hAnsi="Times New Roman"/>
          <w:bCs/>
          <w:sz w:val="24"/>
          <w:szCs w:val="24"/>
          <w:u w:val="single"/>
        </w:rPr>
        <w:t>Outstanding Research Mentor</w:t>
      </w:r>
      <w:r w:rsidR="00F519C2" w:rsidRPr="00FC2811">
        <w:rPr>
          <w:rFonts w:ascii="Times New Roman" w:hAnsi="Times New Roman"/>
          <w:bCs/>
          <w:sz w:val="24"/>
          <w:szCs w:val="24"/>
        </w:rPr>
        <w:t>, which recognizes mentoring of junior colleagues</w:t>
      </w:r>
      <w:r w:rsidR="00F519C2" w:rsidRPr="008C4796">
        <w:rPr>
          <w:rFonts w:ascii="Times New Roman" w:hAnsi="Times New Roman"/>
          <w:bCs/>
          <w:sz w:val="24"/>
          <w:szCs w:val="24"/>
        </w:rPr>
        <w:t xml:space="preserve">. </w:t>
      </w:r>
    </w:p>
    <w:p w14:paraId="4FFE970C" w14:textId="77777777" w:rsidR="00F519C2" w:rsidRPr="00207DEE" w:rsidRDefault="00F519C2" w:rsidP="00384622">
      <w:pPr>
        <w:pStyle w:val="PlainText"/>
        <w:ind w:left="1440" w:hanging="1440"/>
        <w:rPr>
          <w:rFonts w:ascii="Times New Roman" w:hAnsi="Times New Roman" w:cs="Times New Roman"/>
          <w:bCs/>
          <w:sz w:val="24"/>
          <w:szCs w:val="24"/>
        </w:rPr>
      </w:pPr>
    </w:p>
    <w:p w14:paraId="65D0A508" w14:textId="64D9AB48" w:rsidR="00142564" w:rsidRDefault="00142564" w:rsidP="00142564">
      <w:pPr>
        <w:tabs>
          <w:tab w:val="left" w:pos="270"/>
        </w:tabs>
        <w:suppressAutoHyphens/>
        <w:ind w:left="1440" w:hanging="1440"/>
        <w:rPr>
          <w:rFonts w:ascii="Times New Roman" w:hAnsi="Times New Roman"/>
          <w:sz w:val="24"/>
          <w:szCs w:val="24"/>
          <w:lang w:val="en-US"/>
        </w:rPr>
      </w:pPr>
      <w:r w:rsidRPr="008C4796">
        <w:rPr>
          <w:rFonts w:ascii="Times New Roman" w:hAnsi="Times New Roman"/>
          <w:bCs/>
          <w:sz w:val="24"/>
          <w:szCs w:val="24"/>
        </w:rPr>
        <w:t>2010</w:t>
      </w:r>
      <w:r w:rsidRPr="008C4796">
        <w:rPr>
          <w:rFonts w:ascii="Times New Roman" w:hAnsi="Times New Roman"/>
          <w:bCs/>
          <w:sz w:val="24"/>
          <w:szCs w:val="24"/>
        </w:rPr>
        <w:tab/>
      </w:r>
      <w:r w:rsidRPr="00721899">
        <w:rPr>
          <w:rFonts w:ascii="Times New Roman" w:hAnsi="Times New Roman"/>
          <w:sz w:val="24"/>
          <w:szCs w:val="24"/>
          <w:u w:val="single"/>
          <w:lang w:val="en-US"/>
        </w:rPr>
        <w:t>Doctor Mercaturae Honoris Causa</w:t>
      </w:r>
      <w:r w:rsidRPr="008C4796">
        <w:rPr>
          <w:rFonts w:ascii="Times New Roman" w:hAnsi="Times New Roman"/>
          <w:sz w:val="24"/>
          <w:szCs w:val="24"/>
          <w:lang w:val="en-US"/>
        </w:rPr>
        <w:t xml:space="preserve"> </w:t>
      </w:r>
      <w:r>
        <w:rPr>
          <w:rFonts w:ascii="Times New Roman" w:hAnsi="Times New Roman"/>
          <w:sz w:val="24"/>
          <w:szCs w:val="24"/>
          <w:lang w:val="en-US"/>
        </w:rPr>
        <w:t xml:space="preserve">(honorary doctorate in business) </w:t>
      </w:r>
      <w:r w:rsidRPr="008C4796">
        <w:rPr>
          <w:rFonts w:ascii="Times New Roman" w:hAnsi="Times New Roman"/>
          <w:sz w:val="24"/>
          <w:szCs w:val="24"/>
          <w:lang w:val="en-US"/>
        </w:rPr>
        <w:t>by Aarhus University (Denmark) for contributions to marketing science.</w:t>
      </w:r>
    </w:p>
    <w:p w14:paraId="6F017D85" w14:textId="77777777" w:rsidR="00F519C2" w:rsidRPr="008C4796" w:rsidRDefault="00F519C2" w:rsidP="00142564">
      <w:pPr>
        <w:tabs>
          <w:tab w:val="left" w:pos="270"/>
        </w:tabs>
        <w:suppressAutoHyphens/>
        <w:ind w:left="1440" w:hanging="1440"/>
        <w:rPr>
          <w:rFonts w:ascii="Times New Roman" w:hAnsi="Times New Roman"/>
          <w:sz w:val="24"/>
          <w:szCs w:val="24"/>
          <w:lang w:val="en-US"/>
        </w:rPr>
      </w:pPr>
    </w:p>
    <w:p w14:paraId="7660401A" w14:textId="0D8CCA1E" w:rsidR="00F519C2" w:rsidRDefault="00554585" w:rsidP="00384622">
      <w:pPr>
        <w:ind w:left="1440" w:hanging="1440"/>
        <w:rPr>
          <w:rFonts w:ascii="Times New Roman" w:hAnsi="Times New Roman"/>
          <w:bCs/>
          <w:sz w:val="24"/>
          <w:szCs w:val="24"/>
          <w:lang w:val="en-US"/>
        </w:rPr>
      </w:pPr>
      <w:r>
        <w:rPr>
          <w:rFonts w:ascii="Times New Roman" w:hAnsi="Times New Roman"/>
          <w:bCs/>
          <w:sz w:val="24"/>
          <w:szCs w:val="24"/>
          <w:lang w:val="en-US"/>
        </w:rPr>
        <w:t>2010</w:t>
      </w:r>
      <w:r>
        <w:rPr>
          <w:rFonts w:ascii="Times New Roman" w:hAnsi="Times New Roman"/>
          <w:bCs/>
          <w:sz w:val="24"/>
          <w:szCs w:val="24"/>
          <w:lang w:val="en-US"/>
        </w:rPr>
        <w:tab/>
      </w:r>
      <w:r w:rsidR="00384622" w:rsidRPr="008C4796">
        <w:rPr>
          <w:rFonts w:ascii="Times New Roman" w:hAnsi="Times New Roman"/>
          <w:bCs/>
          <w:sz w:val="24"/>
          <w:szCs w:val="24"/>
          <w:lang w:val="en-US"/>
        </w:rPr>
        <w:t xml:space="preserve">Winner of </w:t>
      </w:r>
      <w:r w:rsidR="00360B17">
        <w:rPr>
          <w:rFonts w:ascii="Times New Roman" w:hAnsi="Times New Roman"/>
          <w:bCs/>
          <w:sz w:val="24"/>
          <w:szCs w:val="24"/>
          <w:lang w:val="en-US"/>
        </w:rPr>
        <w:t xml:space="preserve">UNC </w:t>
      </w:r>
      <w:r w:rsidR="00384622" w:rsidRPr="008C4796">
        <w:rPr>
          <w:rFonts w:ascii="Times New Roman" w:hAnsi="Times New Roman"/>
          <w:bCs/>
          <w:sz w:val="24"/>
          <w:szCs w:val="24"/>
          <w:lang w:val="en-US"/>
        </w:rPr>
        <w:t xml:space="preserve">Kenan-Flagler’s </w:t>
      </w:r>
      <w:r w:rsidR="00384622" w:rsidRPr="008C4796">
        <w:rPr>
          <w:rFonts w:ascii="Times New Roman" w:hAnsi="Times New Roman"/>
          <w:bCs/>
          <w:sz w:val="24"/>
          <w:szCs w:val="24"/>
          <w:u w:val="single"/>
          <w:lang w:val="en-US"/>
        </w:rPr>
        <w:t>Bullard Award for Research Impact</w:t>
      </w:r>
      <w:r w:rsidR="00384622" w:rsidRPr="008C4796">
        <w:rPr>
          <w:rFonts w:ascii="Times New Roman" w:hAnsi="Times New Roman"/>
          <w:bCs/>
          <w:sz w:val="24"/>
          <w:szCs w:val="24"/>
          <w:lang w:val="en-US"/>
        </w:rPr>
        <w:t xml:space="preserve">. The Bullard Award was given for the impact of my work on private labels in general and the book </w:t>
      </w:r>
      <w:r w:rsidR="00384622" w:rsidRPr="008C4796">
        <w:rPr>
          <w:rFonts w:ascii="Times New Roman" w:hAnsi="Times New Roman"/>
          <w:bCs/>
          <w:i/>
          <w:sz w:val="24"/>
          <w:szCs w:val="24"/>
          <w:lang w:val="en-US"/>
        </w:rPr>
        <w:t>Private Label Strategy: How to Win the Store Brand Challenge</w:t>
      </w:r>
      <w:r w:rsidR="00384622" w:rsidRPr="008C4796">
        <w:rPr>
          <w:rFonts w:ascii="Times New Roman" w:hAnsi="Times New Roman"/>
          <w:bCs/>
          <w:sz w:val="24"/>
          <w:szCs w:val="24"/>
          <w:lang w:val="en-US"/>
        </w:rPr>
        <w:t xml:space="preserve"> in particular.</w:t>
      </w:r>
    </w:p>
    <w:p w14:paraId="086B2439" w14:textId="1E59CED3" w:rsidR="00384622" w:rsidRPr="008C4796" w:rsidRDefault="00384622" w:rsidP="00384622">
      <w:pPr>
        <w:ind w:left="1440" w:hanging="1440"/>
        <w:rPr>
          <w:rFonts w:ascii="Times New Roman" w:hAnsi="Times New Roman"/>
          <w:bCs/>
          <w:sz w:val="24"/>
          <w:szCs w:val="24"/>
          <w:lang w:val="en-US"/>
        </w:rPr>
      </w:pPr>
      <w:r w:rsidRPr="008C4796">
        <w:rPr>
          <w:rFonts w:ascii="Times New Roman" w:hAnsi="Times New Roman"/>
          <w:bCs/>
          <w:sz w:val="24"/>
          <w:szCs w:val="24"/>
          <w:lang w:val="en-US"/>
        </w:rPr>
        <w:t xml:space="preserve"> </w:t>
      </w:r>
    </w:p>
    <w:p w14:paraId="2FAC3069" w14:textId="209DCF1F" w:rsidR="00142564" w:rsidRDefault="00142564" w:rsidP="00142564">
      <w:pPr>
        <w:ind w:left="1440" w:hanging="1440"/>
        <w:rPr>
          <w:rFonts w:ascii="Times New Roman" w:hAnsi="Times New Roman"/>
          <w:bCs/>
          <w:sz w:val="24"/>
          <w:szCs w:val="24"/>
          <w:lang w:val="en-US"/>
        </w:rPr>
      </w:pPr>
      <w:r>
        <w:rPr>
          <w:rFonts w:ascii="Times New Roman" w:hAnsi="Times New Roman"/>
          <w:bCs/>
          <w:sz w:val="24"/>
          <w:szCs w:val="24"/>
          <w:lang w:val="en-US"/>
        </w:rPr>
        <w:t>2009</w:t>
      </w:r>
      <w:r>
        <w:rPr>
          <w:rFonts w:ascii="Times New Roman" w:hAnsi="Times New Roman"/>
          <w:bCs/>
          <w:sz w:val="24"/>
          <w:szCs w:val="24"/>
          <w:lang w:val="en-US"/>
        </w:rPr>
        <w:tab/>
      </w:r>
      <w:r w:rsidR="00360B17">
        <w:rPr>
          <w:rFonts w:ascii="Times New Roman" w:hAnsi="Times New Roman"/>
          <w:bCs/>
          <w:sz w:val="24"/>
          <w:szCs w:val="24"/>
          <w:lang w:val="en-US"/>
        </w:rPr>
        <w:t xml:space="preserve">Winner of UNC </w:t>
      </w:r>
      <w:r w:rsidRPr="008C4796">
        <w:rPr>
          <w:rFonts w:ascii="Times New Roman" w:hAnsi="Times New Roman"/>
          <w:bCs/>
          <w:sz w:val="24"/>
          <w:szCs w:val="24"/>
          <w:lang w:val="en-US"/>
        </w:rPr>
        <w:t>Kenan-F</w:t>
      </w:r>
      <w:r>
        <w:rPr>
          <w:rFonts w:ascii="Times New Roman" w:hAnsi="Times New Roman"/>
          <w:bCs/>
          <w:sz w:val="24"/>
          <w:szCs w:val="24"/>
          <w:lang w:val="en-US"/>
        </w:rPr>
        <w:t>l</w:t>
      </w:r>
      <w:r w:rsidRPr="008C4796">
        <w:rPr>
          <w:rFonts w:ascii="Times New Roman" w:hAnsi="Times New Roman"/>
          <w:bCs/>
          <w:sz w:val="24"/>
          <w:szCs w:val="24"/>
          <w:lang w:val="en-US"/>
        </w:rPr>
        <w:t xml:space="preserve">agler’s </w:t>
      </w:r>
      <w:r w:rsidRPr="008C4796">
        <w:rPr>
          <w:rFonts w:ascii="Times New Roman" w:hAnsi="Times New Roman"/>
          <w:bCs/>
          <w:sz w:val="24"/>
          <w:szCs w:val="24"/>
          <w:u w:val="single"/>
          <w:lang w:val="en-US"/>
        </w:rPr>
        <w:t>Weatherspoon Award for Excellence in Research</w:t>
      </w:r>
      <w:r w:rsidRPr="008C4796">
        <w:rPr>
          <w:rFonts w:ascii="Times New Roman" w:hAnsi="Times New Roman"/>
          <w:bCs/>
          <w:sz w:val="24"/>
          <w:szCs w:val="24"/>
          <w:lang w:val="en-US"/>
        </w:rPr>
        <w:t>.</w:t>
      </w:r>
    </w:p>
    <w:p w14:paraId="5BA75190" w14:textId="77777777" w:rsidR="00F519C2" w:rsidRPr="008C4796" w:rsidRDefault="00F519C2" w:rsidP="00142564">
      <w:pPr>
        <w:ind w:left="1440" w:hanging="1440"/>
        <w:rPr>
          <w:rFonts w:ascii="Times New Roman" w:hAnsi="Times New Roman"/>
          <w:bCs/>
          <w:sz w:val="24"/>
          <w:szCs w:val="24"/>
          <w:lang w:val="en-US"/>
        </w:rPr>
      </w:pPr>
    </w:p>
    <w:p w14:paraId="48128A1C" w14:textId="67712323" w:rsidR="00F519C2" w:rsidRPr="008C4796" w:rsidRDefault="00384622" w:rsidP="00F47818">
      <w:pPr>
        <w:ind w:left="1440" w:hanging="1440"/>
        <w:rPr>
          <w:rFonts w:ascii="Times New Roman" w:hAnsi="Times New Roman"/>
          <w:bCs/>
          <w:sz w:val="24"/>
          <w:szCs w:val="24"/>
          <w:lang w:val="en-US"/>
        </w:rPr>
      </w:pPr>
      <w:r w:rsidRPr="008C4796">
        <w:rPr>
          <w:rFonts w:ascii="Times New Roman" w:hAnsi="Times New Roman"/>
          <w:bCs/>
          <w:sz w:val="24"/>
          <w:szCs w:val="24"/>
          <w:lang w:val="en-US"/>
        </w:rPr>
        <w:t>2009</w:t>
      </w:r>
      <w:r w:rsidRPr="008C4796">
        <w:rPr>
          <w:rFonts w:ascii="Times New Roman" w:hAnsi="Times New Roman"/>
          <w:bCs/>
          <w:sz w:val="24"/>
          <w:szCs w:val="24"/>
          <w:lang w:val="en-US"/>
        </w:rPr>
        <w:tab/>
      </w:r>
      <w:r w:rsidR="00F519C2" w:rsidRPr="008C4796">
        <w:rPr>
          <w:rFonts w:ascii="Times New Roman" w:hAnsi="Times New Roman"/>
          <w:bCs/>
          <w:sz w:val="24"/>
          <w:szCs w:val="24"/>
          <w:lang w:val="en-US"/>
        </w:rPr>
        <w:t xml:space="preserve">Outstanding Reviewer Award, </w:t>
      </w:r>
      <w:r w:rsidR="00F519C2" w:rsidRPr="008C4796">
        <w:rPr>
          <w:rFonts w:ascii="Times New Roman" w:hAnsi="Times New Roman"/>
          <w:bCs/>
          <w:i/>
          <w:sz w:val="24"/>
          <w:szCs w:val="24"/>
          <w:lang w:val="en-US"/>
        </w:rPr>
        <w:t>Journal of Marketing</w:t>
      </w:r>
      <w:r w:rsidR="00F519C2" w:rsidRPr="008C4796">
        <w:rPr>
          <w:rFonts w:ascii="Times New Roman" w:hAnsi="Times New Roman"/>
          <w:bCs/>
          <w:sz w:val="24"/>
          <w:szCs w:val="24"/>
          <w:lang w:val="en-US"/>
        </w:rPr>
        <w:t>.</w:t>
      </w:r>
    </w:p>
    <w:p w14:paraId="5C4D45A2" w14:textId="77777777" w:rsidR="00C84BB1" w:rsidRDefault="00C84BB1" w:rsidP="00F519C2">
      <w:pPr>
        <w:tabs>
          <w:tab w:val="left" w:pos="-720"/>
        </w:tabs>
        <w:suppressAutoHyphens/>
        <w:ind w:left="1440" w:hanging="1440"/>
        <w:rPr>
          <w:rFonts w:ascii="Times New Roman" w:hAnsi="Times New Roman"/>
          <w:bCs/>
          <w:sz w:val="24"/>
          <w:szCs w:val="24"/>
          <w:lang w:val="en-US"/>
        </w:rPr>
      </w:pPr>
    </w:p>
    <w:p w14:paraId="6F04C543" w14:textId="2D3E7E4C" w:rsidR="009D741E" w:rsidRPr="008C4796" w:rsidRDefault="009D741E" w:rsidP="009D741E">
      <w:pPr>
        <w:tabs>
          <w:tab w:val="left" w:pos="-720"/>
        </w:tabs>
        <w:suppressAutoHyphens/>
        <w:ind w:left="1440" w:hanging="1440"/>
        <w:rPr>
          <w:rFonts w:ascii="Times New Roman" w:hAnsi="Times New Roman"/>
          <w:bCs/>
          <w:sz w:val="24"/>
          <w:szCs w:val="24"/>
          <w:lang w:val="en-US"/>
        </w:rPr>
      </w:pPr>
      <w:r>
        <w:rPr>
          <w:rFonts w:ascii="Times New Roman" w:hAnsi="Times New Roman"/>
          <w:bCs/>
          <w:sz w:val="24"/>
          <w:szCs w:val="24"/>
          <w:lang w:val="en-US"/>
        </w:rPr>
        <w:t>2008</w:t>
      </w:r>
      <w:r>
        <w:rPr>
          <w:rFonts w:ascii="Times New Roman" w:hAnsi="Times New Roman"/>
          <w:bCs/>
          <w:sz w:val="24"/>
          <w:szCs w:val="24"/>
          <w:lang w:val="en-US"/>
        </w:rPr>
        <w:tab/>
      </w:r>
      <w:r w:rsidRPr="008C4796">
        <w:rPr>
          <w:rFonts w:ascii="Times New Roman" w:hAnsi="Times New Roman"/>
          <w:sz w:val="24"/>
          <w:szCs w:val="24"/>
        </w:rPr>
        <w:t>The new award recogniz</w:t>
      </w:r>
      <w:r w:rsidR="00C85834">
        <w:rPr>
          <w:rFonts w:ascii="Times New Roman" w:hAnsi="Times New Roman"/>
          <w:sz w:val="24"/>
          <w:szCs w:val="24"/>
        </w:rPr>
        <w:t>ing</w:t>
      </w:r>
      <w:r w:rsidRPr="008C4796">
        <w:rPr>
          <w:rFonts w:ascii="Times New Roman" w:hAnsi="Times New Roman"/>
          <w:sz w:val="24"/>
          <w:szCs w:val="24"/>
        </w:rPr>
        <w:t xml:space="preserve"> exceptional contributions in academic marketing research published in the </w:t>
      </w:r>
      <w:r w:rsidRPr="008C4796">
        <w:rPr>
          <w:rFonts w:ascii="Times New Roman" w:hAnsi="Times New Roman"/>
          <w:i/>
          <w:sz w:val="24"/>
          <w:szCs w:val="24"/>
        </w:rPr>
        <w:t>International Journal of Research in Marketing</w:t>
      </w:r>
      <w:r w:rsidRPr="008C4796">
        <w:rPr>
          <w:rFonts w:ascii="Times New Roman" w:hAnsi="Times New Roman"/>
          <w:bCs/>
          <w:sz w:val="24"/>
          <w:szCs w:val="24"/>
          <w:lang w:val="en-US"/>
        </w:rPr>
        <w:t xml:space="preserve"> is named </w:t>
      </w:r>
      <w:r w:rsidRPr="008C4796">
        <w:rPr>
          <w:rFonts w:ascii="Times New Roman" w:hAnsi="Times New Roman"/>
          <w:sz w:val="24"/>
          <w:szCs w:val="24"/>
        </w:rPr>
        <w:t>“The Jan-Benedict E.M. Steenkamp Award for Long Term Impact.”</w:t>
      </w:r>
    </w:p>
    <w:p w14:paraId="0DDB9FE9" w14:textId="77777777" w:rsidR="00360B17" w:rsidRDefault="00360B17" w:rsidP="00F519C2">
      <w:pPr>
        <w:tabs>
          <w:tab w:val="left" w:pos="-720"/>
          <w:tab w:val="left" w:pos="0"/>
          <w:tab w:val="left" w:pos="720"/>
        </w:tabs>
        <w:suppressAutoHyphens/>
        <w:ind w:left="1440" w:hanging="1440"/>
        <w:rPr>
          <w:rFonts w:ascii="Times New Roman" w:hAnsi="Times New Roman"/>
          <w:bCs/>
          <w:sz w:val="24"/>
          <w:szCs w:val="24"/>
          <w:lang w:val="en-US"/>
        </w:rPr>
      </w:pPr>
    </w:p>
    <w:p w14:paraId="412E95F2" w14:textId="27173169" w:rsidR="00F519C2" w:rsidRPr="008C4796" w:rsidRDefault="00F519C2" w:rsidP="00F519C2">
      <w:pPr>
        <w:tabs>
          <w:tab w:val="left" w:pos="-720"/>
          <w:tab w:val="left" w:pos="0"/>
          <w:tab w:val="left" w:pos="720"/>
        </w:tabs>
        <w:suppressAutoHyphens/>
        <w:ind w:left="1440" w:hanging="1440"/>
        <w:rPr>
          <w:rFonts w:ascii="Times New Roman" w:hAnsi="Times New Roman"/>
          <w:bCs/>
          <w:sz w:val="24"/>
          <w:szCs w:val="24"/>
          <w:lang w:val="en-US"/>
        </w:rPr>
      </w:pPr>
      <w:r w:rsidRPr="008C4796">
        <w:rPr>
          <w:rFonts w:ascii="Times New Roman" w:hAnsi="Times New Roman"/>
          <w:bCs/>
          <w:sz w:val="24"/>
          <w:szCs w:val="24"/>
          <w:lang w:val="en-US"/>
        </w:rPr>
        <w:t>2007</w:t>
      </w:r>
      <w:r w:rsidRPr="008C4796">
        <w:rPr>
          <w:rFonts w:ascii="Times New Roman" w:hAnsi="Times New Roman"/>
          <w:bCs/>
          <w:sz w:val="24"/>
          <w:szCs w:val="24"/>
          <w:lang w:val="en-US"/>
        </w:rPr>
        <w:tab/>
      </w:r>
      <w:r w:rsidRPr="008C4796">
        <w:rPr>
          <w:rFonts w:ascii="Times New Roman" w:hAnsi="Times New Roman"/>
          <w:bCs/>
          <w:sz w:val="24"/>
          <w:szCs w:val="24"/>
          <w:lang w:val="en-US"/>
        </w:rPr>
        <w:tab/>
      </w:r>
      <w:r w:rsidRPr="00786157">
        <w:rPr>
          <w:rFonts w:ascii="Times New Roman" w:hAnsi="Times New Roman"/>
          <w:bCs/>
          <w:sz w:val="24"/>
          <w:szCs w:val="24"/>
          <w:u w:val="single"/>
          <w:lang w:val="en-US"/>
        </w:rPr>
        <w:t>Best Teacher Award</w:t>
      </w:r>
      <w:r w:rsidRPr="008C4796">
        <w:rPr>
          <w:rFonts w:ascii="Times New Roman" w:hAnsi="Times New Roman"/>
          <w:bCs/>
          <w:sz w:val="24"/>
          <w:szCs w:val="24"/>
          <w:lang w:val="en-US"/>
        </w:rPr>
        <w:t>, TiasNimbas Business School, Tilburg University.</w:t>
      </w:r>
    </w:p>
    <w:p w14:paraId="00C252D3" w14:textId="77777777" w:rsidR="00FD5ECC" w:rsidRDefault="00FD5ECC" w:rsidP="00F519C2">
      <w:pPr>
        <w:tabs>
          <w:tab w:val="left" w:pos="-720"/>
          <w:tab w:val="left" w:pos="0"/>
          <w:tab w:val="left" w:pos="720"/>
        </w:tabs>
        <w:suppressAutoHyphens/>
        <w:ind w:left="1440" w:hanging="1440"/>
        <w:rPr>
          <w:rFonts w:ascii="Times New Roman" w:hAnsi="Times New Roman"/>
          <w:bCs/>
          <w:sz w:val="24"/>
          <w:szCs w:val="24"/>
          <w:lang w:val="en-US"/>
        </w:rPr>
      </w:pPr>
    </w:p>
    <w:p w14:paraId="333B3311" w14:textId="7B85BBFC" w:rsidR="00F519C2" w:rsidRPr="008C4796" w:rsidRDefault="00F519C2" w:rsidP="00F519C2">
      <w:pPr>
        <w:tabs>
          <w:tab w:val="left" w:pos="-720"/>
          <w:tab w:val="left" w:pos="0"/>
          <w:tab w:val="left" w:pos="720"/>
        </w:tabs>
        <w:suppressAutoHyphens/>
        <w:ind w:left="1440" w:hanging="1440"/>
        <w:rPr>
          <w:rFonts w:ascii="Times New Roman" w:hAnsi="Times New Roman"/>
          <w:bCs/>
          <w:sz w:val="24"/>
          <w:szCs w:val="24"/>
          <w:lang w:val="en-US"/>
        </w:rPr>
      </w:pPr>
      <w:r w:rsidRPr="008C4796">
        <w:rPr>
          <w:rFonts w:ascii="Times New Roman" w:hAnsi="Times New Roman"/>
          <w:bCs/>
          <w:sz w:val="24"/>
          <w:szCs w:val="24"/>
          <w:lang w:val="en-US"/>
        </w:rPr>
        <w:lastRenderedPageBreak/>
        <w:t>2007</w:t>
      </w:r>
      <w:r w:rsidRPr="008C4796">
        <w:rPr>
          <w:rFonts w:ascii="Times New Roman" w:hAnsi="Times New Roman"/>
          <w:bCs/>
          <w:sz w:val="24"/>
          <w:szCs w:val="24"/>
          <w:lang w:val="en-US"/>
        </w:rPr>
        <w:tab/>
      </w:r>
      <w:r w:rsidRPr="008C4796">
        <w:rPr>
          <w:rFonts w:ascii="Times New Roman" w:hAnsi="Times New Roman"/>
          <w:bCs/>
          <w:sz w:val="24"/>
          <w:szCs w:val="24"/>
          <w:lang w:val="en-US"/>
        </w:rPr>
        <w:tab/>
      </w:r>
      <w:r>
        <w:rPr>
          <w:rFonts w:ascii="Times New Roman" w:hAnsi="Times New Roman"/>
          <w:bCs/>
          <w:sz w:val="24"/>
          <w:szCs w:val="24"/>
          <w:lang w:val="en-US"/>
        </w:rPr>
        <w:t xml:space="preserve">Highest ranked marketing scholar </w:t>
      </w:r>
      <w:r w:rsidRPr="008C4796">
        <w:rPr>
          <w:rFonts w:ascii="Times New Roman" w:hAnsi="Times New Roman"/>
          <w:sz w:val="24"/>
          <w:szCs w:val="24"/>
        </w:rPr>
        <w:t xml:space="preserve">in </w:t>
      </w:r>
      <w:r>
        <w:rPr>
          <w:rFonts w:ascii="Times New Roman" w:hAnsi="Times New Roman"/>
          <w:sz w:val="24"/>
          <w:szCs w:val="24"/>
        </w:rPr>
        <w:t xml:space="preserve">the </w:t>
      </w:r>
      <w:r w:rsidRPr="008C4796">
        <w:rPr>
          <w:rFonts w:ascii="Times New Roman" w:hAnsi="Times New Roman"/>
          <w:sz w:val="24"/>
          <w:szCs w:val="24"/>
        </w:rPr>
        <w:t xml:space="preserve">Global Top-100 of most cited scientists in economics and business 1997-2007, Institute for Scientific Information (ISI) </w:t>
      </w:r>
      <w:r w:rsidRPr="008C4796">
        <w:rPr>
          <w:rFonts w:ascii="Times New Roman" w:hAnsi="Times New Roman"/>
          <w:bCs/>
          <w:sz w:val="24"/>
          <w:szCs w:val="24"/>
          <w:lang w:val="en-US"/>
        </w:rPr>
        <w:t>(</w:t>
      </w:r>
      <w:hyperlink r:id="rId14" w:history="1">
        <w:r w:rsidR="005E3318" w:rsidRPr="00881578">
          <w:rPr>
            <w:rStyle w:val="Hyperlink"/>
            <w:rFonts w:ascii="Times New Roman" w:hAnsi="Times New Roman"/>
            <w:bCs/>
            <w:sz w:val="24"/>
            <w:szCs w:val="24"/>
            <w:lang w:val="en-US"/>
          </w:rPr>
          <w:t>http://www.in-cites.com/nobel/2007-eco-top100.html</w:t>
        </w:r>
      </w:hyperlink>
      <w:r w:rsidR="005E3318">
        <w:rPr>
          <w:rFonts w:ascii="Times New Roman" w:hAnsi="Times New Roman"/>
          <w:bCs/>
          <w:sz w:val="24"/>
          <w:szCs w:val="24"/>
          <w:lang w:val="en-US"/>
        </w:rPr>
        <w:t xml:space="preserve"> </w:t>
      </w:r>
      <w:r w:rsidRPr="008C4796">
        <w:rPr>
          <w:rFonts w:ascii="Times New Roman" w:hAnsi="Times New Roman"/>
          <w:bCs/>
          <w:sz w:val="24"/>
          <w:szCs w:val="24"/>
          <w:lang w:val="en-US"/>
        </w:rPr>
        <w:t>).</w:t>
      </w:r>
    </w:p>
    <w:p w14:paraId="101E5DF3" w14:textId="77777777" w:rsidR="00F519C2" w:rsidRPr="008C4796" w:rsidRDefault="00F519C2" w:rsidP="00384622">
      <w:pPr>
        <w:ind w:left="1418" w:hanging="1418"/>
        <w:rPr>
          <w:rFonts w:ascii="Times New Roman" w:hAnsi="Times New Roman"/>
          <w:sz w:val="24"/>
          <w:szCs w:val="24"/>
          <w:lang w:val="en-US"/>
        </w:rPr>
      </w:pPr>
    </w:p>
    <w:p w14:paraId="44660C8E" w14:textId="039FA629" w:rsidR="00142564" w:rsidRDefault="00142564" w:rsidP="00142564">
      <w:pPr>
        <w:ind w:left="1418" w:hanging="1418"/>
        <w:rPr>
          <w:rFonts w:ascii="Times New Roman" w:hAnsi="Times New Roman"/>
          <w:color w:val="000000"/>
          <w:sz w:val="24"/>
          <w:szCs w:val="24"/>
          <w:lang w:val="en-US"/>
        </w:rPr>
      </w:pPr>
      <w:r w:rsidRPr="008C4796">
        <w:rPr>
          <w:rFonts w:ascii="Times New Roman" w:hAnsi="Times New Roman"/>
          <w:bCs/>
          <w:sz w:val="24"/>
          <w:szCs w:val="24"/>
          <w:lang w:val="en-US"/>
        </w:rPr>
        <w:t>2005</w:t>
      </w:r>
      <w:r w:rsidRPr="008C4796">
        <w:rPr>
          <w:rFonts w:ascii="Times New Roman" w:hAnsi="Times New Roman"/>
          <w:bCs/>
          <w:sz w:val="24"/>
          <w:szCs w:val="24"/>
          <w:lang w:val="en-US"/>
        </w:rPr>
        <w:tab/>
      </w:r>
      <w:r w:rsidRPr="008C4796">
        <w:rPr>
          <w:rFonts w:ascii="Times New Roman" w:hAnsi="Times New Roman"/>
          <w:bCs/>
          <w:sz w:val="24"/>
          <w:szCs w:val="24"/>
          <w:lang w:val="en-US"/>
        </w:rPr>
        <w:tab/>
      </w:r>
      <w:r w:rsidRPr="008C4796">
        <w:rPr>
          <w:rFonts w:ascii="Times New Roman" w:hAnsi="Times New Roman"/>
          <w:bCs/>
          <w:sz w:val="24"/>
          <w:szCs w:val="24"/>
          <w:u w:val="single"/>
          <w:lang w:val="en-US"/>
        </w:rPr>
        <w:t xml:space="preserve">Dr. Hendrik Muller </w:t>
      </w:r>
      <w:r w:rsidR="00C85834">
        <w:rPr>
          <w:rFonts w:ascii="Times New Roman" w:hAnsi="Times New Roman"/>
          <w:bCs/>
          <w:sz w:val="24"/>
          <w:szCs w:val="24"/>
          <w:u w:val="single"/>
          <w:lang w:val="en-US"/>
        </w:rPr>
        <w:t>L</w:t>
      </w:r>
      <w:r w:rsidRPr="008C4796">
        <w:rPr>
          <w:rFonts w:ascii="Times New Roman" w:hAnsi="Times New Roman"/>
          <w:bCs/>
          <w:sz w:val="24"/>
          <w:szCs w:val="24"/>
          <w:u w:val="single"/>
          <w:lang w:val="en-US"/>
        </w:rPr>
        <w:t xml:space="preserve">ifetime </w:t>
      </w:r>
      <w:r w:rsidR="00C85834">
        <w:rPr>
          <w:rFonts w:ascii="Times New Roman" w:hAnsi="Times New Roman"/>
          <w:bCs/>
          <w:sz w:val="24"/>
          <w:szCs w:val="24"/>
          <w:u w:val="single"/>
          <w:lang w:val="en-US"/>
        </w:rPr>
        <w:t>P</w:t>
      </w:r>
      <w:r w:rsidRPr="008C4796">
        <w:rPr>
          <w:rFonts w:ascii="Times New Roman" w:hAnsi="Times New Roman"/>
          <w:bCs/>
          <w:sz w:val="24"/>
          <w:szCs w:val="24"/>
          <w:u w:val="single"/>
          <w:lang w:val="en-US"/>
        </w:rPr>
        <w:t>rize</w:t>
      </w:r>
      <w:r w:rsidRPr="008C4796">
        <w:rPr>
          <w:rFonts w:ascii="Times New Roman" w:hAnsi="Times New Roman"/>
          <w:color w:val="000000"/>
          <w:sz w:val="24"/>
          <w:szCs w:val="24"/>
          <w:lang w:val="en-US"/>
        </w:rPr>
        <w:t xml:space="preserve"> for Behavioral and Social Sciences, awarded bi-annually by the Royal Netherlands Academy of Arts and Sciences to a scholar who has made “exceptional achievements in the area of the behavioral and social sciences.” (The first time the prize has been awarded to a researcher in any area of business administration.)</w:t>
      </w:r>
    </w:p>
    <w:p w14:paraId="60BCE1E0" w14:textId="77777777" w:rsidR="00F519C2" w:rsidRPr="008C4796" w:rsidRDefault="00F519C2" w:rsidP="00142564">
      <w:pPr>
        <w:ind w:left="1418" w:hanging="1418"/>
        <w:rPr>
          <w:rFonts w:ascii="Times New Roman" w:hAnsi="Times New Roman"/>
          <w:bCs/>
          <w:sz w:val="24"/>
          <w:szCs w:val="24"/>
          <w:lang w:val="en-US"/>
        </w:rPr>
      </w:pPr>
    </w:p>
    <w:p w14:paraId="03B23AF0" w14:textId="5EDB7F9E" w:rsidR="00142564" w:rsidRPr="008C4796" w:rsidRDefault="00142564" w:rsidP="00142564">
      <w:pPr>
        <w:tabs>
          <w:tab w:val="left" w:pos="-720"/>
          <w:tab w:val="left" w:pos="0"/>
          <w:tab w:val="left" w:pos="720"/>
        </w:tabs>
        <w:suppressAutoHyphens/>
        <w:ind w:left="1440" w:hanging="1440"/>
        <w:rPr>
          <w:rFonts w:ascii="Times New Roman" w:hAnsi="Times New Roman"/>
          <w:sz w:val="24"/>
          <w:szCs w:val="24"/>
          <w:lang w:val="en-US"/>
        </w:rPr>
      </w:pPr>
      <w:r w:rsidRPr="008C4796">
        <w:rPr>
          <w:rFonts w:ascii="Times New Roman" w:hAnsi="Times New Roman"/>
          <w:bCs/>
          <w:sz w:val="24"/>
          <w:szCs w:val="24"/>
          <w:lang w:val="en-US"/>
        </w:rPr>
        <w:t>2004</w:t>
      </w:r>
      <w:r w:rsidRPr="008C4796">
        <w:rPr>
          <w:rFonts w:ascii="Times New Roman" w:hAnsi="Times New Roman"/>
          <w:bCs/>
          <w:sz w:val="24"/>
          <w:szCs w:val="24"/>
          <w:lang w:val="en-US"/>
        </w:rPr>
        <w:tab/>
      </w:r>
      <w:r w:rsidRPr="008C4796">
        <w:rPr>
          <w:rFonts w:ascii="Times New Roman" w:hAnsi="Times New Roman"/>
          <w:bCs/>
          <w:sz w:val="24"/>
          <w:szCs w:val="24"/>
          <w:lang w:val="en-US"/>
        </w:rPr>
        <w:tab/>
      </w:r>
      <w:r w:rsidRPr="008C4796">
        <w:rPr>
          <w:rFonts w:ascii="Times New Roman" w:hAnsi="Times New Roman"/>
          <w:bCs/>
          <w:sz w:val="24"/>
          <w:szCs w:val="24"/>
          <w:u w:val="single"/>
          <w:lang w:val="en-US"/>
        </w:rPr>
        <w:t>Elsevier Science-SMA Distinguished Marketing Scholar</w:t>
      </w:r>
      <w:r w:rsidRPr="008C4796">
        <w:rPr>
          <w:rFonts w:ascii="Times New Roman" w:hAnsi="Times New Roman"/>
          <w:bCs/>
          <w:sz w:val="24"/>
          <w:szCs w:val="24"/>
          <w:lang w:val="en-US"/>
        </w:rPr>
        <w:t xml:space="preserve"> lifetime award for “</w:t>
      </w:r>
      <w:r w:rsidRPr="008C4796">
        <w:rPr>
          <w:rFonts w:ascii="Times New Roman" w:hAnsi="Times New Roman"/>
          <w:sz w:val="24"/>
          <w:szCs w:val="24"/>
          <w:lang w:val="en-US"/>
        </w:rPr>
        <w:t>exceptional scholarly achievements to the profession,” given by the U.S. Society for Marketing Advances.</w:t>
      </w:r>
    </w:p>
    <w:p w14:paraId="678BC49B" w14:textId="25BBC92F" w:rsidR="00142564" w:rsidRDefault="00142564" w:rsidP="00142564">
      <w:pPr>
        <w:tabs>
          <w:tab w:val="left" w:pos="-720"/>
          <w:tab w:val="left" w:pos="5655"/>
        </w:tabs>
        <w:suppressAutoHyphens/>
        <w:rPr>
          <w:rFonts w:ascii="Times New Roman" w:hAnsi="Times New Roman"/>
          <w:b/>
          <w:sz w:val="24"/>
          <w:szCs w:val="24"/>
          <w:lang w:val="en-US"/>
        </w:rPr>
      </w:pPr>
    </w:p>
    <w:p w14:paraId="6E928124" w14:textId="07329C99" w:rsidR="009D741E" w:rsidRPr="008C4796" w:rsidRDefault="009D741E" w:rsidP="009D741E">
      <w:pPr>
        <w:tabs>
          <w:tab w:val="left" w:pos="-720"/>
        </w:tabs>
        <w:suppressAutoHyphens/>
        <w:ind w:left="1440" w:hanging="1440"/>
        <w:rPr>
          <w:rFonts w:ascii="Times New Roman" w:hAnsi="Times New Roman"/>
          <w:bCs/>
          <w:sz w:val="24"/>
          <w:szCs w:val="24"/>
          <w:lang w:val="en-US"/>
        </w:rPr>
      </w:pPr>
      <w:r>
        <w:rPr>
          <w:rFonts w:ascii="Times New Roman" w:hAnsi="Times New Roman"/>
          <w:bCs/>
          <w:sz w:val="24"/>
          <w:szCs w:val="24"/>
          <w:lang w:val="en-US"/>
        </w:rPr>
        <w:t>2003</w:t>
      </w:r>
      <w:r>
        <w:rPr>
          <w:rFonts w:ascii="Times New Roman" w:hAnsi="Times New Roman"/>
          <w:bCs/>
          <w:sz w:val="24"/>
          <w:szCs w:val="24"/>
          <w:lang w:val="en-US"/>
        </w:rPr>
        <w:tab/>
      </w:r>
      <w:r w:rsidR="00C85834">
        <w:rPr>
          <w:rFonts w:ascii="Times New Roman" w:hAnsi="Times New Roman"/>
          <w:bCs/>
          <w:sz w:val="24"/>
          <w:szCs w:val="24"/>
          <w:lang w:val="en-US"/>
        </w:rPr>
        <w:t xml:space="preserve">Elected </w:t>
      </w:r>
      <w:r w:rsidRPr="00C85834">
        <w:rPr>
          <w:rFonts w:ascii="Times New Roman" w:hAnsi="Times New Roman"/>
          <w:bCs/>
          <w:sz w:val="24"/>
          <w:szCs w:val="24"/>
          <w:u w:val="single"/>
          <w:lang w:val="en-US"/>
        </w:rPr>
        <w:t>Fellow of the European Marketing Academy</w:t>
      </w:r>
      <w:r w:rsidRPr="008C4796">
        <w:rPr>
          <w:rFonts w:ascii="Times New Roman" w:hAnsi="Times New Roman"/>
          <w:bCs/>
          <w:sz w:val="24"/>
          <w:szCs w:val="24"/>
          <w:lang w:val="en-US"/>
        </w:rPr>
        <w:t>.</w:t>
      </w:r>
    </w:p>
    <w:p w14:paraId="5678D2E1" w14:textId="77777777" w:rsidR="00360B17" w:rsidRDefault="00360B17" w:rsidP="009D741E">
      <w:pPr>
        <w:tabs>
          <w:tab w:val="left" w:pos="-720"/>
          <w:tab w:val="left" w:pos="0"/>
          <w:tab w:val="left" w:pos="720"/>
        </w:tabs>
        <w:suppressAutoHyphens/>
        <w:ind w:left="1440" w:hanging="1440"/>
        <w:rPr>
          <w:rFonts w:ascii="Times New Roman" w:hAnsi="Times New Roman"/>
          <w:sz w:val="24"/>
          <w:szCs w:val="24"/>
          <w:lang w:val="en-US"/>
        </w:rPr>
      </w:pPr>
    </w:p>
    <w:p w14:paraId="24035ADC" w14:textId="5F804235" w:rsidR="009D741E" w:rsidRPr="00C85834" w:rsidRDefault="009D741E" w:rsidP="009D741E">
      <w:pPr>
        <w:tabs>
          <w:tab w:val="left" w:pos="-720"/>
          <w:tab w:val="left" w:pos="0"/>
          <w:tab w:val="left" w:pos="720"/>
        </w:tabs>
        <w:suppressAutoHyphens/>
        <w:ind w:left="1440" w:hanging="1440"/>
        <w:rPr>
          <w:rFonts w:ascii="Times New Roman" w:hAnsi="Times New Roman"/>
          <w:sz w:val="24"/>
          <w:szCs w:val="24"/>
          <w:u w:val="single"/>
          <w:lang w:val="en-US"/>
        </w:rPr>
      </w:pPr>
      <w:r w:rsidRPr="008C4796">
        <w:rPr>
          <w:rFonts w:ascii="Times New Roman" w:hAnsi="Times New Roman"/>
          <w:sz w:val="24"/>
          <w:szCs w:val="24"/>
          <w:lang w:val="en-US"/>
        </w:rPr>
        <w:t>1997</w:t>
      </w:r>
      <w:r w:rsidRPr="008C4796">
        <w:rPr>
          <w:rFonts w:ascii="Times New Roman" w:hAnsi="Times New Roman"/>
          <w:sz w:val="24"/>
          <w:szCs w:val="24"/>
          <w:lang w:val="en-US"/>
        </w:rPr>
        <w:tab/>
      </w:r>
      <w:r w:rsidRPr="008C4796">
        <w:rPr>
          <w:rFonts w:ascii="Times New Roman" w:hAnsi="Times New Roman"/>
          <w:sz w:val="24"/>
          <w:szCs w:val="24"/>
          <w:lang w:val="en-US"/>
        </w:rPr>
        <w:tab/>
        <w:t xml:space="preserve">Appointed </w:t>
      </w:r>
      <w:r w:rsidRPr="00C85834">
        <w:rPr>
          <w:rFonts w:ascii="Times New Roman" w:hAnsi="Times New Roman"/>
          <w:sz w:val="24"/>
          <w:szCs w:val="24"/>
          <w:u w:val="single"/>
          <w:lang w:val="en-US"/>
        </w:rPr>
        <w:t>Honorary Professor of the European Institute for Advances Studies in Management (EIASM).</w:t>
      </w:r>
    </w:p>
    <w:p w14:paraId="2CA2FDEA" w14:textId="77777777" w:rsidR="00360B17" w:rsidRDefault="00360B17" w:rsidP="009D741E">
      <w:pPr>
        <w:tabs>
          <w:tab w:val="left" w:pos="-720"/>
          <w:tab w:val="left" w:pos="0"/>
          <w:tab w:val="left" w:pos="720"/>
        </w:tabs>
        <w:suppressAutoHyphens/>
        <w:ind w:left="1440" w:hanging="1440"/>
        <w:rPr>
          <w:rFonts w:ascii="Times New Roman" w:hAnsi="Times New Roman"/>
          <w:sz w:val="24"/>
          <w:szCs w:val="24"/>
          <w:lang w:val="en-US"/>
        </w:rPr>
      </w:pPr>
    </w:p>
    <w:p w14:paraId="6BD29B71" w14:textId="77777777" w:rsidR="00D2062B" w:rsidRDefault="00D2062B" w:rsidP="00D2062B">
      <w:pPr>
        <w:pStyle w:val="BodyText"/>
        <w:tabs>
          <w:tab w:val="clear" w:pos="0"/>
        </w:tabs>
        <w:rPr>
          <w:b/>
          <w:sz w:val="24"/>
          <w:szCs w:val="24"/>
        </w:rPr>
      </w:pPr>
    </w:p>
    <w:p w14:paraId="50CD9722" w14:textId="149A2C80" w:rsidR="00D0338F" w:rsidRPr="008C4796" w:rsidRDefault="00D0338F" w:rsidP="00594676">
      <w:pPr>
        <w:tabs>
          <w:tab w:val="left" w:pos="-720"/>
        </w:tabs>
        <w:suppressAutoHyphens/>
        <w:jc w:val="center"/>
        <w:rPr>
          <w:rFonts w:ascii="Times New Roman" w:hAnsi="Times New Roman"/>
          <w:b/>
          <w:sz w:val="24"/>
          <w:szCs w:val="24"/>
          <w:lang w:val="en-US"/>
        </w:rPr>
      </w:pPr>
      <w:r>
        <w:rPr>
          <w:rFonts w:ascii="Times New Roman" w:hAnsi="Times New Roman"/>
          <w:b/>
          <w:sz w:val="24"/>
          <w:szCs w:val="24"/>
          <w:lang w:val="en-US"/>
        </w:rPr>
        <w:t xml:space="preserve">RESEARCH </w:t>
      </w:r>
    </w:p>
    <w:p w14:paraId="7A2BCB64" w14:textId="77777777" w:rsidR="00D0338F" w:rsidRPr="008C4796" w:rsidRDefault="00D0338F" w:rsidP="00D0338F">
      <w:pPr>
        <w:pStyle w:val="BodyTextIndent"/>
        <w:ind w:left="0" w:firstLine="0"/>
        <w:jc w:val="left"/>
        <w:rPr>
          <w:sz w:val="24"/>
          <w:szCs w:val="24"/>
        </w:rPr>
      </w:pPr>
    </w:p>
    <w:p w14:paraId="44A3A0D6" w14:textId="77777777" w:rsidR="00C45A3F" w:rsidRPr="00594676" w:rsidRDefault="00C45A3F" w:rsidP="00D0338F">
      <w:pPr>
        <w:pStyle w:val="BodyTextIndent"/>
        <w:ind w:left="0" w:firstLine="0"/>
        <w:jc w:val="left"/>
        <w:rPr>
          <w:b/>
          <w:sz w:val="24"/>
          <w:szCs w:val="24"/>
        </w:rPr>
      </w:pPr>
      <w:r w:rsidRPr="00594676">
        <w:rPr>
          <w:b/>
          <w:sz w:val="24"/>
          <w:szCs w:val="24"/>
        </w:rPr>
        <w:t>Overview</w:t>
      </w:r>
    </w:p>
    <w:p w14:paraId="751A2EC2" w14:textId="77777777" w:rsidR="00C45A3F" w:rsidRDefault="00C45A3F" w:rsidP="00D0338F">
      <w:pPr>
        <w:pStyle w:val="BodyTextIndent"/>
        <w:ind w:left="0" w:firstLine="0"/>
        <w:jc w:val="left"/>
        <w:rPr>
          <w:sz w:val="24"/>
          <w:szCs w:val="24"/>
        </w:rPr>
      </w:pPr>
    </w:p>
    <w:p w14:paraId="7D26A593" w14:textId="326F5B9C" w:rsidR="00D0338F" w:rsidRPr="008C4796" w:rsidRDefault="00D0338F" w:rsidP="00D0338F">
      <w:pPr>
        <w:pStyle w:val="BodyTextIndent"/>
        <w:ind w:left="0" w:firstLine="0"/>
        <w:jc w:val="left"/>
        <w:rPr>
          <w:sz w:val="24"/>
          <w:szCs w:val="24"/>
        </w:rPr>
      </w:pPr>
      <w:r w:rsidRPr="008C4796">
        <w:rPr>
          <w:sz w:val="24"/>
          <w:szCs w:val="24"/>
        </w:rPr>
        <w:t xml:space="preserve">Collectively, my body of research can best be characterized as a systematic attempt to integrate </w:t>
      </w:r>
      <w:r>
        <w:rPr>
          <w:sz w:val="24"/>
          <w:szCs w:val="24"/>
        </w:rPr>
        <w:t xml:space="preserve">          1) </w:t>
      </w:r>
      <w:r w:rsidRPr="008C4796">
        <w:rPr>
          <w:i/>
          <w:iCs/>
          <w:sz w:val="24"/>
          <w:szCs w:val="24"/>
        </w:rPr>
        <w:t>theory</w:t>
      </w:r>
      <w:r w:rsidRPr="008C4796">
        <w:rPr>
          <w:sz w:val="24"/>
          <w:szCs w:val="24"/>
        </w:rPr>
        <w:t xml:space="preserve"> drawn from marketing and other social sciences (management, economics, psychology</w:t>
      </w:r>
      <w:r>
        <w:rPr>
          <w:sz w:val="24"/>
          <w:szCs w:val="24"/>
        </w:rPr>
        <w:t>, political science</w:t>
      </w:r>
      <w:r w:rsidRPr="008C4796">
        <w:rPr>
          <w:sz w:val="24"/>
          <w:szCs w:val="24"/>
        </w:rPr>
        <w:t>)</w:t>
      </w:r>
      <w:r>
        <w:rPr>
          <w:sz w:val="24"/>
          <w:szCs w:val="24"/>
        </w:rPr>
        <w:t>,</w:t>
      </w:r>
      <w:r w:rsidRPr="008C4796">
        <w:rPr>
          <w:sz w:val="24"/>
          <w:szCs w:val="24"/>
        </w:rPr>
        <w:t xml:space="preserve"> with </w:t>
      </w:r>
      <w:r>
        <w:rPr>
          <w:sz w:val="24"/>
          <w:szCs w:val="24"/>
        </w:rPr>
        <w:t xml:space="preserve">2) </w:t>
      </w:r>
      <w:r w:rsidRPr="008C4796">
        <w:rPr>
          <w:sz w:val="24"/>
          <w:szCs w:val="24"/>
        </w:rPr>
        <w:t xml:space="preserve">cutting edge, rigorous </w:t>
      </w:r>
      <w:r w:rsidRPr="008C4796">
        <w:rPr>
          <w:i/>
          <w:iCs/>
          <w:sz w:val="24"/>
          <w:szCs w:val="24"/>
        </w:rPr>
        <w:t>methodology</w:t>
      </w:r>
      <w:r>
        <w:rPr>
          <w:i/>
          <w:iCs/>
          <w:sz w:val="24"/>
          <w:szCs w:val="24"/>
        </w:rPr>
        <w:t>,</w:t>
      </w:r>
      <w:r w:rsidRPr="008C4796">
        <w:rPr>
          <w:sz w:val="24"/>
          <w:szCs w:val="24"/>
        </w:rPr>
        <w:t xml:space="preserve"> and </w:t>
      </w:r>
      <w:r>
        <w:rPr>
          <w:sz w:val="24"/>
          <w:szCs w:val="24"/>
        </w:rPr>
        <w:t xml:space="preserve">3) </w:t>
      </w:r>
      <w:r w:rsidRPr="008C4796">
        <w:rPr>
          <w:sz w:val="24"/>
          <w:szCs w:val="24"/>
        </w:rPr>
        <w:t xml:space="preserve">large empirical </w:t>
      </w:r>
      <w:r w:rsidRPr="008C4796">
        <w:rPr>
          <w:i/>
          <w:iCs/>
          <w:sz w:val="24"/>
          <w:szCs w:val="24"/>
        </w:rPr>
        <w:t>data sets</w:t>
      </w:r>
      <w:r>
        <w:rPr>
          <w:sz w:val="24"/>
          <w:szCs w:val="24"/>
        </w:rPr>
        <w:t xml:space="preserve">, </w:t>
      </w:r>
      <w:r w:rsidRPr="008C4796">
        <w:rPr>
          <w:sz w:val="24"/>
          <w:szCs w:val="24"/>
        </w:rPr>
        <w:t xml:space="preserve">to </w:t>
      </w:r>
      <w:r>
        <w:rPr>
          <w:sz w:val="24"/>
          <w:szCs w:val="24"/>
        </w:rPr>
        <w:t xml:space="preserve">4) </w:t>
      </w:r>
      <w:r w:rsidRPr="008C4796">
        <w:rPr>
          <w:sz w:val="24"/>
          <w:szCs w:val="24"/>
        </w:rPr>
        <w:t xml:space="preserve">address </w:t>
      </w:r>
      <w:r w:rsidRPr="008C4796">
        <w:rPr>
          <w:i/>
          <w:iCs/>
          <w:sz w:val="24"/>
          <w:szCs w:val="24"/>
        </w:rPr>
        <w:t>managerially relevant issues</w:t>
      </w:r>
      <w:r w:rsidRPr="008C4796">
        <w:rPr>
          <w:sz w:val="24"/>
          <w:szCs w:val="24"/>
        </w:rPr>
        <w:t xml:space="preserve">. This does not imply that each paper addresses managerially relevant issues, as some papers lay the theoretical and/or methodological groundwork for subsequent papers that are more focused on tackling managerial issues. More specifically, my research deals with the various elements of marketing strategy (product, </w:t>
      </w:r>
      <w:r>
        <w:rPr>
          <w:sz w:val="24"/>
          <w:szCs w:val="24"/>
        </w:rPr>
        <w:t xml:space="preserve">branding, </w:t>
      </w:r>
      <w:r w:rsidRPr="008C4796">
        <w:rPr>
          <w:sz w:val="24"/>
          <w:szCs w:val="24"/>
        </w:rPr>
        <w:t xml:space="preserve">price/promotion, advertising, distribution, segmentation) </w:t>
      </w:r>
      <w:r>
        <w:rPr>
          <w:sz w:val="24"/>
          <w:szCs w:val="24"/>
        </w:rPr>
        <w:t xml:space="preserve">and </w:t>
      </w:r>
      <w:r w:rsidRPr="008C4796">
        <w:rPr>
          <w:sz w:val="24"/>
          <w:szCs w:val="24"/>
        </w:rPr>
        <w:t>marketing research methodology. Valid and rigorous research techniques are a necessary condition for drawing valid conclusions in empirical research on marketing strategy.</w:t>
      </w:r>
    </w:p>
    <w:p w14:paraId="4EAAE81F" w14:textId="77777777" w:rsidR="00D0338F" w:rsidRDefault="00D0338F" w:rsidP="00D0338F">
      <w:pPr>
        <w:pStyle w:val="BodyTextIndent"/>
        <w:ind w:left="0" w:firstLine="0"/>
        <w:jc w:val="left"/>
        <w:rPr>
          <w:sz w:val="24"/>
          <w:szCs w:val="24"/>
        </w:rPr>
      </w:pPr>
    </w:p>
    <w:p w14:paraId="0D97C083" w14:textId="65A4C2AC" w:rsidR="00D0338F" w:rsidRPr="008C4796" w:rsidRDefault="00D0338F" w:rsidP="00D0338F">
      <w:pPr>
        <w:pStyle w:val="BodyTextIndent"/>
        <w:ind w:left="0" w:firstLine="0"/>
        <w:jc w:val="left"/>
        <w:rPr>
          <w:spacing w:val="-3"/>
          <w:sz w:val="24"/>
          <w:szCs w:val="24"/>
        </w:rPr>
      </w:pPr>
      <w:r>
        <w:rPr>
          <w:sz w:val="24"/>
          <w:szCs w:val="24"/>
        </w:rPr>
        <w:t>M</w:t>
      </w:r>
      <w:r w:rsidRPr="008C4796">
        <w:rPr>
          <w:sz w:val="24"/>
          <w:szCs w:val="24"/>
        </w:rPr>
        <w:t xml:space="preserve">y work is characterized by </w:t>
      </w:r>
      <w:r>
        <w:rPr>
          <w:sz w:val="24"/>
          <w:szCs w:val="24"/>
        </w:rPr>
        <w:t xml:space="preserve">combining </w:t>
      </w:r>
      <w:r w:rsidRPr="008C4796">
        <w:rPr>
          <w:sz w:val="24"/>
          <w:szCs w:val="24"/>
        </w:rPr>
        <w:t xml:space="preserve">a domestic and an international focus. Research with a domestic focus examines a particular research question in a single country, while research with an international focus examines a particular research question in multiple countries or tests an existing theory in a non-traditional context, such </w:t>
      </w:r>
      <w:r>
        <w:rPr>
          <w:sz w:val="24"/>
          <w:szCs w:val="24"/>
        </w:rPr>
        <w:t>as emerging markets</w:t>
      </w:r>
      <w:r w:rsidRPr="008C4796">
        <w:rPr>
          <w:sz w:val="24"/>
          <w:szCs w:val="24"/>
        </w:rPr>
        <w:t xml:space="preserve">. The international lens serves either or both of the following two purposes. First, it allows me to assess the generalizability of theories and research across countries. The importance of arriving at empirical generalizations is generally recognized. </w:t>
      </w:r>
      <w:r>
        <w:rPr>
          <w:sz w:val="24"/>
          <w:szCs w:val="24"/>
        </w:rPr>
        <w:t>They have been called “</w:t>
      </w:r>
      <w:r w:rsidRPr="008C4796">
        <w:rPr>
          <w:spacing w:val="-3"/>
          <w:sz w:val="24"/>
          <w:szCs w:val="24"/>
        </w:rPr>
        <w:t xml:space="preserve">the building blocks of science.” Second, it allows me to uncover economic, cultural, and other drivers of cross-country differences. In this way, we can start to understand why certain marketing strategies work out differently in different countries. </w:t>
      </w:r>
    </w:p>
    <w:p w14:paraId="11C10D80" w14:textId="77777777" w:rsidR="00D0338F" w:rsidRDefault="00D0338F" w:rsidP="00D0338F">
      <w:pPr>
        <w:tabs>
          <w:tab w:val="left" w:pos="-720"/>
        </w:tabs>
        <w:suppressAutoHyphens/>
        <w:rPr>
          <w:rFonts w:ascii="Times New Roman" w:hAnsi="Times New Roman"/>
          <w:b/>
          <w:sz w:val="24"/>
          <w:szCs w:val="24"/>
          <w:lang w:val="en-US"/>
        </w:rPr>
      </w:pPr>
    </w:p>
    <w:p w14:paraId="2A91ABD1" w14:textId="77777777" w:rsidR="0005739B" w:rsidRDefault="0005739B" w:rsidP="0005739B">
      <w:pPr>
        <w:tabs>
          <w:tab w:val="left" w:pos="-720"/>
        </w:tabs>
        <w:suppressAutoHyphens/>
        <w:ind w:left="426" w:hanging="426"/>
        <w:rPr>
          <w:rFonts w:ascii="Times New Roman" w:hAnsi="Times New Roman"/>
          <w:b/>
          <w:sz w:val="24"/>
          <w:szCs w:val="24"/>
          <w:lang w:val="en-US"/>
        </w:rPr>
      </w:pPr>
    </w:p>
    <w:p w14:paraId="71EBF8FA" w14:textId="77777777" w:rsidR="00936852" w:rsidRDefault="00936852" w:rsidP="0005739B">
      <w:pPr>
        <w:tabs>
          <w:tab w:val="left" w:pos="-720"/>
        </w:tabs>
        <w:suppressAutoHyphens/>
        <w:ind w:left="426" w:hanging="426"/>
        <w:rPr>
          <w:rFonts w:ascii="Times New Roman" w:hAnsi="Times New Roman"/>
          <w:b/>
          <w:sz w:val="24"/>
          <w:szCs w:val="24"/>
          <w:lang w:val="en-US"/>
        </w:rPr>
      </w:pPr>
    </w:p>
    <w:p w14:paraId="7DA124A7" w14:textId="017B4AA9" w:rsidR="0005739B" w:rsidRDefault="0005739B" w:rsidP="0005739B">
      <w:pPr>
        <w:tabs>
          <w:tab w:val="left" w:pos="-720"/>
        </w:tabs>
        <w:suppressAutoHyphens/>
        <w:ind w:left="426" w:hanging="426"/>
        <w:rPr>
          <w:rFonts w:ascii="Times New Roman" w:hAnsi="Times New Roman"/>
          <w:b/>
          <w:sz w:val="24"/>
          <w:szCs w:val="24"/>
          <w:lang w:val="en-US"/>
        </w:rPr>
      </w:pPr>
      <w:r w:rsidRPr="008C4796">
        <w:rPr>
          <w:rFonts w:ascii="Times New Roman" w:hAnsi="Times New Roman"/>
          <w:b/>
          <w:sz w:val="24"/>
          <w:szCs w:val="24"/>
          <w:lang w:val="en-US"/>
        </w:rPr>
        <w:t xml:space="preserve">Books </w:t>
      </w:r>
    </w:p>
    <w:p w14:paraId="297F0112" w14:textId="77777777" w:rsidR="00936852" w:rsidRPr="008C4796" w:rsidRDefault="00936852" w:rsidP="0005739B">
      <w:pPr>
        <w:tabs>
          <w:tab w:val="left" w:pos="-720"/>
        </w:tabs>
        <w:suppressAutoHyphens/>
        <w:ind w:left="426" w:hanging="426"/>
        <w:rPr>
          <w:rFonts w:ascii="Times New Roman" w:hAnsi="Times New Roman"/>
          <w:sz w:val="24"/>
          <w:szCs w:val="24"/>
          <w:lang w:val="en-US"/>
        </w:rPr>
      </w:pPr>
    </w:p>
    <w:p w14:paraId="3DC94910" w14:textId="08E06E10" w:rsidR="00193B03" w:rsidRDefault="00193B03" w:rsidP="0005739B">
      <w:pPr>
        <w:pStyle w:val="BodyTextIndent"/>
        <w:jc w:val="left"/>
        <w:rPr>
          <w:sz w:val="24"/>
          <w:szCs w:val="24"/>
        </w:rPr>
      </w:pPr>
      <w:r w:rsidRPr="008F6219">
        <w:rPr>
          <w:sz w:val="24"/>
          <w:szCs w:val="24"/>
        </w:rPr>
        <w:t>Steenkamp, Jan-Benedict</w:t>
      </w:r>
      <w:r>
        <w:rPr>
          <w:sz w:val="24"/>
          <w:szCs w:val="24"/>
        </w:rPr>
        <w:t xml:space="preserve"> (2024), </w:t>
      </w:r>
      <w:r w:rsidRPr="00193B03">
        <w:rPr>
          <w:i/>
          <w:sz w:val="24"/>
          <w:szCs w:val="24"/>
        </w:rPr>
        <w:t>Warrior, Queen, Scientist, Activist: Gritty Women Who Bent the Arc of History</w:t>
      </w:r>
      <w:r>
        <w:rPr>
          <w:sz w:val="24"/>
          <w:szCs w:val="24"/>
        </w:rPr>
        <w:t xml:space="preserve">, </w:t>
      </w:r>
      <w:r w:rsidR="0025266A">
        <w:rPr>
          <w:sz w:val="24"/>
          <w:szCs w:val="24"/>
        </w:rPr>
        <w:t xml:space="preserve">Bloomington, IN: </w:t>
      </w:r>
      <w:r>
        <w:rPr>
          <w:sz w:val="24"/>
          <w:szCs w:val="24"/>
        </w:rPr>
        <w:t>Xlibris</w:t>
      </w:r>
      <w:r w:rsidR="002B723D">
        <w:rPr>
          <w:sz w:val="24"/>
          <w:szCs w:val="24"/>
        </w:rPr>
        <w:t>, xxvi + 384 pp.</w:t>
      </w:r>
    </w:p>
    <w:p w14:paraId="773DAD16" w14:textId="7332A20A" w:rsidR="00794CAA" w:rsidRDefault="00794CAA" w:rsidP="00BB6C37">
      <w:pPr>
        <w:pStyle w:val="BodyTextIndent"/>
        <w:numPr>
          <w:ilvl w:val="0"/>
          <w:numId w:val="52"/>
        </w:numPr>
        <w:ind w:left="1170"/>
        <w:jc w:val="left"/>
        <w:rPr>
          <w:sz w:val="24"/>
          <w:szCs w:val="24"/>
        </w:rPr>
      </w:pPr>
      <w:r>
        <w:rPr>
          <w:sz w:val="24"/>
          <w:szCs w:val="24"/>
        </w:rPr>
        <w:t>2024 Readers’ Choice Book Award Finalist for the category “Adult Books” (which covers both fiction and nonfiction).</w:t>
      </w:r>
    </w:p>
    <w:p w14:paraId="10DD0878" w14:textId="74549D3A" w:rsidR="00BB6C37" w:rsidRDefault="00B4088C" w:rsidP="00BB6C37">
      <w:pPr>
        <w:pStyle w:val="BodyTextIndent"/>
        <w:numPr>
          <w:ilvl w:val="0"/>
          <w:numId w:val="52"/>
        </w:numPr>
        <w:ind w:left="1170"/>
        <w:jc w:val="left"/>
        <w:rPr>
          <w:sz w:val="24"/>
          <w:szCs w:val="24"/>
        </w:rPr>
      </w:pPr>
      <w:r>
        <w:rPr>
          <w:sz w:val="24"/>
          <w:szCs w:val="24"/>
        </w:rPr>
        <w:t xml:space="preserve">2024 Global Book Awards bronze medal for the category </w:t>
      </w:r>
      <w:r w:rsidR="00794CAA">
        <w:rPr>
          <w:sz w:val="24"/>
          <w:szCs w:val="24"/>
        </w:rPr>
        <w:t>“H</w:t>
      </w:r>
      <w:r>
        <w:rPr>
          <w:sz w:val="24"/>
          <w:szCs w:val="24"/>
        </w:rPr>
        <w:t>istory</w:t>
      </w:r>
      <w:r w:rsidR="00BB6C37">
        <w:rPr>
          <w:sz w:val="24"/>
          <w:szCs w:val="24"/>
        </w:rPr>
        <w:t>.</w:t>
      </w:r>
      <w:r w:rsidR="00794CAA">
        <w:rPr>
          <w:sz w:val="24"/>
          <w:szCs w:val="24"/>
        </w:rPr>
        <w:t>”</w:t>
      </w:r>
    </w:p>
    <w:p w14:paraId="13321619" w14:textId="483E15F4" w:rsidR="00BB6C37" w:rsidRDefault="00BB6C37" w:rsidP="00BB6C37">
      <w:pPr>
        <w:pStyle w:val="BodyTextIndent"/>
        <w:numPr>
          <w:ilvl w:val="0"/>
          <w:numId w:val="52"/>
        </w:numPr>
        <w:ind w:left="1170"/>
        <w:jc w:val="left"/>
        <w:rPr>
          <w:sz w:val="24"/>
          <w:szCs w:val="24"/>
        </w:rPr>
      </w:pPr>
      <w:r>
        <w:rPr>
          <w:sz w:val="24"/>
          <w:szCs w:val="24"/>
        </w:rPr>
        <w:t>Endorsed by the Deputy Prime Minister of the Netherlands, Karien van Gennip</w:t>
      </w:r>
    </w:p>
    <w:p w14:paraId="3D284A1E" w14:textId="77777777" w:rsidR="00794CAA" w:rsidRPr="00794CAA" w:rsidRDefault="00BB6C37" w:rsidP="00BB6C37">
      <w:pPr>
        <w:pStyle w:val="BodyTextIndent"/>
        <w:numPr>
          <w:ilvl w:val="0"/>
          <w:numId w:val="52"/>
        </w:numPr>
        <w:ind w:left="1170"/>
        <w:jc w:val="left"/>
        <w:rPr>
          <w:sz w:val="24"/>
          <w:szCs w:val="24"/>
        </w:rPr>
      </w:pPr>
      <w:r>
        <w:rPr>
          <w:sz w:val="24"/>
          <w:szCs w:val="24"/>
        </w:rPr>
        <w:t xml:space="preserve">Endorsed by the </w:t>
      </w:r>
      <w:r>
        <w:rPr>
          <w:iCs/>
          <w:sz w:val="24"/>
          <w:szCs w:val="24"/>
        </w:rPr>
        <w:t>Deputy Assistant Secretary U.S. Air Force, Maj. General Ali Trevino</w:t>
      </w:r>
      <w:r w:rsidR="00794CAA">
        <w:rPr>
          <w:iCs/>
          <w:sz w:val="24"/>
          <w:szCs w:val="24"/>
        </w:rPr>
        <w:t>.</w:t>
      </w:r>
    </w:p>
    <w:p w14:paraId="2B7DDCF6" w14:textId="6311A9D4" w:rsidR="00BB6C37" w:rsidRPr="00794CAA" w:rsidRDefault="00BB6C37" w:rsidP="00794CAA">
      <w:pPr>
        <w:pStyle w:val="BodyTextIndent"/>
        <w:numPr>
          <w:ilvl w:val="0"/>
          <w:numId w:val="52"/>
        </w:numPr>
        <w:ind w:left="1170"/>
        <w:rPr>
          <w:iCs/>
          <w:sz w:val="24"/>
          <w:szCs w:val="24"/>
        </w:rPr>
      </w:pPr>
      <w:r>
        <w:rPr>
          <w:sz w:val="24"/>
          <w:szCs w:val="24"/>
        </w:rPr>
        <w:t xml:space="preserve"> </w:t>
      </w:r>
      <w:r w:rsidR="00794CAA">
        <w:rPr>
          <w:iCs/>
          <w:sz w:val="24"/>
          <w:szCs w:val="24"/>
        </w:rPr>
        <w:t>Basis of s</w:t>
      </w:r>
      <w:r w:rsidR="00794CAA" w:rsidRPr="00546780">
        <w:rPr>
          <w:iCs/>
          <w:sz w:val="24"/>
          <w:szCs w:val="24"/>
        </w:rPr>
        <w:t xml:space="preserve">pecialized AI tool </w:t>
      </w:r>
      <w:r w:rsidR="00794CAA" w:rsidRPr="00794CAA">
        <w:rPr>
          <w:i/>
          <w:sz w:val="24"/>
          <w:szCs w:val="24"/>
        </w:rPr>
        <w:t>Women with Grit</w:t>
      </w:r>
      <w:r w:rsidR="00794CAA">
        <w:rPr>
          <w:iCs/>
          <w:sz w:val="24"/>
          <w:szCs w:val="24"/>
        </w:rPr>
        <w:t xml:space="preserve">: </w:t>
      </w:r>
      <w:hyperlink r:id="rId15" w:history="1">
        <w:r w:rsidR="00794CAA" w:rsidRPr="00627387">
          <w:rPr>
            <w:rStyle w:val="Hyperlink"/>
            <w:iCs/>
            <w:sz w:val="24"/>
            <w:szCs w:val="24"/>
          </w:rPr>
          <w:t>https://chat.openai.com/g/gw5GVHQNQ6-</w:t>
        </w:r>
        <w:r w:rsidR="00794CAA" w:rsidRPr="00627387">
          <w:rPr>
            <w:rStyle w:val="Hyperlink"/>
            <w:iCs/>
            <w:sz w:val="24"/>
            <w:szCs w:val="24"/>
            <w:lang w:val="en-GB"/>
          </w:rPr>
          <w:t>women-with-grit-gpt</w:t>
        </w:r>
      </w:hyperlink>
      <w:r w:rsidR="00794CAA">
        <w:rPr>
          <w:iCs/>
          <w:sz w:val="24"/>
          <w:szCs w:val="24"/>
        </w:rPr>
        <w:t>.</w:t>
      </w:r>
      <w:r w:rsidR="00794CAA">
        <w:rPr>
          <w:iCs/>
          <w:sz w:val="24"/>
          <w:szCs w:val="24"/>
          <w:lang w:val="en-GB"/>
        </w:rPr>
        <w:t xml:space="preserve"> </w:t>
      </w:r>
    </w:p>
    <w:p w14:paraId="2D0F8D9D" w14:textId="77777777" w:rsidR="00193B03" w:rsidRDefault="00193B03" w:rsidP="0005739B">
      <w:pPr>
        <w:pStyle w:val="BodyTextIndent"/>
        <w:jc w:val="left"/>
        <w:rPr>
          <w:sz w:val="24"/>
          <w:szCs w:val="24"/>
        </w:rPr>
      </w:pPr>
    </w:p>
    <w:p w14:paraId="125521B3" w14:textId="5D52B05E" w:rsidR="0005739B" w:rsidRDefault="0005739B" w:rsidP="0005739B">
      <w:pPr>
        <w:pStyle w:val="BodyTextIndent"/>
        <w:jc w:val="left"/>
        <w:rPr>
          <w:iCs/>
          <w:sz w:val="24"/>
          <w:szCs w:val="24"/>
        </w:rPr>
      </w:pPr>
      <w:r w:rsidRPr="008F6219">
        <w:rPr>
          <w:sz w:val="24"/>
          <w:szCs w:val="24"/>
        </w:rPr>
        <w:t>Steenkamp, Jan-Benedict (</w:t>
      </w:r>
      <w:r>
        <w:rPr>
          <w:sz w:val="24"/>
          <w:szCs w:val="24"/>
        </w:rPr>
        <w:t>2020</w:t>
      </w:r>
      <w:r w:rsidRPr="008F6219">
        <w:rPr>
          <w:sz w:val="24"/>
          <w:szCs w:val="24"/>
        </w:rPr>
        <w:t>)</w:t>
      </w:r>
      <w:r>
        <w:rPr>
          <w:sz w:val="24"/>
          <w:szCs w:val="24"/>
        </w:rPr>
        <w:t xml:space="preserve">, </w:t>
      </w:r>
      <w:r>
        <w:rPr>
          <w:i/>
          <w:sz w:val="24"/>
          <w:szCs w:val="24"/>
        </w:rPr>
        <w:t xml:space="preserve">Time to Lead: Lessons for Today’s Leaders from Bold Decisions that Changed History, </w:t>
      </w:r>
      <w:r>
        <w:rPr>
          <w:sz w:val="24"/>
          <w:szCs w:val="24"/>
        </w:rPr>
        <w:t xml:space="preserve">New York: Fast Company </w:t>
      </w:r>
      <w:r>
        <w:rPr>
          <w:iCs/>
          <w:sz w:val="24"/>
          <w:szCs w:val="24"/>
        </w:rPr>
        <w:t>Press</w:t>
      </w:r>
      <w:r w:rsidR="00193B03">
        <w:rPr>
          <w:iCs/>
          <w:sz w:val="24"/>
          <w:szCs w:val="24"/>
        </w:rPr>
        <w:t>, xxviii + 388 pp.</w:t>
      </w:r>
    </w:p>
    <w:p w14:paraId="66FA7B09" w14:textId="787F5C28" w:rsidR="0005739B" w:rsidRPr="000F7894" w:rsidRDefault="0005739B" w:rsidP="0005739B">
      <w:pPr>
        <w:pStyle w:val="BodyTextIndent"/>
        <w:numPr>
          <w:ilvl w:val="0"/>
          <w:numId w:val="36"/>
        </w:numPr>
        <w:ind w:left="1170"/>
        <w:jc w:val="left"/>
        <w:rPr>
          <w:sz w:val="24"/>
          <w:szCs w:val="24"/>
        </w:rPr>
      </w:pPr>
      <w:r>
        <w:rPr>
          <w:iCs/>
          <w:sz w:val="24"/>
          <w:szCs w:val="24"/>
        </w:rPr>
        <w:t>Foreword by Major General Cameron G. Holt, Deputy Ass</w:t>
      </w:r>
      <w:r w:rsidR="007C7342">
        <w:rPr>
          <w:iCs/>
          <w:sz w:val="24"/>
          <w:szCs w:val="24"/>
        </w:rPr>
        <w:t>istant Secretary U.S. Air Force</w:t>
      </w:r>
      <w:r w:rsidR="00794CAA">
        <w:rPr>
          <w:iCs/>
          <w:sz w:val="24"/>
          <w:szCs w:val="24"/>
        </w:rPr>
        <w:t>.</w:t>
      </w:r>
    </w:p>
    <w:p w14:paraId="70B8C243" w14:textId="7CE52686" w:rsidR="000F7894" w:rsidRPr="00C55AB5" w:rsidRDefault="000F7894" w:rsidP="0005739B">
      <w:pPr>
        <w:pStyle w:val="BodyTextIndent"/>
        <w:numPr>
          <w:ilvl w:val="0"/>
          <w:numId w:val="36"/>
        </w:numPr>
        <w:ind w:left="1170"/>
        <w:jc w:val="left"/>
        <w:rPr>
          <w:sz w:val="24"/>
          <w:szCs w:val="24"/>
        </w:rPr>
      </w:pPr>
      <w:r>
        <w:rPr>
          <w:iCs/>
          <w:sz w:val="24"/>
          <w:szCs w:val="24"/>
        </w:rPr>
        <w:t xml:space="preserve">Included in the top-10 best business books of 2020 by </w:t>
      </w:r>
      <w:r w:rsidRPr="007D71A3">
        <w:rPr>
          <w:i/>
          <w:iCs/>
          <w:sz w:val="24"/>
          <w:szCs w:val="24"/>
        </w:rPr>
        <w:t>Globe and Mail</w:t>
      </w:r>
      <w:r>
        <w:rPr>
          <w:iCs/>
          <w:sz w:val="24"/>
          <w:szCs w:val="24"/>
        </w:rPr>
        <w:t>, Canada’s largest newspaper and its newspaper of record</w:t>
      </w:r>
      <w:r w:rsidR="0098383B">
        <w:rPr>
          <w:iCs/>
          <w:sz w:val="24"/>
          <w:szCs w:val="24"/>
        </w:rPr>
        <w:t>.</w:t>
      </w:r>
    </w:p>
    <w:p w14:paraId="62675B42" w14:textId="77777777" w:rsidR="00546780" w:rsidRDefault="00C55AB5" w:rsidP="00546780">
      <w:pPr>
        <w:pStyle w:val="BodyTextIndent"/>
        <w:numPr>
          <w:ilvl w:val="0"/>
          <w:numId w:val="36"/>
        </w:numPr>
        <w:ind w:left="1170"/>
        <w:jc w:val="left"/>
        <w:rPr>
          <w:sz w:val="24"/>
          <w:szCs w:val="24"/>
        </w:rPr>
      </w:pPr>
      <w:r>
        <w:rPr>
          <w:iCs/>
          <w:sz w:val="24"/>
          <w:szCs w:val="24"/>
        </w:rPr>
        <w:t>Finalist for the 2020 Foreword INDIES Book of the Year Award for the category History. Foreword INDIES honors books published by university publishers and independent publishers.</w:t>
      </w:r>
    </w:p>
    <w:p w14:paraId="005D7B16" w14:textId="2FE07C3B" w:rsidR="00546780" w:rsidRPr="00546780" w:rsidRDefault="00546780" w:rsidP="00546780">
      <w:pPr>
        <w:pStyle w:val="BodyTextIndent"/>
        <w:numPr>
          <w:ilvl w:val="0"/>
          <w:numId w:val="36"/>
        </w:numPr>
        <w:ind w:left="1170"/>
        <w:jc w:val="left"/>
        <w:rPr>
          <w:sz w:val="24"/>
          <w:szCs w:val="24"/>
        </w:rPr>
      </w:pPr>
      <w:r>
        <w:rPr>
          <w:iCs/>
          <w:sz w:val="24"/>
          <w:szCs w:val="24"/>
        </w:rPr>
        <w:t>Basis of s</w:t>
      </w:r>
      <w:r w:rsidRPr="00546780">
        <w:rPr>
          <w:iCs/>
          <w:sz w:val="24"/>
          <w:szCs w:val="24"/>
        </w:rPr>
        <w:t xml:space="preserve">pecialized AI tool </w:t>
      </w:r>
      <w:r w:rsidRPr="00546780">
        <w:rPr>
          <w:i/>
          <w:iCs/>
          <w:sz w:val="24"/>
          <w:szCs w:val="24"/>
        </w:rPr>
        <w:t>Time to Lead GPT</w:t>
      </w:r>
      <w:r>
        <w:rPr>
          <w:iCs/>
          <w:sz w:val="24"/>
          <w:szCs w:val="24"/>
        </w:rPr>
        <w:t xml:space="preserve">: </w:t>
      </w:r>
      <w:hyperlink r:id="rId16" w:history="1">
        <w:r w:rsidRPr="00A57F59">
          <w:rPr>
            <w:rStyle w:val="Hyperlink"/>
            <w:iCs/>
            <w:sz w:val="24"/>
            <w:szCs w:val="24"/>
          </w:rPr>
          <w:t>https://chat.openai.com/g/g-55n4VEXVO-time-to-lead-gpt</w:t>
        </w:r>
      </w:hyperlink>
      <w:r>
        <w:rPr>
          <w:iCs/>
          <w:sz w:val="24"/>
          <w:szCs w:val="24"/>
        </w:rPr>
        <w:t xml:space="preserve"> </w:t>
      </w:r>
    </w:p>
    <w:p w14:paraId="324EEC26" w14:textId="77777777" w:rsidR="0005739B" w:rsidRDefault="0005739B" w:rsidP="0005739B">
      <w:pPr>
        <w:pStyle w:val="BodyTextIndent"/>
        <w:jc w:val="left"/>
        <w:rPr>
          <w:sz w:val="24"/>
          <w:szCs w:val="24"/>
        </w:rPr>
      </w:pPr>
    </w:p>
    <w:p w14:paraId="18C64C84" w14:textId="2F154C98" w:rsidR="0005739B" w:rsidRDefault="0005739B" w:rsidP="0005739B">
      <w:pPr>
        <w:pStyle w:val="BodyTextIndent"/>
        <w:jc w:val="left"/>
        <w:rPr>
          <w:sz w:val="24"/>
          <w:szCs w:val="24"/>
        </w:rPr>
      </w:pPr>
      <w:r w:rsidRPr="00EB411D">
        <w:rPr>
          <w:sz w:val="24"/>
          <w:szCs w:val="24"/>
        </w:rPr>
        <w:t xml:space="preserve">Steenkamp, Jan-Benedict </w:t>
      </w:r>
      <w:r w:rsidRPr="007F1013">
        <w:rPr>
          <w:sz w:val="24"/>
          <w:szCs w:val="24"/>
        </w:rPr>
        <w:t xml:space="preserve">with </w:t>
      </w:r>
      <w:r w:rsidRPr="00EB411D">
        <w:rPr>
          <w:sz w:val="24"/>
          <w:szCs w:val="24"/>
        </w:rPr>
        <w:t>Laurens Sloot (2019),</w:t>
      </w:r>
      <w:r w:rsidRPr="00EB411D">
        <w:rPr>
          <w:i/>
          <w:iCs/>
          <w:sz w:val="24"/>
          <w:szCs w:val="24"/>
        </w:rPr>
        <w:t xml:space="preserve"> Retail Disruptors: The Spectacular Rise and Impact of the Hard Discounters</w:t>
      </w:r>
      <w:r>
        <w:rPr>
          <w:sz w:val="24"/>
          <w:szCs w:val="24"/>
        </w:rPr>
        <w:t xml:space="preserve">, London: Kogan Page; </w:t>
      </w:r>
      <w:r w:rsidR="00193B03">
        <w:rPr>
          <w:sz w:val="24"/>
          <w:szCs w:val="24"/>
        </w:rPr>
        <w:t xml:space="preserve">xxi + </w:t>
      </w:r>
      <w:r>
        <w:rPr>
          <w:sz w:val="24"/>
          <w:szCs w:val="24"/>
        </w:rPr>
        <w:t xml:space="preserve">242 pp. </w:t>
      </w:r>
    </w:p>
    <w:p w14:paraId="0A722E36" w14:textId="3C7245A0" w:rsidR="0005739B" w:rsidRPr="00EB411D" w:rsidRDefault="0005739B" w:rsidP="00794CAA">
      <w:pPr>
        <w:pStyle w:val="BodyTextIndent"/>
        <w:numPr>
          <w:ilvl w:val="0"/>
          <w:numId w:val="53"/>
        </w:numPr>
        <w:jc w:val="left"/>
        <w:rPr>
          <w:sz w:val="24"/>
          <w:szCs w:val="24"/>
        </w:rPr>
      </w:pPr>
      <w:r w:rsidRPr="000B4DA0">
        <w:rPr>
          <w:sz w:val="24"/>
          <w:szCs w:val="24"/>
        </w:rPr>
        <w:t>S</w:t>
      </w:r>
      <w:r>
        <w:rPr>
          <w:sz w:val="24"/>
          <w:szCs w:val="24"/>
        </w:rPr>
        <w:t>elected as one of the “Best Business Bo</w:t>
      </w:r>
      <w:r w:rsidR="000F7894">
        <w:rPr>
          <w:sz w:val="24"/>
          <w:szCs w:val="24"/>
        </w:rPr>
        <w:t>oks for 2019” by Yahoo! Finance</w:t>
      </w:r>
    </w:p>
    <w:p w14:paraId="59638151" w14:textId="77777777" w:rsidR="0005739B" w:rsidRDefault="0005739B" w:rsidP="0005739B">
      <w:pPr>
        <w:pStyle w:val="BodyTextIndent"/>
        <w:jc w:val="left"/>
        <w:rPr>
          <w:sz w:val="24"/>
          <w:szCs w:val="24"/>
        </w:rPr>
      </w:pPr>
    </w:p>
    <w:p w14:paraId="5964E700" w14:textId="589CE9D6" w:rsidR="0005739B" w:rsidRDefault="0005739B" w:rsidP="0005739B">
      <w:pPr>
        <w:pStyle w:val="BodyTextIndent"/>
        <w:jc w:val="left"/>
        <w:rPr>
          <w:iCs/>
          <w:sz w:val="24"/>
          <w:szCs w:val="24"/>
        </w:rPr>
      </w:pPr>
      <w:r w:rsidRPr="008F6219">
        <w:rPr>
          <w:sz w:val="24"/>
          <w:szCs w:val="24"/>
        </w:rPr>
        <w:t>Steenkamp, Jan-Benedict (</w:t>
      </w:r>
      <w:r>
        <w:rPr>
          <w:sz w:val="24"/>
          <w:szCs w:val="24"/>
        </w:rPr>
        <w:t>2017</w:t>
      </w:r>
      <w:r w:rsidRPr="008F6219">
        <w:rPr>
          <w:sz w:val="24"/>
          <w:szCs w:val="24"/>
        </w:rPr>
        <w:t>)</w:t>
      </w:r>
      <w:r>
        <w:rPr>
          <w:sz w:val="24"/>
          <w:szCs w:val="24"/>
        </w:rPr>
        <w:t xml:space="preserve">, </w:t>
      </w:r>
      <w:r w:rsidRPr="00FE011F">
        <w:rPr>
          <w:i/>
          <w:sz w:val="24"/>
          <w:szCs w:val="24"/>
        </w:rPr>
        <w:t>Global Brand Strategy: World</w:t>
      </w:r>
      <w:r>
        <w:rPr>
          <w:i/>
          <w:sz w:val="24"/>
          <w:szCs w:val="24"/>
        </w:rPr>
        <w:t>-W</w:t>
      </w:r>
      <w:r w:rsidRPr="00FE011F">
        <w:rPr>
          <w:i/>
          <w:sz w:val="24"/>
          <w:szCs w:val="24"/>
        </w:rPr>
        <w:t>ise Marketing in the Age of Branding</w:t>
      </w:r>
      <w:r>
        <w:rPr>
          <w:sz w:val="24"/>
          <w:szCs w:val="24"/>
        </w:rPr>
        <w:t xml:space="preserve">, </w:t>
      </w:r>
      <w:r>
        <w:rPr>
          <w:iCs/>
          <w:sz w:val="24"/>
          <w:szCs w:val="24"/>
        </w:rPr>
        <w:t xml:space="preserve">New York: Palgrave MacMillan, </w:t>
      </w:r>
      <w:r w:rsidR="00193B03">
        <w:rPr>
          <w:iCs/>
          <w:sz w:val="24"/>
          <w:szCs w:val="24"/>
        </w:rPr>
        <w:t xml:space="preserve">xxiv + </w:t>
      </w:r>
      <w:r>
        <w:rPr>
          <w:iCs/>
          <w:sz w:val="24"/>
          <w:szCs w:val="24"/>
        </w:rPr>
        <w:t xml:space="preserve">319 pp. </w:t>
      </w:r>
    </w:p>
    <w:p w14:paraId="0EFEDE65" w14:textId="77777777" w:rsidR="0005739B" w:rsidRDefault="0005739B" w:rsidP="0005739B">
      <w:pPr>
        <w:pStyle w:val="BodyTextIndent"/>
        <w:numPr>
          <w:ilvl w:val="0"/>
          <w:numId w:val="34"/>
        </w:numPr>
        <w:ind w:left="1170"/>
        <w:jc w:val="left"/>
        <w:rPr>
          <w:iCs/>
          <w:sz w:val="24"/>
          <w:szCs w:val="24"/>
        </w:rPr>
      </w:pPr>
      <w:r>
        <w:rPr>
          <w:iCs/>
          <w:sz w:val="24"/>
          <w:szCs w:val="24"/>
        </w:rPr>
        <w:t>Translated into Chinese</w:t>
      </w:r>
      <w:r>
        <w:rPr>
          <w:iCs/>
          <w:sz w:val="24"/>
          <w:szCs w:val="24"/>
        </w:rPr>
        <w:tab/>
      </w:r>
    </w:p>
    <w:p w14:paraId="62A671AD" w14:textId="4F5AD8B5" w:rsidR="0005739B" w:rsidRDefault="0005739B" w:rsidP="0005739B">
      <w:pPr>
        <w:pStyle w:val="BodyTextIndent"/>
        <w:numPr>
          <w:ilvl w:val="0"/>
          <w:numId w:val="34"/>
        </w:numPr>
        <w:ind w:left="1170"/>
        <w:jc w:val="left"/>
        <w:rPr>
          <w:sz w:val="24"/>
          <w:szCs w:val="24"/>
        </w:rPr>
      </w:pPr>
      <w:r>
        <w:rPr>
          <w:iCs/>
          <w:sz w:val="24"/>
          <w:szCs w:val="24"/>
        </w:rPr>
        <w:t xml:space="preserve">Winner of the </w:t>
      </w:r>
      <w:r>
        <w:rPr>
          <w:bCs/>
          <w:sz w:val="24"/>
          <w:szCs w:val="24"/>
        </w:rPr>
        <w:t>202</w:t>
      </w:r>
      <w:r w:rsidR="007C7342">
        <w:rPr>
          <w:bCs/>
          <w:sz w:val="24"/>
          <w:szCs w:val="24"/>
        </w:rPr>
        <w:t>1</w:t>
      </w:r>
      <w:r>
        <w:rPr>
          <w:bCs/>
          <w:sz w:val="24"/>
          <w:szCs w:val="24"/>
        </w:rPr>
        <w:t xml:space="preserve"> </w:t>
      </w:r>
      <w:r>
        <w:rPr>
          <w:bCs/>
          <w:sz w:val="24"/>
          <w:szCs w:val="24"/>
          <w:u w:val="single"/>
        </w:rPr>
        <w:t xml:space="preserve">Len Berry Book </w:t>
      </w:r>
      <w:r w:rsidRPr="00446D85">
        <w:rPr>
          <w:bCs/>
          <w:sz w:val="24"/>
          <w:szCs w:val="24"/>
        </w:rPr>
        <w:t>Award</w:t>
      </w:r>
      <w:r>
        <w:rPr>
          <w:bCs/>
          <w:sz w:val="24"/>
          <w:szCs w:val="24"/>
        </w:rPr>
        <w:t xml:space="preserve">, which </w:t>
      </w:r>
      <w:r w:rsidRPr="00446D85">
        <w:rPr>
          <w:bCs/>
          <w:sz w:val="24"/>
          <w:szCs w:val="24"/>
        </w:rPr>
        <w:t>recognizes books that have had a significant impact in marketing and related sub-fields</w:t>
      </w:r>
    </w:p>
    <w:p w14:paraId="2663E167" w14:textId="77777777" w:rsidR="0005739B" w:rsidRDefault="0005739B" w:rsidP="0005739B">
      <w:pPr>
        <w:pStyle w:val="BodyTextIndent"/>
        <w:jc w:val="left"/>
        <w:rPr>
          <w:sz w:val="24"/>
          <w:szCs w:val="24"/>
        </w:rPr>
      </w:pPr>
    </w:p>
    <w:p w14:paraId="60CAE0F1" w14:textId="77777777" w:rsidR="0005739B" w:rsidRDefault="0005739B" w:rsidP="0005739B">
      <w:pPr>
        <w:pStyle w:val="BodyTextIndent"/>
        <w:jc w:val="left"/>
        <w:rPr>
          <w:iCs/>
          <w:sz w:val="24"/>
          <w:szCs w:val="24"/>
        </w:rPr>
      </w:pPr>
      <w:r w:rsidRPr="00AF623C">
        <w:rPr>
          <w:sz w:val="24"/>
          <w:szCs w:val="24"/>
        </w:rPr>
        <w:t>Kumar, Nirmalya, and J</w:t>
      </w:r>
      <w:r>
        <w:rPr>
          <w:sz w:val="24"/>
          <w:szCs w:val="24"/>
        </w:rPr>
        <w:t>an-Benedict E.M. Steenkamp (2013</w:t>
      </w:r>
      <w:r w:rsidRPr="00AF623C">
        <w:rPr>
          <w:sz w:val="24"/>
          <w:szCs w:val="24"/>
        </w:rPr>
        <w:t xml:space="preserve">), </w:t>
      </w:r>
      <w:r>
        <w:rPr>
          <w:i/>
          <w:iCs/>
          <w:sz w:val="24"/>
          <w:szCs w:val="24"/>
        </w:rPr>
        <w:t xml:space="preserve">Brand Breakout: How Emerging Market Brands Will Go Global, </w:t>
      </w:r>
      <w:r>
        <w:rPr>
          <w:iCs/>
          <w:sz w:val="24"/>
          <w:szCs w:val="24"/>
        </w:rPr>
        <w:t>New York: Palgrave MacMillan, xvi + 250 pp.</w:t>
      </w:r>
    </w:p>
    <w:p w14:paraId="6224640D" w14:textId="2ECBC435" w:rsidR="0005739B" w:rsidRDefault="0005739B" w:rsidP="0005739B">
      <w:pPr>
        <w:pStyle w:val="BodyTextIndent"/>
        <w:numPr>
          <w:ilvl w:val="0"/>
          <w:numId w:val="35"/>
        </w:numPr>
        <w:ind w:left="1170"/>
        <w:jc w:val="left"/>
        <w:rPr>
          <w:iCs/>
          <w:sz w:val="24"/>
          <w:szCs w:val="24"/>
          <w:lang w:val="en-GB"/>
        </w:rPr>
      </w:pPr>
      <w:r>
        <w:rPr>
          <w:iCs/>
          <w:sz w:val="24"/>
          <w:szCs w:val="24"/>
        </w:rPr>
        <w:t>Translated into Chinese</w:t>
      </w:r>
      <w:r>
        <w:rPr>
          <w:iCs/>
          <w:sz w:val="24"/>
          <w:szCs w:val="24"/>
          <w:lang w:val="en-GB"/>
        </w:rPr>
        <w:t>, Dutch</w:t>
      </w:r>
      <w:r w:rsidR="002264DB">
        <w:rPr>
          <w:iCs/>
          <w:sz w:val="24"/>
          <w:szCs w:val="24"/>
          <w:lang w:val="en-GB"/>
        </w:rPr>
        <w:t>,</w:t>
      </w:r>
      <w:r>
        <w:rPr>
          <w:iCs/>
          <w:sz w:val="24"/>
          <w:szCs w:val="24"/>
          <w:lang w:val="en-GB"/>
        </w:rPr>
        <w:t xml:space="preserve"> and Turkish </w:t>
      </w:r>
    </w:p>
    <w:p w14:paraId="291F3325" w14:textId="77777777" w:rsidR="0005739B" w:rsidRDefault="0005739B" w:rsidP="0005739B">
      <w:pPr>
        <w:pStyle w:val="BodyTextIndent"/>
        <w:numPr>
          <w:ilvl w:val="0"/>
          <w:numId w:val="35"/>
        </w:numPr>
        <w:ind w:left="1170"/>
        <w:jc w:val="left"/>
        <w:rPr>
          <w:sz w:val="24"/>
          <w:szCs w:val="24"/>
        </w:rPr>
      </w:pPr>
      <w:r>
        <w:rPr>
          <w:iCs/>
          <w:sz w:val="24"/>
          <w:szCs w:val="24"/>
          <w:lang w:val="en-GB"/>
        </w:rPr>
        <w:t xml:space="preserve">Reviewed by </w:t>
      </w:r>
      <w:r w:rsidRPr="00AF623C">
        <w:rPr>
          <w:sz w:val="24"/>
          <w:szCs w:val="24"/>
        </w:rPr>
        <w:t xml:space="preserve">the </w:t>
      </w:r>
      <w:r w:rsidRPr="00AF623C">
        <w:rPr>
          <w:i/>
          <w:sz w:val="24"/>
          <w:szCs w:val="24"/>
        </w:rPr>
        <w:t>Financial Times</w:t>
      </w:r>
      <w:r w:rsidRPr="00AF623C">
        <w:rPr>
          <w:sz w:val="24"/>
          <w:szCs w:val="24"/>
        </w:rPr>
        <w:t xml:space="preserve">, </w:t>
      </w:r>
      <w:r>
        <w:rPr>
          <w:sz w:val="24"/>
          <w:szCs w:val="24"/>
        </w:rPr>
        <w:t>June 20, 2013</w:t>
      </w:r>
    </w:p>
    <w:p w14:paraId="2CF9E5EA" w14:textId="29261DF6" w:rsidR="0005739B" w:rsidRDefault="0005739B" w:rsidP="0005739B">
      <w:pPr>
        <w:pStyle w:val="BodyTextIndent"/>
        <w:numPr>
          <w:ilvl w:val="0"/>
          <w:numId w:val="35"/>
        </w:numPr>
        <w:ind w:left="1170"/>
        <w:jc w:val="left"/>
        <w:rPr>
          <w:sz w:val="24"/>
          <w:szCs w:val="24"/>
        </w:rPr>
      </w:pPr>
      <w:r w:rsidRPr="000B4DA0">
        <w:rPr>
          <w:sz w:val="24"/>
          <w:szCs w:val="24"/>
        </w:rPr>
        <w:t xml:space="preserve">The entire Schumpeter section of </w:t>
      </w:r>
      <w:r w:rsidRPr="000B4DA0">
        <w:rPr>
          <w:i/>
          <w:sz w:val="24"/>
          <w:szCs w:val="24"/>
        </w:rPr>
        <w:t>The Economist</w:t>
      </w:r>
      <w:r w:rsidRPr="000B4DA0">
        <w:rPr>
          <w:sz w:val="24"/>
          <w:szCs w:val="24"/>
        </w:rPr>
        <w:t xml:space="preserve"> of June 2</w:t>
      </w:r>
      <w:r w:rsidR="007C7342">
        <w:rPr>
          <w:sz w:val="24"/>
          <w:szCs w:val="24"/>
        </w:rPr>
        <w:t>2, 2013 was devoted to the book</w:t>
      </w:r>
    </w:p>
    <w:p w14:paraId="09F602D3" w14:textId="77777777" w:rsidR="0005739B" w:rsidRPr="000B4DA0" w:rsidRDefault="0005739B" w:rsidP="0005739B">
      <w:pPr>
        <w:pStyle w:val="BodyTextIndent"/>
        <w:numPr>
          <w:ilvl w:val="0"/>
          <w:numId w:val="35"/>
        </w:numPr>
        <w:ind w:left="1170"/>
        <w:jc w:val="left"/>
        <w:rPr>
          <w:sz w:val="24"/>
          <w:szCs w:val="24"/>
        </w:rPr>
      </w:pPr>
      <w:r w:rsidRPr="000B4DA0">
        <w:rPr>
          <w:sz w:val="24"/>
          <w:szCs w:val="24"/>
        </w:rPr>
        <w:t>S</w:t>
      </w:r>
      <w:r w:rsidRPr="000B4DA0">
        <w:rPr>
          <w:bCs/>
          <w:sz w:val="24"/>
          <w:szCs w:val="24"/>
        </w:rPr>
        <w:t xml:space="preserve">elected as </w:t>
      </w:r>
      <w:r w:rsidRPr="000B4DA0">
        <w:rPr>
          <w:bCs/>
          <w:sz w:val="24"/>
          <w:szCs w:val="24"/>
          <w:u w:val="single"/>
        </w:rPr>
        <w:t>Best Business Book 2013: Globalization</w:t>
      </w:r>
      <w:r w:rsidRPr="000B4DA0">
        <w:rPr>
          <w:bCs/>
          <w:sz w:val="24"/>
          <w:szCs w:val="24"/>
        </w:rPr>
        <w:t xml:space="preserve"> by Strategy&amp; (formerly Booz &amp; Co.’s) magazine </w:t>
      </w:r>
      <w:r w:rsidRPr="000B4DA0">
        <w:rPr>
          <w:bCs/>
          <w:i/>
          <w:sz w:val="24"/>
          <w:szCs w:val="24"/>
        </w:rPr>
        <w:t>Strategy+Business</w:t>
      </w:r>
    </w:p>
    <w:p w14:paraId="3DD710B3" w14:textId="77777777" w:rsidR="0005739B" w:rsidRDefault="0005739B" w:rsidP="0005739B">
      <w:pPr>
        <w:pStyle w:val="BodyTextIndent"/>
        <w:jc w:val="left"/>
        <w:rPr>
          <w:iCs/>
          <w:sz w:val="24"/>
          <w:szCs w:val="24"/>
          <w:lang w:val="en-GB"/>
        </w:rPr>
      </w:pPr>
    </w:p>
    <w:p w14:paraId="7EA877C5" w14:textId="388E3009" w:rsidR="0005739B" w:rsidRDefault="0005739B" w:rsidP="0005739B">
      <w:pPr>
        <w:pStyle w:val="BodyTextIndent"/>
        <w:jc w:val="left"/>
        <w:rPr>
          <w:sz w:val="24"/>
          <w:szCs w:val="24"/>
        </w:rPr>
      </w:pPr>
      <w:r w:rsidRPr="00AF623C">
        <w:rPr>
          <w:sz w:val="24"/>
          <w:szCs w:val="24"/>
        </w:rPr>
        <w:t xml:space="preserve">Kumar, Nirmalya, and Jan-Benedict E.M. Steenkamp (2007), </w:t>
      </w:r>
      <w:r w:rsidRPr="00AF623C">
        <w:rPr>
          <w:i/>
          <w:iCs/>
          <w:sz w:val="24"/>
          <w:szCs w:val="24"/>
        </w:rPr>
        <w:t>Private Label Strategy: How to Meet the Store Brand Challenge</w:t>
      </w:r>
      <w:r w:rsidRPr="00AF623C">
        <w:rPr>
          <w:sz w:val="24"/>
          <w:szCs w:val="24"/>
        </w:rPr>
        <w:t xml:space="preserve">, Cambridge: MA: Harvard Business School Press, </w:t>
      </w:r>
      <w:r w:rsidR="00193B03">
        <w:rPr>
          <w:sz w:val="24"/>
          <w:szCs w:val="24"/>
        </w:rPr>
        <w:t xml:space="preserve">xvii + </w:t>
      </w:r>
      <w:r w:rsidRPr="00AF623C">
        <w:rPr>
          <w:sz w:val="24"/>
          <w:szCs w:val="24"/>
        </w:rPr>
        <w:t>270 pp</w:t>
      </w:r>
      <w:r>
        <w:rPr>
          <w:sz w:val="24"/>
          <w:szCs w:val="24"/>
        </w:rPr>
        <w:t xml:space="preserve">. </w:t>
      </w:r>
    </w:p>
    <w:p w14:paraId="2007AB1E" w14:textId="77777777" w:rsidR="0005739B" w:rsidRDefault="0005739B" w:rsidP="0005739B">
      <w:pPr>
        <w:pStyle w:val="BodyTextIndent"/>
        <w:numPr>
          <w:ilvl w:val="0"/>
          <w:numId w:val="37"/>
        </w:numPr>
        <w:ind w:left="1170"/>
        <w:jc w:val="left"/>
        <w:rPr>
          <w:sz w:val="24"/>
          <w:szCs w:val="24"/>
        </w:rPr>
      </w:pPr>
      <w:r>
        <w:rPr>
          <w:sz w:val="24"/>
          <w:szCs w:val="24"/>
        </w:rPr>
        <w:t>T</w:t>
      </w:r>
      <w:r w:rsidRPr="00AF623C">
        <w:rPr>
          <w:sz w:val="24"/>
          <w:szCs w:val="24"/>
        </w:rPr>
        <w:t xml:space="preserve">ranslated in Complex Chinese, Simple Chinese, </w:t>
      </w:r>
      <w:r>
        <w:rPr>
          <w:sz w:val="24"/>
          <w:szCs w:val="24"/>
        </w:rPr>
        <w:t xml:space="preserve">Polish, </w:t>
      </w:r>
      <w:r w:rsidRPr="00AF623C">
        <w:rPr>
          <w:sz w:val="24"/>
          <w:szCs w:val="24"/>
        </w:rPr>
        <w:t>Portuguese</w:t>
      </w:r>
      <w:r>
        <w:rPr>
          <w:sz w:val="24"/>
          <w:szCs w:val="24"/>
        </w:rPr>
        <w:t>, Spanish</w:t>
      </w:r>
    </w:p>
    <w:p w14:paraId="613C5CC3" w14:textId="77777777" w:rsidR="0005739B" w:rsidRDefault="0005739B" w:rsidP="0005739B">
      <w:pPr>
        <w:pStyle w:val="BodyTextIndent"/>
        <w:numPr>
          <w:ilvl w:val="0"/>
          <w:numId w:val="37"/>
        </w:numPr>
        <w:ind w:left="1170"/>
        <w:jc w:val="left"/>
        <w:rPr>
          <w:sz w:val="24"/>
          <w:szCs w:val="24"/>
        </w:rPr>
      </w:pPr>
      <w:r>
        <w:rPr>
          <w:sz w:val="24"/>
          <w:szCs w:val="24"/>
        </w:rPr>
        <w:t>According to India’s leading magazine Business Today, it was one of the bestselling business books of the decade in India</w:t>
      </w:r>
    </w:p>
    <w:p w14:paraId="63BF8DE3" w14:textId="77777777" w:rsidR="0005739B" w:rsidRDefault="0005739B" w:rsidP="0005739B">
      <w:pPr>
        <w:pStyle w:val="BodyTextIndent"/>
        <w:numPr>
          <w:ilvl w:val="0"/>
          <w:numId w:val="37"/>
        </w:numPr>
        <w:ind w:left="1170"/>
        <w:jc w:val="left"/>
        <w:rPr>
          <w:sz w:val="24"/>
          <w:szCs w:val="24"/>
        </w:rPr>
      </w:pPr>
      <w:r w:rsidRPr="00AF623C">
        <w:rPr>
          <w:sz w:val="24"/>
          <w:szCs w:val="24"/>
        </w:rPr>
        <w:t>Review</w:t>
      </w:r>
      <w:r>
        <w:rPr>
          <w:sz w:val="24"/>
          <w:szCs w:val="24"/>
        </w:rPr>
        <w:t xml:space="preserve">ed by </w:t>
      </w:r>
      <w:r w:rsidRPr="00AF623C">
        <w:rPr>
          <w:sz w:val="24"/>
          <w:szCs w:val="24"/>
        </w:rPr>
        <w:t xml:space="preserve">the </w:t>
      </w:r>
      <w:r w:rsidRPr="00AF623C">
        <w:rPr>
          <w:i/>
          <w:sz w:val="24"/>
          <w:szCs w:val="24"/>
        </w:rPr>
        <w:t>Financial Times</w:t>
      </w:r>
      <w:r w:rsidRPr="00AF623C">
        <w:rPr>
          <w:sz w:val="24"/>
          <w:szCs w:val="24"/>
        </w:rPr>
        <w:t xml:space="preserve">, March 14, 2007 and the </w:t>
      </w:r>
      <w:r w:rsidRPr="00AF623C">
        <w:rPr>
          <w:i/>
          <w:sz w:val="24"/>
          <w:szCs w:val="24"/>
        </w:rPr>
        <w:t>Los Angeles Times</w:t>
      </w:r>
      <w:r w:rsidRPr="00AF623C">
        <w:rPr>
          <w:sz w:val="24"/>
          <w:szCs w:val="24"/>
        </w:rPr>
        <w:t>, March 25, 200</w:t>
      </w:r>
      <w:r>
        <w:rPr>
          <w:sz w:val="24"/>
          <w:szCs w:val="24"/>
        </w:rPr>
        <w:t>7</w:t>
      </w:r>
    </w:p>
    <w:p w14:paraId="46B330A1" w14:textId="722188EB" w:rsidR="0005739B" w:rsidRPr="008C4796" w:rsidRDefault="0005739B" w:rsidP="0005739B">
      <w:pPr>
        <w:pStyle w:val="BodyTextIndent"/>
        <w:numPr>
          <w:ilvl w:val="0"/>
          <w:numId w:val="37"/>
        </w:numPr>
        <w:ind w:left="1170"/>
        <w:jc w:val="left"/>
        <w:rPr>
          <w:sz w:val="24"/>
          <w:szCs w:val="24"/>
        </w:rPr>
      </w:pPr>
      <w:r>
        <w:rPr>
          <w:sz w:val="24"/>
          <w:szCs w:val="24"/>
        </w:rPr>
        <w:t xml:space="preserve">Cited &gt; </w:t>
      </w:r>
      <w:r w:rsidR="007C6208">
        <w:rPr>
          <w:sz w:val="24"/>
          <w:szCs w:val="24"/>
        </w:rPr>
        <w:t>1,0</w:t>
      </w:r>
      <w:r>
        <w:rPr>
          <w:sz w:val="24"/>
          <w:szCs w:val="24"/>
        </w:rPr>
        <w:t>00 times</w:t>
      </w:r>
    </w:p>
    <w:p w14:paraId="635D714B" w14:textId="77777777" w:rsidR="0005739B" w:rsidRDefault="0005739B" w:rsidP="0005739B">
      <w:pPr>
        <w:tabs>
          <w:tab w:val="left" w:pos="-720"/>
        </w:tabs>
        <w:suppressAutoHyphens/>
        <w:ind w:left="426" w:hanging="426"/>
        <w:rPr>
          <w:rFonts w:ascii="Times New Roman" w:hAnsi="Times New Roman"/>
          <w:sz w:val="24"/>
          <w:szCs w:val="24"/>
          <w:lang w:val="en-US"/>
        </w:rPr>
      </w:pPr>
    </w:p>
    <w:p w14:paraId="7D7FEECA" w14:textId="34202C6D" w:rsidR="00193B03" w:rsidRDefault="00193B03" w:rsidP="0005739B">
      <w:pPr>
        <w:tabs>
          <w:tab w:val="left" w:pos="-720"/>
        </w:tabs>
        <w:suppressAutoHyphens/>
        <w:ind w:left="426" w:hanging="426"/>
        <w:rPr>
          <w:rFonts w:ascii="Times New Roman" w:hAnsi="Times New Roman"/>
          <w:sz w:val="24"/>
          <w:szCs w:val="24"/>
          <w:lang w:val="en-US"/>
        </w:rPr>
      </w:pPr>
      <w:r w:rsidRPr="00834A6B">
        <w:rPr>
          <w:rFonts w:ascii="Times New Roman" w:hAnsi="Times New Roman"/>
          <w:sz w:val="24"/>
          <w:szCs w:val="24"/>
          <w:lang w:val="en-US"/>
        </w:rPr>
        <w:t xml:space="preserve">Berend Wierenga, Aad van Tilburg, Klaus Grunert, Jan-Benedict E.M. Steenkamp and Michel Wedel (eds.), </w:t>
      </w:r>
      <w:r w:rsidRPr="00834A6B">
        <w:rPr>
          <w:rFonts w:ascii="Times New Roman" w:hAnsi="Times New Roman"/>
          <w:i/>
          <w:sz w:val="24"/>
          <w:szCs w:val="24"/>
          <w:lang w:val="en-US"/>
        </w:rPr>
        <w:t>Agricultural Marketing and Consumer Behaviour in a Changing World</w:t>
      </w:r>
      <w:r w:rsidRPr="00834A6B">
        <w:rPr>
          <w:rFonts w:ascii="Times New Roman" w:hAnsi="Times New Roman"/>
          <w:sz w:val="24"/>
          <w:szCs w:val="24"/>
          <w:lang w:val="en-US"/>
        </w:rPr>
        <w:t>, Norwell, MA: Kluwer Academic Publishers</w:t>
      </w:r>
      <w:r>
        <w:rPr>
          <w:rFonts w:ascii="Times New Roman" w:hAnsi="Times New Roman"/>
          <w:sz w:val="24"/>
          <w:szCs w:val="24"/>
          <w:lang w:val="en-US"/>
        </w:rPr>
        <w:t>, 314 pp.</w:t>
      </w:r>
    </w:p>
    <w:p w14:paraId="3B37EBA0" w14:textId="77777777" w:rsidR="00193B03" w:rsidRDefault="00193B03" w:rsidP="0005739B">
      <w:pPr>
        <w:tabs>
          <w:tab w:val="left" w:pos="-720"/>
        </w:tabs>
        <w:suppressAutoHyphens/>
        <w:ind w:left="426" w:hanging="426"/>
        <w:rPr>
          <w:rFonts w:ascii="Times New Roman" w:hAnsi="Times New Roman"/>
          <w:sz w:val="24"/>
          <w:szCs w:val="24"/>
          <w:lang w:val="en-US"/>
        </w:rPr>
      </w:pPr>
    </w:p>
    <w:p w14:paraId="12D03E2A" w14:textId="00E3B8DF" w:rsidR="0005739B" w:rsidRDefault="0005739B" w:rsidP="0005739B">
      <w:pPr>
        <w:tabs>
          <w:tab w:val="left" w:pos="-720"/>
        </w:tabs>
        <w:suppressAutoHyphens/>
        <w:ind w:left="426" w:hanging="426"/>
        <w:rPr>
          <w:rFonts w:ascii="Times New Roman" w:hAnsi="Times New Roman"/>
          <w:sz w:val="24"/>
          <w:szCs w:val="24"/>
          <w:lang w:val="en-US"/>
        </w:rPr>
      </w:pPr>
      <w:r w:rsidRPr="008C4796">
        <w:rPr>
          <w:rFonts w:ascii="Times New Roman" w:hAnsi="Times New Roman"/>
          <w:sz w:val="24"/>
          <w:szCs w:val="24"/>
          <w:lang w:val="en-US"/>
        </w:rPr>
        <w:t xml:space="preserve">Steenkamp, Jan-Benedict E.M. (1989), </w:t>
      </w:r>
      <w:r w:rsidRPr="008C4796">
        <w:rPr>
          <w:rFonts w:ascii="Times New Roman" w:hAnsi="Times New Roman"/>
          <w:i/>
          <w:sz w:val="24"/>
          <w:szCs w:val="24"/>
          <w:lang w:val="en-US"/>
        </w:rPr>
        <w:t>Product Quality</w:t>
      </w:r>
      <w:r w:rsidRPr="008C4796">
        <w:rPr>
          <w:rFonts w:ascii="Times New Roman" w:hAnsi="Times New Roman"/>
          <w:sz w:val="24"/>
          <w:szCs w:val="24"/>
          <w:lang w:val="en-US"/>
        </w:rPr>
        <w:t xml:space="preserve">, Assen, the Netherlands: Van Gorcum, 273 pp. </w:t>
      </w:r>
    </w:p>
    <w:p w14:paraId="59ED84A8" w14:textId="77777777" w:rsidR="0005739B" w:rsidRPr="000B4DA0" w:rsidRDefault="0005739B" w:rsidP="0005739B">
      <w:pPr>
        <w:pStyle w:val="ListParagraph"/>
        <w:numPr>
          <w:ilvl w:val="0"/>
          <w:numId w:val="39"/>
        </w:numPr>
        <w:tabs>
          <w:tab w:val="left" w:pos="-720"/>
        </w:tabs>
        <w:suppressAutoHyphens/>
        <w:ind w:left="1170"/>
        <w:rPr>
          <w:rFonts w:ascii="Times New Roman" w:hAnsi="Times New Roman"/>
          <w:lang w:val="en-US"/>
        </w:rPr>
      </w:pPr>
      <w:r w:rsidRPr="000B4DA0">
        <w:rPr>
          <w:rFonts w:ascii="Times New Roman" w:hAnsi="Times New Roman"/>
          <w:lang w:val="en-US"/>
        </w:rPr>
        <w:t xml:space="preserve">Reviews have appeared in </w:t>
      </w:r>
      <w:r w:rsidRPr="000B4DA0">
        <w:rPr>
          <w:rFonts w:ascii="Times New Roman" w:hAnsi="Times New Roman"/>
          <w:i/>
          <w:lang w:val="en-US"/>
        </w:rPr>
        <w:t>Journal of Market</w:t>
      </w:r>
      <w:r w:rsidRPr="000B4DA0">
        <w:rPr>
          <w:rFonts w:ascii="Times New Roman" w:hAnsi="Times New Roman"/>
          <w:i/>
          <w:lang w:val="en-US"/>
        </w:rPr>
        <w:softHyphen/>
        <w:t>ing, International Journal of Research in Marketing</w:t>
      </w:r>
      <w:r w:rsidRPr="000B4DA0">
        <w:rPr>
          <w:rFonts w:ascii="Times New Roman" w:hAnsi="Times New Roman"/>
          <w:lang w:val="en-US"/>
        </w:rPr>
        <w:t xml:space="preserve">, </w:t>
      </w:r>
      <w:r w:rsidRPr="000B4DA0">
        <w:rPr>
          <w:rFonts w:ascii="Times New Roman" w:hAnsi="Times New Roman"/>
          <w:i/>
          <w:lang w:val="en-US"/>
        </w:rPr>
        <w:t>Journal of Economic Psychology</w:t>
      </w:r>
      <w:r w:rsidRPr="000B4DA0">
        <w:rPr>
          <w:rFonts w:ascii="Times New Roman" w:hAnsi="Times New Roman"/>
          <w:lang w:val="en-US"/>
        </w:rPr>
        <w:t xml:space="preserve">, and </w:t>
      </w:r>
      <w:r w:rsidRPr="000B4DA0">
        <w:rPr>
          <w:rFonts w:ascii="Times New Roman" w:hAnsi="Times New Roman"/>
          <w:i/>
          <w:lang w:val="en-US"/>
        </w:rPr>
        <w:t>Journal of Consumer Policy</w:t>
      </w:r>
      <w:r w:rsidRPr="000B4DA0">
        <w:rPr>
          <w:rFonts w:ascii="Times New Roman" w:hAnsi="Times New Roman"/>
          <w:lang w:val="en-US"/>
        </w:rPr>
        <w:t xml:space="preserve"> </w:t>
      </w:r>
    </w:p>
    <w:p w14:paraId="0807121A" w14:textId="77777777" w:rsidR="0005739B" w:rsidRPr="000B4DA0" w:rsidRDefault="0005739B" w:rsidP="0005739B">
      <w:pPr>
        <w:pStyle w:val="ListParagraph"/>
        <w:numPr>
          <w:ilvl w:val="0"/>
          <w:numId w:val="38"/>
        </w:numPr>
        <w:tabs>
          <w:tab w:val="left" w:pos="-720"/>
        </w:tabs>
        <w:suppressAutoHyphens/>
        <w:ind w:left="1170"/>
        <w:rPr>
          <w:rFonts w:ascii="Times New Roman" w:hAnsi="Times New Roman"/>
          <w:lang w:val="en-US"/>
        </w:rPr>
      </w:pPr>
      <w:r w:rsidRPr="000B4DA0">
        <w:rPr>
          <w:rFonts w:ascii="Times New Roman" w:hAnsi="Times New Roman"/>
          <w:lang w:val="en-US"/>
        </w:rPr>
        <w:t>Cited &gt; 500 times</w:t>
      </w:r>
    </w:p>
    <w:p w14:paraId="7E46CE13" w14:textId="77777777" w:rsidR="0005739B" w:rsidRDefault="0005739B" w:rsidP="00D2062B">
      <w:pPr>
        <w:pStyle w:val="BodyTextIndent"/>
        <w:jc w:val="left"/>
        <w:rPr>
          <w:b/>
          <w:sz w:val="24"/>
          <w:szCs w:val="24"/>
        </w:rPr>
      </w:pPr>
    </w:p>
    <w:p w14:paraId="745EE021" w14:textId="77777777" w:rsidR="0005739B" w:rsidRDefault="0005739B" w:rsidP="00D2062B">
      <w:pPr>
        <w:pStyle w:val="BodyTextIndent"/>
        <w:jc w:val="left"/>
        <w:rPr>
          <w:b/>
          <w:sz w:val="24"/>
          <w:szCs w:val="24"/>
        </w:rPr>
      </w:pPr>
    </w:p>
    <w:p w14:paraId="1F4566C6" w14:textId="39184D6B" w:rsidR="00D2062B" w:rsidRPr="00594676" w:rsidRDefault="00C45A3F" w:rsidP="00D2062B">
      <w:pPr>
        <w:pStyle w:val="BodyTextIndent"/>
        <w:jc w:val="left"/>
        <w:rPr>
          <w:b/>
          <w:sz w:val="24"/>
          <w:szCs w:val="24"/>
        </w:rPr>
      </w:pPr>
      <w:r w:rsidRPr="00594676">
        <w:rPr>
          <w:b/>
          <w:sz w:val="24"/>
          <w:szCs w:val="24"/>
        </w:rPr>
        <w:t>Peer-Reviewed Publications</w:t>
      </w:r>
    </w:p>
    <w:p w14:paraId="1BEE51F0" w14:textId="77777777" w:rsidR="00C45A3F" w:rsidRDefault="00C45A3F" w:rsidP="00D2062B">
      <w:pPr>
        <w:pStyle w:val="BodyTextIndent"/>
        <w:jc w:val="left"/>
        <w:rPr>
          <w:sz w:val="24"/>
          <w:szCs w:val="24"/>
        </w:rPr>
      </w:pPr>
    </w:p>
    <w:p w14:paraId="6F394393" w14:textId="40AF1775" w:rsidR="00193B03" w:rsidRDefault="00193B03" w:rsidP="00414C95">
      <w:pPr>
        <w:pStyle w:val="BodyTextIndent"/>
        <w:jc w:val="left"/>
        <w:rPr>
          <w:sz w:val="24"/>
          <w:szCs w:val="24"/>
        </w:rPr>
      </w:pPr>
      <w:r w:rsidRPr="00612EB1">
        <w:rPr>
          <w:sz w:val="24"/>
          <w:szCs w:val="24"/>
        </w:rPr>
        <w:t>Steenkamp, Jan-Benedict</w:t>
      </w:r>
      <w:r>
        <w:rPr>
          <w:sz w:val="24"/>
          <w:szCs w:val="24"/>
        </w:rPr>
        <w:t xml:space="preserve"> E.M. (2024), “What Is Holding Private Label Back in </w:t>
      </w:r>
      <w:r w:rsidR="00C83E17">
        <w:rPr>
          <w:sz w:val="24"/>
          <w:szCs w:val="24"/>
        </w:rPr>
        <w:t xml:space="preserve">the United States and in </w:t>
      </w:r>
      <w:r>
        <w:rPr>
          <w:sz w:val="24"/>
          <w:szCs w:val="24"/>
        </w:rPr>
        <w:t xml:space="preserve">Emerging Markets?” </w:t>
      </w:r>
      <w:r w:rsidRPr="00C83E17">
        <w:rPr>
          <w:i/>
          <w:sz w:val="24"/>
          <w:szCs w:val="24"/>
        </w:rPr>
        <w:t>Journal of Retailing</w:t>
      </w:r>
      <w:r w:rsidR="000730B4">
        <w:rPr>
          <w:sz w:val="24"/>
          <w:szCs w:val="24"/>
        </w:rPr>
        <w:t>, 100 (March), 56-69.</w:t>
      </w:r>
    </w:p>
    <w:p w14:paraId="64475F25" w14:textId="77777777" w:rsidR="00193B03" w:rsidRDefault="00193B03" w:rsidP="00414C95">
      <w:pPr>
        <w:pStyle w:val="BodyTextIndent"/>
        <w:jc w:val="left"/>
        <w:rPr>
          <w:sz w:val="24"/>
          <w:szCs w:val="24"/>
        </w:rPr>
      </w:pPr>
    </w:p>
    <w:p w14:paraId="0DBA66DA" w14:textId="3BEBE89B" w:rsidR="00F64FD4" w:rsidRPr="00F64FD4" w:rsidRDefault="00F64FD4" w:rsidP="00414C95">
      <w:pPr>
        <w:pStyle w:val="BodyTextIndent"/>
        <w:jc w:val="left"/>
        <w:rPr>
          <w:sz w:val="24"/>
          <w:szCs w:val="24"/>
        </w:rPr>
      </w:pPr>
      <w:r w:rsidRPr="00F64FD4">
        <w:rPr>
          <w:sz w:val="24"/>
          <w:szCs w:val="24"/>
        </w:rPr>
        <w:t>Rajavi, Koushyar, Tarun Kushwaha, and Jan-Benedict E.M. Steenkamp (2023), “Brand Equity in Good and Bad Times: What Distinguishes Winners from Losers in C</w:t>
      </w:r>
      <w:r w:rsidR="001177A9">
        <w:rPr>
          <w:sz w:val="24"/>
          <w:szCs w:val="24"/>
        </w:rPr>
        <w:t xml:space="preserve">onsumer Packaged Goods </w:t>
      </w:r>
      <w:r w:rsidRPr="00F64FD4">
        <w:rPr>
          <w:sz w:val="24"/>
          <w:szCs w:val="24"/>
        </w:rPr>
        <w:t xml:space="preserve">Industries?” </w:t>
      </w:r>
      <w:r w:rsidRPr="00F64FD4">
        <w:rPr>
          <w:i/>
          <w:sz w:val="24"/>
          <w:szCs w:val="24"/>
        </w:rPr>
        <w:t>Journal of Marketing</w:t>
      </w:r>
      <w:r w:rsidR="001177A9">
        <w:rPr>
          <w:sz w:val="24"/>
          <w:szCs w:val="24"/>
        </w:rPr>
        <w:t>, 87 (3), 472-489.</w:t>
      </w:r>
      <w:r w:rsidRPr="00F64FD4">
        <w:rPr>
          <w:sz w:val="24"/>
          <w:szCs w:val="24"/>
        </w:rPr>
        <w:t xml:space="preserve"> </w:t>
      </w:r>
    </w:p>
    <w:p w14:paraId="187B4674" w14:textId="77777777" w:rsidR="00F64FD4" w:rsidRPr="00F64FD4" w:rsidRDefault="00F64FD4" w:rsidP="00414C95">
      <w:pPr>
        <w:pStyle w:val="BodyTextIndent"/>
        <w:jc w:val="left"/>
        <w:rPr>
          <w:sz w:val="24"/>
          <w:szCs w:val="24"/>
        </w:rPr>
      </w:pPr>
    </w:p>
    <w:p w14:paraId="0760D807" w14:textId="3B9A5DC5" w:rsidR="00414C95" w:rsidRDefault="00414C95" w:rsidP="00414C95">
      <w:pPr>
        <w:pStyle w:val="BodyTextIndent"/>
        <w:jc w:val="left"/>
        <w:rPr>
          <w:sz w:val="24"/>
          <w:szCs w:val="24"/>
        </w:rPr>
      </w:pPr>
      <w:r w:rsidRPr="00612EB1">
        <w:rPr>
          <w:sz w:val="24"/>
          <w:szCs w:val="24"/>
        </w:rPr>
        <w:t>Steenkamp, Jan-Benedict</w:t>
      </w:r>
      <w:r>
        <w:rPr>
          <w:sz w:val="24"/>
          <w:szCs w:val="24"/>
        </w:rPr>
        <w:t xml:space="preserve"> E.M. and Alberto Maydeu-</w:t>
      </w:r>
      <w:r w:rsidRPr="00DD6E07">
        <w:rPr>
          <w:sz w:val="24"/>
          <w:szCs w:val="24"/>
        </w:rPr>
        <w:t>Olivares</w:t>
      </w:r>
      <w:r w:rsidR="008B3879">
        <w:rPr>
          <w:sz w:val="24"/>
          <w:szCs w:val="24"/>
        </w:rPr>
        <w:t xml:space="preserve"> (2023)</w:t>
      </w:r>
      <w:r>
        <w:rPr>
          <w:sz w:val="24"/>
          <w:szCs w:val="24"/>
        </w:rPr>
        <w:t>, “</w:t>
      </w:r>
      <w:r w:rsidRPr="00414C95">
        <w:rPr>
          <w:sz w:val="24"/>
          <w:szCs w:val="24"/>
        </w:rPr>
        <w:t xml:space="preserve">Unrestricted </w:t>
      </w:r>
      <w:r>
        <w:rPr>
          <w:sz w:val="24"/>
          <w:szCs w:val="24"/>
        </w:rPr>
        <w:t>F</w:t>
      </w:r>
      <w:r w:rsidRPr="00414C95">
        <w:rPr>
          <w:sz w:val="24"/>
          <w:szCs w:val="24"/>
        </w:rPr>
        <w:t xml:space="preserve">actor </w:t>
      </w:r>
      <w:r>
        <w:rPr>
          <w:sz w:val="24"/>
          <w:szCs w:val="24"/>
        </w:rPr>
        <w:t>A</w:t>
      </w:r>
      <w:r w:rsidRPr="00414C95">
        <w:rPr>
          <w:sz w:val="24"/>
          <w:szCs w:val="24"/>
        </w:rPr>
        <w:t xml:space="preserve">nalysis: </w:t>
      </w:r>
      <w:r>
        <w:rPr>
          <w:sz w:val="24"/>
          <w:szCs w:val="24"/>
        </w:rPr>
        <w:t>A</w:t>
      </w:r>
      <w:r w:rsidRPr="00414C95">
        <w:rPr>
          <w:sz w:val="24"/>
          <w:szCs w:val="24"/>
        </w:rPr>
        <w:t xml:space="preserve"> </w:t>
      </w:r>
      <w:r>
        <w:rPr>
          <w:sz w:val="24"/>
          <w:szCs w:val="24"/>
        </w:rPr>
        <w:t>P</w:t>
      </w:r>
      <w:r w:rsidRPr="00414C95">
        <w:rPr>
          <w:sz w:val="24"/>
          <w:szCs w:val="24"/>
        </w:rPr>
        <w:t xml:space="preserve">owerful </w:t>
      </w:r>
      <w:r>
        <w:rPr>
          <w:sz w:val="24"/>
          <w:szCs w:val="24"/>
        </w:rPr>
        <w:t>A</w:t>
      </w:r>
      <w:r w:rsidRPr="00414C95">
        <w:rPr>
          <w:sz w:val="24"/>
          <w:szCs w:val="24"/>
        </w:rPr>
        <w:t xml:space="preserve">lternative to </w:t>
      </w:r>
      <w:r>
        <w:rPr>
          <w:sz w:val="24"/>
          <w:szCs w:val="24"/>
        </w:rPr>
        <w:t>C</w:t>
      </w:r>
      <w:r w:rsidRPr="00414C95">
        <w:rPr>
          <w:sz w:val="24"/>
          <w:szCs w:val="24"/>
        </w:rPr>
        <w:t xml:space="preserve">onfirmatory </w:t>
      </w:r>
      <w:r>
        <w:rPr>
          <w:sz w:val="24"/>
          <w:szCs w:val="24"/>
        </w:rPr>
        <w:t>F</w:t>
      </w:r>
      <w:r w:rsidRPr="00414C95">
        <w:rPr>
          <w:sz w:val="24"/>
          <w:szCs w:val="24"/>
        </w:rPr>
        <w:t xml:space="preserve">actor </w:t>
      </w:r>
      <w:r>
        <w:rPr>
          <w:sz w:val="24"/>
          <w:szCs w:val="24"/>
        </w:rPr>
        <w:t xml:space="preserve">Analysis,” </w:t>
      </w:r>
      <w:r w:rsidRPr="00A24825">
        <w:rPr>
          <w:bCs/>
          <w:i/>
          <w:snapToGrid/>
          <w:sz w:val="24"/>
          <w:szCs w:val="24"/>
        </w:rPr>
        <w:t>Journal of the Academy of Marketing Science</w:t>
      </w:r>
      <w:r>
        <w:rPr>
          <w:bCs/>
          <w:snapToGrid/>
          <w:sz w:val="24"/>
          <w:szCs w:val="24"/>
        </w:rPr>
        <w:t xml:space="preserve">, </w:t>
      </w:r>
      <w:r w:rsidR="003166EA">
        <w:rPr>
          <w:bCs/>
          <w:snapToGrid/>
          <w:sz w:val="24"/>
          <w:szCs w:val="24"/>
        </w:rPr>
        <w:t>51 (1), 86-1</w:t>
      </w:r>
      <w:r w:rsidR="00A13BEA">
        <w:rPr>
          <w:bCs/>
          <w:snapToGrid/>
          <w:sz w:val="24"/>
          <w:szCs w:val="24"/>
        </w:rPr>
        <w:t>1</w:t>
      </w:r>
      <w:r w:rsidR="003166EA">
        <w:rPr>
          <w:bCs/>
          <w:snapToGrid/>
          <w:sz w:val="24"/>
          <w:szCs w:val="24"/>
        </w:rPr>
        <w:t>3</w:t>
      </w:r>
      <w:r>
        <w:rPr>
          <w:bCs/>
          <w:snapToGrid/>
          <w:sz w:val="24"/>
          <w:szCs w:val="24"/>
        </w:rPr>
        <w:t>.</w:t>
      </w:r>
      <w:r w:rsidRPr="003E00A8">
        <w:rPr>
          <w:sz w:val="24"/>
          <w:szCs w:val="24"/>
        </w:rPr>
        <w:t xml:space="preserve"> </w:t>
      </w:r>
    </w:p>
    <w:p w14:paraId="283F4B74" w14:textId="77777777" w:rsidR="00414C95" w:rsidRDefault="00414C95" w:rsidP="00A97A30">
      <w:pPr>
        <w:pStyle w:val="BodyTextIndent"/>
        <w:jc w:val="left"/>
        <w:rPr>
          <w:sz w:val="24"/>
          <w:szCs w:val="24"/>
        </w:rPr>
      </w:pPr>
    </w:p>
    <w:p w14:paraId="08458D53" w14:textId="3B862322" w:rsidR="00EF65D6" w:rsidRDefault="00414C95" w:rsidP="00EF65D6">
      <w:pPr>
        <w:pStyle w:val="BodyTextIndent"/>
        <w:jc w:val="left"/>
        <w:rPr>
          <w:sz w:val="24"/>
          <w:szCs w:val="24"/>
        </w:rPr>
      </w:pPr>
      <w:r w:rsidRPr="0037452F">
        <w:rPr>
          <w:sz w:val="24"/>
          <w:szCs w:val="24"/>
        </w:rPr>
        <w:t xml:space="preserve">Van Ewijk, Bernadette, Els Gijsbrechts, and Jan-Benedict E.M. Steenkamp (2022), “The Dark Side of Innovation: How New SKUs Affect Brand Choice in the Presence of Consumer Uncertainty and Learning,” </w:t>
      </w:r>
      <w:r w:rsidRPr="0037452F">
        <w:rPr>
          <w:i/>
          <w:iCs/>
          <w:sz w:val="24"/>
          <w:szCs w:val="24"/>
        </w:rPr>
        <w:t>International Journal of Research in Marketing</w:t>
      </w:r>
      <w:r w:rsidRPr="0037452F">
        <w:rPr>
          <w:iCs/>
          <w:sz w:val="24"/>
          <w:szCs w:val="24"/>
        </w:rPr>
        <w:t xml:space="preserve">, </w:t>
      </w:r>
      <w:r w:rsidR="00B55FAA">
        <w:rPr>
          <w:iCs/>
          <w:sz w:val="24"/>
          <w:szCs w:val="24"/>
        </w:rPr>
        <w:t>39 (4)</w:t>
      </w:r>
      <w:r w:rsidR="00341C06">
        <w:rPr>
          <w:iCs/>
          <w:sz w:val="24"/>
          <w:szCs w:val="24"/>
        </w:rPr>
        <w:t>,</w:t>
      </w:r>
      <w:r w:rsidR="00B55FAA">
        <w:rPr>
          <w:iCs/>
          <w:sz w:val="24"/>
          <w:szCs w:val="24"/>
        </w:rPr>
        <w:t xml:space="preserve"> </w:t>
      </w:r>
      <w:r w:rsidR="00B4487C">
        <w:rPr>
          <w:iCs/>
          <w:sz w:val="24"/>
          <w:szCs w:val="24"/>
        </w:rPr>
        <w:t>967-987.</w:t>
      </w:r>
      <w:r w:rsidR="00EF65D6" w:rsidRPr="00EF65D6">
        <w:rPr>
          <w:sz w:val="24"/>
          <w:szCs w:val="24"/>
        </w:rPr>
        <w:t xml:space="preserve"> </w:t>
      </w:r>
    </w:p>
    <w:p w14:paraId="297470EB" w14:textId="3A4E72ED" w:rsidR="00141F4B" w:rsidRDefault="00EF65D6" w:rsidP="00141F4B">
      <w:pPr>
        <w:pStyle w:val="BodyTextIndent"/>
        <w:numPr>
          <w:ilvl w:val="0"/>
          <w:numId w:val="9"/>
        </w:numPr>
        <w:ind w:left="1170"/>
        <w:jc w:val="left"/>
        <w:rPr>
          <w:sz w:val="24"/>
          <w:szCs w:val="24"/>
        </w:rPr>
      </w:pPr>
      <w:r>
        <w:rPr>
          <w:sz w:val="24"/>
          <w:szCs w:val="24"/>
        </w:rPr>
        <w:t>Lead article</w:t>
      </w:r>
    </w:p>
    <w:p w14:paraId="2A07208C" w14:textId="3ED917D7" w:rsidR="00141F4B" w:rsidRPr="00141F4B" w:rsidRDefault="00141F4B" w:rsidP="00141F4B">
      <w:pPr>
        <w:pStyle w:val="BodyTextIndent"/>
        <w:numPr>
          <w:ilvl w:val="0"/>
          <w:numId w:val="9"/>
        </w:numPr>
        <w:ind w:left="1170"/>
        <w:jc w:val="left"/>
        <w:rPr>
          <w:sz w:val="24"/>
          <w:szCs w:val="24"/>
        </w:rPr>
      </w:pPr>
      <w:r w:rsidRPr="00141F4B">
        <w:rPr>
          <w:bCs/>
          <w:sz w:val="24"/>
          <w:szCs w:val="24"/>
        </w:rPr>
        <w:t xml:space="preserve">Finalist for the </w:t>
      </w:r>
      <w:r w:rsidRPr="00141F4B">
        <w:rPr>
          <w:i/>
          <w:sz w:val="24"/>
          <w:szCs w:val="24"/>
        </w:rPr>
        <w:t>IJRM Best Article Award</w:t>
      </w:r>
    </w:p>
    <w:p w14:paraId="3F744F6C" w14:textId="77777777" w:rsidR="00414C95" w:rsidRPr="0037452F" w:rsidRDefault="00414C95" w:rsidP="00414C95">
      <w:pPr>
        <w:pStyle w:val="BodyTextIndent"/>
        <w:jc w:val="left"/>
        <w:rPr>
          <w:sz w:val="24"/>
          <w:szCs w:val="24"/>
        </w:rPr>
      </w:pPr>
    </w:p>
    <w:p w14:paraId="68337E10" w14:textId="0AD3B9F4" w:rsidR="00B55FAA" w:rsidRDefault="00A97A30" w:rsidP="00B55FAA">
      <w:pPr>
        <w:pStyle w:val="BodyTextIndent"/>
        <w:jc w:val="left"/>
        <w:rPr>
          <w:sz w:val="24"/>
          <w:szCs w:val="24"/>
        </w:rPr>
      </w:pPr>
      <w:r>
        <w:rPr>
          <w:sz w:val="24"/>
          <w:szCs w:val="24"/>
        </w:rPr>
        <w:t xml:space="preserve">Datta, Hannes, Harald J. van Heerde, Marnik G. Dekimpe, and </w:t>
      </w:r>
      <w:r w:rsidRPr="005E7902">
        <w:rPr>
          <w:sz w:val="24"/>
          <w:szCs w:val="24"/>
        </w:rPr>
        <w:t>Jan-Benedict E.M. Steenkamp</w:t>
      </w:r>
      <w:r>
        <w:rPr>
          <w:sz w:val="24"/>
          <w:szCs w:val="24"/>
        </w:rPr>
        <w:t xml:space="preserve"> (2022), “</w:t>
      </w:r>
      <w:r w:rsidRPr="0084176F">
        <w:rPr>
          <w:sz w:val="24"/>
          <w:szCs w:val="24"/>
        </w:rPr>
        <w:t>Cross-National Differences in Market Response: Line-Length, Price, and Distribution Elasticities in Fourteen Indo-Pacific Rim Economies</w:t>
      </w:r>
      <w:r>
        <w:rPr>
          <w:sz w:val="24"/>
          <w:szCs w:val="24"/>
        </w:rPr>
        <w:t xml:space="preserve">,” </w:t>
      </w:r>
      <w:r w:rsidRPr="008C4796">
        <w:rPr>
          <w:i/>
          <w:iCs/>
          <w:sz w:val="24"/>
          <w:szCs w:val="24"/>
        </w:rPr>
        <w:t>Journal of Marketing</w:t>
      </w:r>
      <w:r>
        <w:rPr>
          <w:sz w:val="24"/>
          <w:szCs w:val="24"/>
        </w:rPr>
        <w:t xml:space="preserve"> </w:t>
      </w:r>
      <w:r w:rsidRPr="009B6E26">
        <w:rPr>
          <w:i/>
          <w:sz w:val="24"/>
          <w:szCs w:val="24"/>
        </w:rPr>
        <w:t>Researc</w:t>
      </w:r>
      <w:r>
        <w:rPr>
          <w:i/>
          <w:sz w:val="24"/>
          <w:szCs w:val="24"/>
        </w:rPr>
        <w:t>h</w:t>
      </w:r>
      <w:r>
        <w:rPr>
          <w:sz w:val="24"/>
          <w:szCs w:val="24"/>
        </w:rPr>
        <w:t>, 59</w:t>
      </w:r>
      <w:r w:rsidR="00B55FAA">
        <w:rPr>
          <w:sz w:val="24"/>
          <w:szCs w:val="24"/>
        </w:rPr>
        <w:t xml:space="preserve"> (April)</w:t>
      </w:r>
      <w:r>
        <w:rPr>
          <w:sz w:val="24"/>
          <w:szCs w:val="24"/>
        </w:rPr>
        <w:t xml:space="preserve">, </w:t>
      </w:r>
      <w:r w:rsidR="00B55FAA">
        <w:rPr>
          <w:sz w:val="24"/>
          <w:szCs w:val="24"/>
        </w:rPr>
        <w:t>251-270</w:t>
      </w:r>
      <w:r>
        <w:rPr>
          <w:sz w:val="24"/>
          <w:szCs w:val="24"/>
        </w:rPr>
        <w:t>.</w:t>
      </w:r>
      <w:r w:rsidR="00B55FAA" w:rsidRPr="00B55FAA">
        <w:rPr>
          <w:sz w:val="24"/>
          <w:szCs w:val="24"/>
        </w:rPr>
        <w:t xml:space="preserve"> </w:t>
      </w:r>
    </w:p>
    <w:p w14:paraId="1A780E92" w14:textId="77777777" w:rsidR="00B55FAA" w:rsidRDefault="00B55FAA" w:rsidP="00B55FAA">
      <w:pPr>
        <w:pStyle w:val="BodyTextIndent"/>
        <w:numPr>
          <w:ilvl w:val="0"/>
          <w:numId w:val="9"/>
        </w:numPr>
        <w:ind w:left="1170"/>
        <w:jc w:val="left"/>
        <w:rPr>
          <w:sz w:val="24"/>
          <w:szCs w:val="24"/>
        </w:rPr>
      </w:pPr>
      <w:r>
        <w:rPr>
          <w:sz w:val="24"/>
          <w:szCs w:val="24"/>
        </w:rPr>
        <w:lastRenderedPageBreak/>
        <w:t>Lead article</w:t>
      </w:r>
    </w:p>
    <w:p w14:paraId="6A7BC63A" w14:textId="54B168AA" w:rsidR="00A97A30" w:rsidRDefault="00A97A30" w:rsidP="00A97A30">
      <w:pPr>
        <w:pStyle w:val="BodyTextIndent"/>
        <w:jc w:val="left"/>
        <w:rPr>
          <w:sz w:val="24"/>
          <w:szCs w:val="24"/>
        </w:rPr>
      </w:pPr>
    </w:p>
    <w:p w14:paraId="346E8C66" w14:textId="355B94BB" w:rsidR="005A1D87" w:rsidRPr="005A1D87" w:rsidRDefault="005A1D87" w:rsidP="00027762">
      <w:pPr>
        <w:pStyle w:val="BodyTextIndent"/>
        <w:jc w:val="left"/>
        <w:rPr>
          <w:sz w:val="24"/>
          <w:szCs w:val="24"/>
        </w:rPr>
      </w:pPr>
      <w:r w:rsidRPr="0037452F">
        <w:rPr>
          <w:sz w:val="24"/>
          <w:szCs w:val="24"/>
        </w:rPr>
        <w:t>Van Ewijk, Bernadette, Els Gijsbrechts, and Jan-Benedict E.M. Steenkamp (202</w:t>
      </w:r>
      <w:r w:rsidR="00F85813" w:rsidRPr="0037452F">
        <w:rPr>
          <w:sz w:val="24"/>
          <w:szCs w:val="24"/>
        </w:rPr>
        <w:t>2</w:t>
      </w:r>
      <w:r w:rsidRPr="0037452F">
        <w:rPr>
          <w:sz w:val="24"/>
          <w:szCs w:val="24"/>
        </w:rPr>
        <w:t>), “What Drives Brands’ Pricing Metrics?  An Empirical Examination of the Chinese Packaged</w:t>
      </w:r>
      <w:r w:rsidR="00414C95">
        <w:rPr>
          <w:sz w:val="24"/>
          <w:szCs w:val="24"/>
        </w:rPr>
        <w:t xml:space="preserve"> Goods Industry</w:t>
      </w:r>
      <w:r w:rsidRPr="005A1D87">
        <w:rPr>
          <w:sz w:val="24"/>
          <w:szCs w:val="24"/>
        </w:rPr>
        <w:t xml:space="preserve">,” </w:t>
      </w:r>
      <w:r w:rsidRPr="005A1D87">
        <w:rPr>
          <w:i/>
          <w:iCs/>
          <w:sz w:val="24"/>
          <w:szCs w:val="24"/>
        </w:rPr>
        <w:t>International Journal of Research in Marketing</w:t>
      </w:r>
      <w:r w:rsidRPr="005A1D87">
        <w:rPr>
          <w:iCs/>
          <w:sz w:val="24"/>
          <w:szCs w:val="24"/>
        </w:rPr>
        <w:t>, 39 (</w:t>
      </w:r>
      <w:r w:rsidR="00F00D3C">
        <w:rPr>
          <w:iCs/>
          <w:sz w:val="24"/>
          <w:szCs w:val="24"/>
        </w:rPr>
        <w:t>1</w:t>
      </w:r>
      <w:r w:rsidRPr="005A1D87">
        <w:rPr>
          <w:iCs/>
          <w:sz w:val="24"/>
          <w:szCs w:val="24"/>
        </w:rPr>
        <w:t>)</w:t>
      </w:r>
      <w:r w:rsidR="00A97A30">
        <w:rPr>
          <w:iCs/>
          <w:sz w:val="24"/>
          <w:szCs w:val="24"/>
        </w:rPr>
        <w:t xml:space="preserve">, </w:t>
      </w:r>
      <w:r w:rsidR="001E3F31">
        <w:rPr>
          <w:iCs/>
          <w:sz w:val="24"/>
          <w:szCs w:val="24"/>
        </w:rPr>
        <w:t>288-312</w:t>
      </w:r>
      <w:r w:rsidR="00A97A30">
        <w:rPr>
          <w:iCs/>
          <w:sz w:val="24"/>
          <w:szCs w:val="24"/>
        </w:rPr>
        <w:t>.</w:t>
      </w:r>
    </w:p>
    <w:p w14:paraId="76E574CA" w14:textId="77777777" w:rsidR="005A1D87" w:rsidRDefault="005A1D87" w:rsidP="00027762">
      <w:pPr>
        <w:pStyle w:val="BodyTextIndent"/>
        <w:jc w:val="left"/>
        <w:rPr>
          <w:sz w:val="24"/>
          <w:szCs w:val="24"/>
        </w:rPr>
      </w:pPr>
    </w:p>
    <w:p w14:paraId="73C8537E" w14:textId="48E863C6" w:rsidR="00027762" w:rsidRDefault="00027762" w:rsidP="00027762">
      <w:pPr>
        <w:pStyle w:val="BodyTextIndent"/>
        <w:jc w:val="left"/>
        <w:rPr>
          <w:sz w:val="24"/>
          <w:szCs w:val="24"/>
        </w:rPr>
      </w:pPr>
      <w:r w:rsidRPr="005E7902">
        <w:rPr>
          <w:sz w:val="24"/>
          <w:szCs w:val="24"/>
        </w:rPr>
        <w:t>Mintz</w:t>
      </w:r>
      <w:r>
        <w:rPr>
          <w:sz w:val="24"/>
          <w:szCs w:val="24"/>
        </w:rPr>
        <w:t xml:space="preserve">, Ofer, Imran S. Currim, </w:t>
      </w:r>
      <w:r w:rsidRPr="005E7902">
        <w:rPr>
          <w:sz w:val="24"/>
          <w:szCs w:val="24"/>
        </w:rPr>
        <w:t>Jan-Benedict E.M. Steenkamp</w:t>
      </w:r>
      <w:r>
        <w:rPr>
          <w:sz w:val="24"/>
          <w:szCs w:val="24"/>
        </w:rPr>
        <w:t xml:space="preserve">, </w:t>
      </w:r>
      <w:r w:rsidRPr="005E7902">
        <w:rPr>
          <w:sz w:val="24"/>
          <w:szCs w:val="24"/>
        </w:rPr>
        <w:t>Martijn de Jong</w:t>
      </w:r>
      <w:r>
        <w:rPr>
          <w:sz w:val="24"/>
          <w:szCs w:val="24"/>
        </w:rPr>
        <w:t xml:space="preserve"> (2021), “</w:t>
      </w:r>
      <w:r w:rsidRPr="005E7902">
        <w:rPr>
          <w:sz w:val="24"/>
          <w:szCs w:val="24"/>
        </w:rPr>
        <w:t>Managerial Metric Use in Marketing Decisions across 16 Countries: A Cultural Perspective</w:t>
      </w:r>
      <w:r>
        <w:rPr>
          <w:sz w:val="24"/>
          <w:szCs w:val="24"/>
        </w:rPr>
        <w:t xml:space="preserve">,” </w:t>
      </w:r>
      <w:r w:rsidRPr="00F04A48">
        <w:rPr>
          <w:i/>
          <w:sz w:val="24"/>
          <w:szCs w:val="24"/>
        </w:rPr>
        <w:t>Journal of International Business Studies</w:t>
      </w:r>
      <w:r>
        <w:rPr>
          <w:sz w:val="24"/>
          <w:szCs w:val="24"/>
        </w:rPr>
        <w:t>, 52 (</w:t>
      </w:r>
      <w:r w:rsidR="00A96D3A">
        <w:rPr>
          <w:sz w:val="24"/>
          <w:szCs w:val="24"/>
        </w:rPr>
        <w:t>8</w:t>
      </w:r>
      <w:r>
        <w:rPr>
          <w:sz w:val="24"/>
          <w:szCs w:val="24"/>
        </w:rPr>
        <w:t>)</w:t>
      </w:r>
      <w:r w:rsidR="00A96D3A">
        <w:rPr>
          <w:sz w:val="24"/>
          <w:szCs w:val="24"/>
        </w:rPr>
        <w:t>, 1474-1500</w:t>
      </w:r>
      <w:r>
        <w:rPr>
          <w:sz w:val="24"/>
          <w:szCs w:val="24"/>
        </w:rPr>
        <w:t xml:space="preserve">. </w:t>
      </w:r>
    </w:p>
    <w:p w14:paraId="6737F797" w14:textId="77777777" w:rsidR="00027762" w:rsidRPr="005E7902" w:rsidRDefault="00027762" w:rsidP="00027762">
      <w:pPr>
        <w:pStyle w:val="BodyTextIndent"/>
        <w:rPr>
          <w:sz w:val="24"/>
          <w:szCs w:val="24"/>
        </w:rPr>
      </w:pPr>
    </w:p>
    <w:p w14:paraId="227ECAB5" w14:textId="4CEC17CC" w:rsidR="00CC3EDE" w:rsidRDefault="00B54B69" w:rsidP="00CC3EDE">
      <w:pPr>
        <w:pStyle w:val="BodyTextIndent"/>
        <w:jc w:val="left"/>
        <w:rPr>
          <w:sz w:val="24"/>
          <w:szCs w:val="24"/>
        </w:rPr>
      </w:pPr>
      <w:r w:rsidRPr="00612EB1">
        <w:rPr>
          <w:sz w:val="24"/>
          <w:szCs w:val="24"/>
        </w:rPr>
        <w:t>Steenkamp, Jan-Benedict</w:t>
      </w:r>
      <w:r>
        <w:rPr>
          <w:sz w:val="24"/>
          <w:szCs w:val="24"/>
        </w:rPr>
        <w:t xml:space="preserve"> E.M. (2021), “Admiral Jacky Fisher and the Art of Disruptive Leadership,” </w:t>
      </w:r>
      <w:r w:rsidRPr="00255D6B">
        <w:rPr>
          <w:i/>
          <w:sz w:val="24"/>
          <w:szCs w:val="24"/>
        </w:rPr>
        <w:t>Management and Business Review</w:t>
      </w:r>
      <w:r>
        <w:rPr>
          <w:sz w:val="24"/>
          <w:szCs w:val="24"/>
        </w:rPr>
        <w:t>, 1 (</w:t>
      </w:r>
      <w:r w:rsidR="00805DB0">
        <w:rPr>
          <w:sz w:val="24"/>
          <w:szCs w:val="24"/>
        </w:rPr>
        <w:t>Spring</w:t>
      </w:r>
      <w:r>
        <w:rPr>
          <w:sz w:val="24"/>
          <w:szCs w:val="24"/>
        </w:rPr>
        <w:t>)</w:t>
      </w:r>
      <w:r w:rsidR="00454690">
        <w:rPr>
          <w:sz w:val="24"/>
          <w:szCs w:val="24"/>
        </w:rPr>
        <w:t>, 78-85</w:t>
      </w:r>
      <w:r>
        <w:rPr>
          <w:sz w:val="24"/>
          <w:szCs w:val="24"/>
        </w:rPr>
        <w:t>.</w:t>
      </w:r>
      <w:r w:rsidR="00CC3EDE" w:rsidRPr="00CC3EDE">
        <w:rPr>
          <w:sz w:val="24"/>
          <w:szCs w:val="24"/>
        </w:rPr>
        <w:t xml:space="preserve"> </w:t>
      </w:r>
    </w:p>
    <w:p w14:paraId="75335260" w14:textId="4FAC200B" w:rsidR="00CC3EDE" w:rsidRDefault="00CC3EDE" w:rsidP="00CC3EDE">
      <w:pPr>
        <w:pStyle w:val="BodyTextIndent"/>
        <w:numPr>
          <w:ilvl w:val="0"/>
          <w:numId w:val="9"/>
        </w:numPr>
        <w:ind w:left="1170"/>
        <w:jc w:val="left"/>
        <w:rPr>
          <w:sz w:val="24"/>
          <w:szCs w:val="24"/>
        </w:rPr>
      </w:pPr>
      <w:r>
        <w:rPr>
          <w:sz w:val="24"/>
          <w:szCs w:val="24"/>
        </w:rPr>
        <w:t xml:space="preserve">A Japanese translation was published in </w:t>
      </w:r>
      <w:r w:rsidRPr="00CC3EDE">
        <w:rPr>
          <w:i/>
          <w:sz w:val="24"/>
          <w:szCs w:val="24"/>
        </w:rPr>
        <w:t>Nikkei Business</w:t>
      </w:r>
      <w:r>
        <w:rPr>
          <w:sz w:val="24"/>
          <w:szCs w:val="24"/>
        </w:rPr>
        <w:t>, November 2023</w:t>
      </w:r>
    </w:p>
    <w:p w14:paraId="4DA094F2" w14:textId="77777777" w:rsidR="00B54B69" w:rsidRDefault="00B54B69" w:rsidP="00B54B69">
      <w:pPr>
        <w:pStyle w:val="BodyTextIndent"/>
        <w:jc w:val="left"/>
        <w:rPr>
          <w:sz w:val="24"/>
          <w:szCs w:val="24"/>
        </w:rPr>
      </w:pPr>
    </w:p>
    <w:p w14:paraId="6E533EA0" w14:textId="4A306EFD" w:rsidR="00840F74" w:rsidRDefault="007C3A50" w:rsidP="00840F74">
      <w:pPr>
        <w:pStyle w:val="BodyTextIndent"/>
        <w:jc w:val="left"/>
        <w:rPr>
          <w:sz w:val="24"/>
          <w:szCs w:val="24"/>
        </w:rPr>
      </w:pPr>
      <w:r w:rsidRPr="00612EB1">
        <w:rPr>
          <w:sz w:val="24"/>
          <w:szCs w:val="24"/>
        </w:rPr>
        <w:t>Steenkamp, Jan-Benedict</w:t>
      </w:r>
      <w:r>
        <w:rPr>
          <w:sz w:val="24"/>
          <w:szCs w:val="24"/>
        </w:rPr>
        <w:t xml:space="preserve"> E.M. (2021), </w:t>
      </w:r>
      <w:r w:rsidRPr="005B2A3D">
        <w:rPr>
          <w:sz w:val="24"/>
          <w:szCs w:val="24"/>
        </w:rPr>
        <w:t>“</w:t>
      </w:r>
      <w:r>
        <w:rPr>
          <w:sz w:val="24"/>
          <w:szCs w:val="24"/>
        </w:rPr>
        <w:t xml:space="preserve">Building Strong Nation Brands,” </w:t>
      </w:r>
      <w:r w:rsidRPr="005B2A3D">
        <w:rPr>
          <w:i/>
          <w:sz w:val="24"/>
          <w:szCs w:val="24"/>
        </w:rPr>
        <w:t>International Marketing Review</w:t>
      </w:r>
      <w:r w:rsidRPr="005B2A3D">
        <w:rPr>
          <w:sz w:val="24"/>
          <w:szCs w:val="24"/>
        </w:rPr>
        <w:t>, 3</w:t>
      </w:r>
      <w:r>
        <w:rPr>
          <w:sz w:val="24"/>
          <w:szCs w:val="24"/>
        </w:rPr>
        <w:t>8</w:t>
      </w:r>
      <w:r w:rsidRPr="005B2A3D">
        <w:rPr>
          <w:sz w:val="24"/>
          <w:szCs w:val="24"/>
        </w:rPr>
        <w:t xml:space="preserve"> </w:t>
      </w:r>
      <w:r>
        <w:rPr>
          <w:sz w:val="24"/>
          <w:szCs w:val="24"/>
        </w:rPr>
        <w:t>(</w:t>
      </w:r>
      <w:r w:rsidR="00840F74">
        <w:rPr>
          <w:sz w:val="24"/>
          <w:szCs w:val="24"/>
        </w:rPr>
        <w:t>1</w:t>
      </w:r>
      <w:r>
        <w:rPr>
          <w:sz w:val="24"/>
          <w:szCs w:val="24"/>
        </w:rPr>
        <w:t>)</w:t>
      </w:r>
      <w:r w:rsidR="00840F74">
        <w:rPr>
          <w:sz w:val="24"/>
          <w:szCs w:val="24"/>
        </w:rPr>
        <w:t>, 6-18</w:t>
      </w:r>
      <w:r>
        <w:rPr>
          <w:sz w:val="24"/>
          <w:szCs w:val="24"/>
        </w:rPr>
        <w:t>.</w:t>
      </w:r>
      <w:r w:rsidR="00840F74" w:rsidRPr="00840F74">
        <w:rPr>
          <w:sz w:val="24"/>
          <w:szCs w:val="24"/>
        </w:rPr>
        <w:t xml:space="preserve"> </w:t>
      </w:r>
    </w:p>
    <w:p w14:paraId="0A967C6F" w14:textId="6E51FFA4" w:rsidR="00840F74" w:rsidRDefault="00840F74" w:rsidP="00840F74">
      <w:pPr>
        <w:pStyle w:val="BodyTextIndent"/>
        <w:numPr>
          <w:ilvl w:val="0"/>
          <w:numId w:val="9"/>
        </w:numPr>
        <w:ind w:left="1170"/>
        <w:jc w:val="left"/>
        <w:rPr>
          <w:sz w:val="24"/>
          <w:szCs w:val="24"/>
        </w:rPr>
      </w:pPr>
      <w:r>
        <w:rPr>
          <w:sz w:val="24"/>
          <w:szCs w:val="24"/>
        </w:rPr>
        <w:t>Lead article</w:t>
      </w:r>
    </w:p>
    <w:p w14:paraId="5AC919B5" w14:textId="6D409F5C" w:rsidR="00F27132" w:rsidRDefault="00F27132" w:rsidP="00840F74">
      <w:pPr>
        <w:pStyle w:val="BodyTextIndent"/>
        <w:numPr>
          <w:ilvl w:val="0"/>
          <w:numId w:val="9"/>
        </w:numPr>
        <w:ind w:left="1170"/>
        <w:jc w:val="left"/>
        <w:rPr>
          <w:sz w:val="24"/>
          <w:szCs w:val="24"/>
        </w:rPr>
      </w:pPr>
      <w:r>
        <w:rPr>
          <w:sz w:val="24"/>
          <w:szCs w:val="24"/>
        </w:rPr>
        <w:t xml:space="preserve">A summary was published as “Academic Perspective” in Dinnie, Keith (2022), </w:t>
      </w:r>
      <w:r w:rsidRPr="00F27132">
        <w:rPr>
          <w:i/>
          <w:sz w:val="24"/>
          <w:szCs w:val="24"/>
        </w:rPr>
        <w:t>Nation Branding: Concepts, Issues, Practice</w:t>
      </w:r>
      <w:r>
        <w:rPr>
          <w:sz w:val="24"/>
          <w:szCs w:val="24"/>
        </w:rPr>
        <w:t>, New York: Routledge, 17-19.</w:t>
      </w:r>
    </w:p>
    <w:p w14:paraId="3B91366B" w14:textId="77777777" w:rsidR="007C3A50" w:rsidRDefault="007C3A50" w:rsidP="007C3A50">
      <w:pPr>
        <w:pStyle w:val="BodyTextIndent"/>
        <w:jc w:val="left"/>
        <w:rPr>
          <w:sz w:val="24"/>
          <w:szCs w:val="24"/>
        </w:rPr>
      </w:pPr>
    </w:p>
    <w:p w14:paraId="4EAE28B3" w14:textId="3B0B3003" w:rsidR="003E00A8" w:rsidRDefault="00B54B69" w:rsidP="003E00A8">
      <w:pPr>
        <w:pStyle w:val="BodyTextIndent"/>
        <w:jc w:val="left"/>
        <w:rPr>
          <w:sz w:val="24"/>
          <w:szCs w:val="24"/>
        </w:rPr>
      </w:pPr>
      <w:r w:rsidRPr="00612EB1">
        <w:rPr>
          <w:sz w:val="24"/>
          <w:szCs w:val="24"/>
        </w:rPr>
        <w:t>Steenkamp, Jan-Benedict</w:t>
      </w:r>
      <w:r>
        <w:rPr>
          <w:sz w:val="24"/>
          <w:szCs w:val="24"/>
        </w:rPr>
        <w:t xml:space="preserve"> E.M. and Alberto Maydeu-</w:t>
      </w:r>
      <w:r w:rsidRPr="00DD6E07">
        <w:rPr>
          <w:sz w:val="24"/>
          <w:szCs w:val="24"/>
        </w:rPr>
        <w:t>Olivares</w:t>
      </w:r>
      <w:r>
        <w:rPr>
          <w:sz w:val="24"/>
          <w:szCs w:val="24"/>
        </w:rPr>
        <w:t xml:space="preserve"> (2021), “</w:t>
      </w:r>
      <w:r w:rsidRPr="009933B8">
        <w:rPr>
          <w:sz w:val="24"/>
          <w:szCs w:val="24"/>
        </w:rPr>
        <w:t>An Updated Paradigm for Evaluating Measurement Invariance Incorporating Common Method Variance and Its Assessment</w:t>
      </w:r>
      <w:r>
        <w:rPr>
          <w:sz w:val="24"/>
          <w:szCs w:val="24"/>
        </w:rPr>
        <w:t xml:space="preserve">,” </w:t>
      </w:r>
      <w:r w:rsidRPr="00A24825">
        <w:rPr>
          <w:bCs/>
          <w:i/>
          <w:snapToGrid/>
          <w:sz w:val="24"/>
          <w:szCs w:val="24"/>
        </w:rPr>
        <w:t>Journal of the Academy of Marketing Science</w:t>
      </w:r>
      <w:r>
        <w:rPr>
          <w:bCs/>
          <w:snapToGrid/>
          <w:sz w:val="24"/>
          <w:szCs w:val="24"/>
        </w:rPr>
        <w:t>, 49 (1)</w:t>
      </w:r>
      <w:r w:rsidR="007C3A50">
        <w:rPr>
          <w:bCs/>
          <w:snapToGrid/>
          <w:sz w:val="24"/>
          <w:szCs w:val="24"/>
        </w:rPr>
        <w:t>, 5-29</w:t>
      </w:r>
      <w:r>
        <w:rPr>
          <w:bCs/>
          <w:snapToGrid/>
          <w:sz w:val="24"/>
          <w:szCs w:val="24"/>
        </w:rPr>
        <w:t>.</w:t>
      </w:r>
      <w:r w:rsidR="003E00A8" w:rsidRPr="003E00A8">
        <w:rPr>
          <w:sz w:val="24"/>
          <w:szCs w:val="24"/>
        </w:rPr>
        <w:t xml:space="preserve"> </w:t>
      </w:r>
    </w:p>
    <w:p w14:paraId="0A5C280F" w14:textId="77777777" w:rsidR="003E00A8" w:rsidRDefault="003E00A8" w:rsidP="003E00A8">
      <w:pPr>
        <w:pStyle w:val="BodyTextIndent"/>
        <w:numPr>
          <w:ilvl w:val="0"/>
          <w:numId w:val="9"/>
        </w:numPr>
        <w:ind w:left="1170"/>
        <w:jc w:val="left"/>
        <w:rPr>
          <w:sz w:val="24"/>
          <w:szCs w:val="24"/>
        </w:rPr>
      </w:pPr>
      <w:r>
        <w:rPr>
          <w:sz w:val="24"/>
          <w:szCs w:val="24"/>
        </w:rPr>
        <w:t>Lead article</w:t>
      </w:r>
    </w:p>
    <w:p w14:paraId="50237569" w14:textId="77777777" w:rsidR="00B54B69" w:rsidRDefault="00B54B69" w:rsidP="00B54B69">
      <w:pPr>
        <w:pStyle w:val="BodyTextIndent"/>
        <w:jc w:val="left"/>
        <w:rPr>
          <w:sz w:val="24"/>
          <w:szCs w:val="24"/>
        </w:rPr>
      </w:pPr>
    </w:p>
    <w:p w14:paraId="437C9D88" w14:textId="77777777" w:rsidR="00D2062B" w:rsidRDefault="00D2062B" w:rsidP="00D2062B">
      <w:pPr>
        <w:pStyle w:val="BodyTextIndent"/>
        <w:jc w:val="left"/>
        <w:rPr>
          <w:sz w:val="24"/>
          <w:szCs w:val="24"/>
        </w:rPr>
      </w:pPr>
      <w:r>
        <w:rPr>
          <w:sz w:val="24"/>
          <w:szCs w:val="24"/>
        </w:rPr>
        <w:t>Van Ewijk, Bernadette, Jan-Benedict E.M. Steenkamp, and Els Gijsbrechts (2020), “</w:t>
      </w:r>
      <w:r w:rsidRPr="00967989">
        <w:rPr>
          <w:sz w:val="24"/>
          <w:szCs w:val="24"/>
        </w:rPr>
        <w:t>The Rise of Online Grocery Shopping in Chi</w:t>
      </w:r>
      <w:r>
        <w:rPr>
          <w:sz w:val="24"/>
          <w:szCs w:val="24"/>
        </w:rPr>
        <w:t xml:space="preserve">na: Which Brands Will Benefit?” </w:t>
      </w:r>
      <w:r w:rsidRPr="006F1CDF">
        <w:rPr>
          <w:i/>
          <w:sz w:val="24"/>
          <w:szCs w:val="24"/>
        </w:rPr>
        <w:t>Journal of International Marketing</w:t>
      </w:r>
      <w:r>
        <w:rPr>
          <w:sz w:val="24"/>
          <w:szCs w:val="24"/>
        </w:rPr>
        <w:t>, 28 (2), 20-39.</w:t>
      </w:r>
    </w:p>
    <w:p w14:paraId="1EB43E54" w14:textId="77777777" w:rsidR="00D2062B" w:rsidRDefault="00D2062B" w:rsidP="00D2062B">
      <w:pPr>
        <w:pStyle w:val="BodyTextIndent"/>
        <w:jc w:val="left"/>
        <w:rPr>
          <w:sz w:val="24"/>
          <w:szCs w:val="24"/>
        </w:rPr>
      </w:pPr>
    </w:p>
    <w:p w14:paraId="59B9FF75" w14:textId="0EB8D1FD" w:rsidR="004E4144" w:rsidRPr="004E4144" w:rsidRDefault="004E4144" w:rsidP="004E4144">
      <w:pPr>
        <w:pStyle w:val="BodyTextIndent"/>
        <w:rPr>
          <w:iCs/>
          <w:lang w:val="de-DE"/>
        </w:rPr>
      </w:pPr>
      <w:r>
        <w:rPr>
          <w:sz w:val="24"/>
          <w:szCs w:val="24"/>
        </w:rPr>
        <w:t>S</w:t>
      </w:r>
      <w:r w:rsidR="00D2062B">
        <w:rPr>
          <w:sz w:val="24"/>
          <w:szCs w:val="24"/>
        </w:rPr>
        <w:t xml:space="preserve">waminathan, Vanitha, Alina Sorescu, </w:t>
      </w:r>
      <w:r w:rsidR="00D2062B" w:rsidRPr="008C4796">
        <w:rPr>
          <w:sz w:val="24"/>
          <w:szCs w:val="24"/>
        </w:rPr>
        <w:t>Jan-Benedict E.M. Steenkamp</w:t>
      </w:r>
      <w:r w:rsidR="00D2062B">
        <w:rPr>
          <w:sz w:val="24"/>
          <w:szCs w:val="24"/>
        </w:rPr>
        <w:t xml:space="preserve">, Thomas O’Guinn, and Bernd Schmitt (2020), </w:t>
      </w:r>
      <w:r w:rsidR="00D2062B" w:rsidRPr="00C875DC">
        <w:rPr>
          <w:sz w:val="24"/>
          <w:szCs w:val="24"/>
          <w:lang w:val="en-GB"/>
        </w:rPr>
        <w:t>“Branding in a Hyperconnected World: Refocusing Theories and Rethinking Boundaries</w:t>
      </w:r>
      <w:r w:rsidR="00D2062B">
        <w:rPr>
          <w:sz w:val="24"/>
          <w:szCs w:val="24"/>
          <w:lang w:val="en-GB"/>
        </w:rPr>
        <w:t>,</w:t>
      </w:r>
      <w:r w:rsidR="00D2062B" w:rsidRPr="00C875DC">
        <w:rPr>
          <w:sz w:val="24"/>
          <w:szCs w:val="24"/>
          <w:lang w:val="en-GB"/>
        </w:rPr>
        <w:t>”</w:t>
      </w:r>
      <w:r w:rsidR="00D2062B" w:rsidRPr="00C875DC">
        <w:rPr>
          <w:i/>
          <w:iCs/>
          <w:sz w:val="24"/>
          <w:szCs w:val="24"/>
        </w:rPr>
        <w:t xml:space="preserve"> </w:t>
      </w:r>
      <w:r w:rsidR="00D2062B" w:rsidRPr="008C4796">
        <w:rPr>
          <w:i/>
          <w:iCs/>
          <w:sz w:val="24"/>
          <w:szCs w:val="24"/>
        </w:rPr>
        <w:t>Journal of Marketing</w:t>
      </w:r>
      <w:r w:rsidR="00D2062B">
        <w:rPr>
          <w:i/>
          <w:iCs/>
          <w:sz w:val="24"/>
          <w:szCs w:val="24"/>
        </w:rPr>
        <w:t xml:space="preserve">, </w:t>
      </w:r>
      <w:r w:rsidR="00D2062B">
        <w:rPr>
          <w:iCs/>
          <w:sz w:val="24"/>
          <w:szCs w:val="24"/>
        </w:rPr>
        <w:t>84 (March), 24-46.</w:t>
      </w:r>
    </w:p>
    <w:p w14:paraId="4F8A0245" w14:textId="77777777" w:rsidR="004E4144" w:rsidRPr="004E4144" w:rsidRDefault="004E4144" w:rsidP="004E4144">
      <w:pPr>
        <w:pStyle w:val="BodyTextIndent"/>
        <w:numPr>
          <w:ilvl w:val="0"/>
          <w:numId w:val="12"/>
        </w:numPr>
        <w:rPr>
          <w:iCs/>
          <w:sz w:val="24"/>
          <w:szCs w:val="24"/>
          <w:lang w:val="de-DE"/>
        </w:rPr>
      </w:pPr>
      <w:r w:rsidRPr="004E4144">
        <w:rPr>
          <w:iCs/>
          <w:sz w:val="24"/>
          <w:szCs w:val="24"/>
          <w:lang w:val="de-DE"/>
        </w:rPr>
        <w:t>Cited &gt; 500 times</w:t>
      </w:r>
      <w:r w:rsidRPr="004E4144">
        <w:rPr>
          <w:iCs/>
          <w:sz w:val="24"/>
          <w:szCs w:val="24"/>
        </w:rPr>
        <w:t xml:space="preserve"> </w:t>
      </w:r>
    </w:p>
    <w:p w14:paraId="03C7E0C8" w14:textId="7C85F7F1" w:rsidR="00D2062B" w:rsidRDefault="00D2062B" w:rsidP="00D2062B">
      <w:pPr>
        <w:pStyle w:val="BodyTextIndent"/>
        <w:jc w:val="left"/>
        <w:rPr>
          <w:sz w:val="24"/>
          <w:szCs w:val="24"/>
        </w:rPr>
      </w:pPr>
    </w:p>
    <w:p w14:paraId="746408CF" w14:textId="3A2C7F70" w:rsidR="00D2062B" w:rsidRDefault="00D2062B" w:rsidP="00D2062B">
      <w:pPr>
        <w:pStyle w:val="BodyTextIndent"/>
        <w:jc w:val="left"/>
        <w:rPr>
          <w:sz w:val="24"/>
          <w:szCs w:val="24"/>
        </w:rPr>
      </w:pPr>
      <w:r w:rsidRPr="00612EB1">
        <w:rPr>
          <w:sz w:val="24"/>
          <w:szCs w:val="24"/>
        </w:rPr>
        <w:t>Steenkamp, Jan-Benedict</w:t>
      </w:r>
      <w:r>
        <w:rPr>
          <w:sz w:val="24"/>
          <w:szCs w:val="24"/>
        </w:rPr>
        <w:t xml:space="preserve"> E.M. (2020), “G</w:t>
      </w:r>
      <w:r w:rsidRPr="00674381">
        <w:rPr>
          <w:sz w:val="24"/>
          <w:szCs w:val="24"/>
        </w:rPr>
        <w:t xml:space="preserve">lobal Brand Building and </w:t>
      </w:r>
      <w:r>
        <w:rPr>
          <w:sz w:val="24"/>
          <w:szCs w:val="24"/>
        </w:rPr>
        <w:t>M</w:t>
      </w:r>
      <w:r w:rsidRPr="00674381">
        <w:rPr>
          <w:sz w:val="24"/>
          <w:szCs w:val="24"/>
        </w:rPr>
        <w:t>anagement in the Digital Age,</w:t>
      </w:r>
      <w:r>
        <w:rPr>
          <w:sz w:val="24"/>
          <w:szCs w:val="24"/>
        </w:rPr>
        <w:t xml:space="preserve">” </w:t>
      </w:r>
      <w:r w:rsidRPr="006F1CDF">
        <w:rPr>
          <w:i/>
          <w:sz w:val="24"/>
          <w:szCs w:val="24"/>
        </w:rPr>
        <w:t>Journal of International Marketing</w:t>
      </w:r>
      <w:r>
        <w:rPr>
          <w:sz w:val="24"/>
          <w:szCs w:val="24"/>
        </w:rPr>
        <w:t>, 28 (1), 13-27.</w:t>
      </w:r>
    </w:p>
    <w:p w14:paraId="5821BFFB" w14:textId="03A6430A" w:rsidR="0090703E" w:rsidRPr="0090703E" w:rsidRDefault="0090703E" w:rsidP="00984FF7">
      <w:pPr>
        <w:pStyle w:val="BodyTextIndent"/>
        <w:numPr>
          <w:ilvl w:val="0"/>
          <w:numId w:val="9"/>
        </w:numPr>
        <w:ind w:left="1170"/>
        <w:jc w:val="left"/>
        <w:rPr>
          <w:sz w:val="24"/>
          <w:szCs w:val="24"/>
        </w:rPr>
      </w:pPr>
      <w:r>
        <w:rPr>
          <w:sz w:val="24"/>
          <w:szCs w:val="24"/>
        </w:rPr>
        <w:t>W</w:t>
      </w:r>
      <w:r w:rsidRPr="0090703E">
        <w:rPr>
          <w:sz w:val="24"/>
          <w:szCs w:val="24"/>
        </w:rPr>
        <w:t xml:space="preserve">inner of the S. Tamer Cavusgil award, which honors </w:t>
      </w:r>
      <w:r w:rsidR="00E62D10">
        <w:rPr>
          <w:sz w:val="24"/>
          <w:szCs w:val="24"/>
        </w:rPr>
        <w:t xml:space="preserve">the </w:t>
      </w:r>
      <w:r w:rsidRPr="0090703E">
        <w:rPr>
          <w:i/>
          <w:iCs/>
          <w:sz w:val="24"/>
          <w:szCs w:val="24"/>
        </w:rPr>
        <w:t>Journal of International Marketing</w:t>
      </w:r>
      <w:r w:rsidRPr="0090703E">
        <w:rPr>
          <w:sz w:val="24"/>
          <w:szCs w:val="24"/>
        </w:rPr>
        <w:t> article from the most recent calendar year (2020) that has made the most significant contribution to the advancement of the practice of international marketing management</w:t>
      </w:r>
      <w:r>
        <w:rPr>
          <w:sz w:val="24"/>
          <w:szCs w:val="24"/>
        </w:rPr>
        <w:t>.</w:t>
      </w:r>
    </w:p>
    <w:p w14:paraId="3CB2E8FB" w14:textId="77777777" w:rsidR="00D2062B" w:rsidRDefault="00D2062B" w:rsidP="00D2062B">
      <w:pPr>
        <w:pStyle w:val="BodyTextIndent"/>
        <w:jc w:val="left"/>
        <w:rPr>
          <w:sz w:val="24"/>
          <w:szCs w:val="24"/>
        </w:rPr>
      </w:pPr>
    </w:p>
    <w:p w14:paraId="36A0C1B9" w14:textId="77777777" w:rsidR="00D2062B" w:rsidRPr="00821DD6" w:rsidRDefault="00D2062B" w:rsidP="00D2062B">
      <w:pPr>
        <w:pStyle w:val="BodyTextIndent"/>
        <w:jc w:val="left"/>
        <w:rPr>
          <w:sz w:val="24"/>
          <w:szCs w:val="24"/>
        </w:rPr>
      </w:pPr>
      <w:r>
        <w:rPr>
          <w:sz w:val="24"/>
          <w:szCs w:val="24"/>
        </w:rPr>
        <w:t xml:space="preserve">Rajavi, Koushyar, Tarun Kushwaha, and </w:t>
      </w:r>
      <w:r w:rsidRPr="00821DD6">
        <w:rPr>
          <w:sz w:val="24"/>
          <w:szCs w:val="24"/>
        </w:rPr>
        <w:t>Jan-Benedict E.M. Steenkamp (20</w:t>
      </w:r>
      <w:r>
        <w:rPr>
          <w:sz w:val="24"/>
          <w:szCs w:val="24"/>
        </w:rPr>
        <w:t>19</w:t>
      </w:r>
      <w:r w:rsidRPr="00821DD6">
        <w:rPr>
          <w:sz w:val="24"/>
          <w:szCs w:val="24"/>
        </w:rPr>
        <w:t>), “</w:t>
      </w:r>
      <w:r w:rsidRPr="00500D8A">
        <w:rPr>
          <w:sz w:val="24"/>
          <w:szCs w:val="24"/>
        </w:rPr>
        <w:t>In Brands We Trust? A Multi-Category and Multi–Country Investigation of Sensitivity of Consumers’ Trust in Brands to Marketing-Mix Activities,</w:t>
      </w:r>
      <w:r w:rsidRPr="00821DD6">
        <w:rPr>
          <w:sz w:val="24"/>
          <w:szCs w:val="24"/>
        </w:rPr>
        <w:t xml:space="preserve">” </w:t>
      </w:r>
      <w:r w:rsidRPr="00821DD6">
        <w:rPr>
          <w:i/>
          <w:iCs/>
          <w:sz w:val="24"/>
          <w:szCs w:val="24"/>
        </w:rPr>
        <w:t xml:space="preserve">Journal of </w:t>
      </w:r>
      <w:r>
        <w:rPr>
          <w:i/>
          <w:iCs/>
          <w:sz w:val="24"/>
          <w:szCs w:val="24"/>
        </w:rPr>
        <w:t xml:space="preserve">Consumer </w:t>
      </w:r>
      <w:r w:rsidRPr="00821DD6">
        <w:rPr>
          <w:i/>
          <w:iCs/>
          <w:sz w:val="24"/>
          <w:szCs w:val="24"/>
        </w:rPr>
        <w:t>Research</w:t>
      </w:r>
      <w:r>
        <w:rPr>
          <w:iCs/>
          <w:sz w:val="24"/>
          <w:szCs w:val="24"/>
        </w:rPr>
        <w:t>, 46 (December), 651-670.</w:t>
      </w:r>
      <w:r w:rsidRPr="00500D8A">
        <w:rPr>
          <w:iCs/>
          <w:sz w:val="24"/>
          <w:szCs w:val="24"/>
        </w:rPr>
        <w:t xml:space="preserve"> </w:t>
      </w:r>
    </w:p>
    <w:p w14:paraId="50349632" w14:textId="77777777" w:rsidR="00D2062B" w:rsidRDefault="00D2062B" w:rsidP="00D2062B">
      <w:pPr>
        <w:pStyle w:val="BodyTextIndent"/>
        <w:jc w:val="left"/>
        <w:rPr>
          <w:sz w:val="24"/>
          <w:szCs w:val="24"/>
        </w:rPr>
      </w:pPr>
    </w:p>
    <w:p w14:paraId="2D3AEE05" w14:textId="2FF4D0A2" w:rsidR="00D2062B" w:rsidRDefault="00D2062B" w:rsidP="00D2062B">
      <w:pPr>
        <w:pStyle w:val="BodyTextIndent"/>
        <w:jc w:val="left"/>
        <w:rPr>
          <w:sz w:val="24"/>
          <w:szCs w:val="24"/>
        </w:rPr>
      </w:pPr>
      <w:r>
        <w:rPr>
          <w:sz w:val="24"/>
          <w:szCs w:val="24"/>
        </w:rPr>
        <w:t xml:space="preserve">Gielens, Katrijn and </w:t>
      </w:r>
      <w:r w:rsidRPr="00821DD6">
        <w:rPr>
          <w:sz w:val="24"/>
          <w:szCs w:val="24"/>
        </w:rPr>
        <w:t>Jan-Benedict E.M. Steenkamp (201</w:t>
      </w:r>
      <w:r>
        <w:rPr>
          <w:sz w:val="24"/>
          <w:szCs w:val="24"/>
        </w:rPr>
        <w:t>9</w:t>
      </w:r>
      <w:r w:rsidRPr="00821DD6">
        <w:rPr>
          <w:sz w:val="24"/>
          <w:szCs w:val="24"/>
        </w:rPr>
        <w:t>), “</w:t>
      </w:r>
      <w:r>
        <w:rPr>
          <w:sz w:val="24"/>
          <w:szCs w:val="24"/>
        </w:rPr>
        <w:t>Branding in the Era of Digital (Dis)Intermediation,</w:t>
      </w:r>
      <w:r w:rsidRPr="00821DD6">
        <w:rPr>
          <w:sz w:val="24"/>
          <w:szCs w:val="24"/>
        </w:rPr>
        <w:t xml:space="preserve">” </w:t>
      </w:r>
      <w:r w:rsidRPr="00821DD6">
        <w:rPr>
          <w:i/>
          <w:iCs/>
          <w:sz w:val="24"/>
          <w:szCs w:val="24"/>
        </w:rPr>
        <w:t>International Journal of Research in Marketing</w:t>
      </w:r>
      <w:r w:rsidRPr="00821DD6">
        <w:rPr>
          <w:iCs/>
          <w:sz w:val="24"/>
          <w:szCs w:val="24"/>
        </w:rPr>
        <w:t>, 3</w:t>
      </w:r>
      <w:r>
        <w:rPr>
          <w:iCs/>
          <w:sz w:val="24"/>
          <w:szCs w:val="24"/>
        </w:rPr>
        <w:t>6</w:t>
      </w:r>
      <w:r w:rsidRPr="00821DD6">
        <w:rPr>
          <w:iCs/>
          <w:sz w:val="24"/>
          <w:szCs w:val="24"/>
        </w:rPr>
        <w:t xml:space="preserve"> </w:t>
      </w:r>
      <w:r>
        <w:rPr>
          <w:iCs/>
          <w:sz w:val="24"/>
          <w:szCs w:val="24"/>
        </w:rPr>
        <w:t xml:space="preserve">(3), 367-384. </w:t>
      </w:r>
    </w:p>
    <w:p w14:paraId="5C00ABC1" w14:textId="3B48DACD" w:rsidR="00D541EA" w:rsidRPr="00821DD6" w:rsidRDefault="00D541EA" w:rsidP="004A1806">
      <w:pPr>
        <w:pStyle w:val="BodyTextIndent"/>
        <w:numPr>
          <w:ilvl w:val="0"/>
          <w:numId w:val="7"/>
        </w:numPr>
        <w:jc w:val="left"/>
        <w:rPr>
          <w:sz w:val="24"/>
          <w:szCs w:val="24"/>
        </w:rPr>
      </w:pPr>
      <w:r w:rsidRPr="008C4796">
        <w:rPr>
          <w:bCs/>
          <w:sz w:val="24"/>
          <w:szCs w:val="24"/>
        </w:rPr>
        <w:t xml:space="preserve">Finalist for the </w:t>
      </w:r>
      <w:r w:rsidRPr="00F47818">
        <w:rPr>
          <w:i/>
          <w:sz w:val="24"/>
          <w:szCs w:val="24"/>
        </w:rPr>
        <w:t>IJRM Best Article Award</w:t>
      </w:r>
    </w:p>
    <w:p w14:paraId="05AD7F18" w14:textId="77777777" w:rsidR="00D541EA" w:rsidRDefault="00D541EA" w:rsidP="00C852D0">
      <w:pPr>
        <w:pStyle w:val="BodyTextIndent"/>
        <w:jc w:val="left"/>
        <w:rPr>
          <w:sz w:val="24"/>
          <w:szCs w:val="24"/>
        </w:rPr>
      </w:pPr>
    </w:p>
    <w:p w14:paraId="595F45BF" w14:textId="77777777" w:rsidR="004E67AD" w:rsidRDefault="00D2062B" w:rsidP="00D2062B">
      <w:pPr>
        <w:pStyle w:val="BodyTextIndent"/>
        <w:jc w:val="left"/>
        <w:rPr>
          <w:sz w:val="24"/>
          <w:szCs w:val="24"/>
        </w:rPr>
      </w:pPr>
      <w:r w:rsidRPr="00612EB1">
        <w:rPr>
          <w:sz w:val="24"/>
          <w:szCs w:val="24"/>
        </w:rPr>
        <w:t>Steenkamp, Jan-Benedict</w:t>
      </w:r>
      <w:r>
        <w:rPr>
          <w:sz w:val="24"/>
          <w:szCs w:val="24"/>
        </w:rPr>
        <w:t xml:space="preserve"> E.M. (2019), “The Uncertain Future of Globalization: Implications for Global Consumer Culture and Global Brands,” </w:t>
      </w:r>
      <w:r w:rsidRPr="00581C0C">
        <w:rPr>
          <w:i/>
          <w:sz w:val="24"/>
          <w:szCs w:val="24"/>
        </w:rPr>
        <w:t>International Marketing Review</w:t>
      </w:r>
      <w:r w:rsidR="004E67AD">
        <w:rPr>
          <w:sz w:val="24"/>
          <w:szCs w:val="24"/>
        </w:rPr>
        <w:t>, 36 (4), 524-535.</w:t>
      </w:r>
    </w:p>
    <w:p w14:paraId="48C9F5E1" w14:textId="705026FC" w:rsidR="00D2062B" w:rsidRDefault="00D2062B" w:rsidP="004A1806">
      <w:pPr>
        <w:pStyle w:val="BodyTextIndent"/>
        <w:numPr>
          <w:ilvl w:val="0"/>
          <w:numId w:val="7"/>
        </w:numPr>
        <w:jc w:val="left"/>
        <w:rPr>
          <w:sz w:val="24"/>
          <w:szCs w:val="24"/>
        </w:rPr>
      </w:pPr>
      <w:r>
        <w:rPr>
          <w:sz w:val="24"/>
          <w:szCs w:val="24"/>
        </w:rPr>
        <w:t>Lead article</w:t>
      </w:r>
      <w:r w:rsidRPr="00516713">
        <w:rPr>
          <w:bCs/>
          <w:snapToGrid/>
          <w:sz w:val="24"/>
          <w:szCs w:val="24"/>
        </w:rPr>
        <w:t xml:space="preserve"> </w:t>
      </w:r>
    </w:p>
    <w:p w14:paraId="06EA9E32" w14:textId="77777777" w:rsidR="00D2062B" w:rsidRDefault="00D2062B" w:rsidP="00D2062B">
      <w:pPr>
        <w:pStyle w:val="BodyTextIndent"/>
        <w:jc w:val="left"/>
        <w:rPr>
          <w:sz w:val="24"/>
          <w:szCs w:val="24"/>
        </w:rPr>
      </w:pPr>
    </w:p>
    <w:p w14:paraId="71C39564" w14:textId="77777777" w:rsidR="00D2062B" w:rsidRDefault="00D2062B" w:rsidP="00D2062B">
      <w:pPr>
        <w:pStyle w:val="BodyTextIndent"/>
        <w:jc w:val="left"/>
        <w:rPr>
          <w:sz w:val="24"/>
          <w:szCs w:val="24"/>
        </w:rPr>
      </w:pPr>
      <w:r>
        <w:rPr>
          <w:sz w:val="24"/>
          <w:szCs w:val="24"/>
        </w:rPr>
        <w:t xml:space="preserve">Dinner, Isaac, Tarun Kushwaha, and </w:t>
      </w:r>
      <w:r>
        <w:rPr>
          <w:sz w:val="24"/>
          <w:szCs w:val="24"/>
          <w:lang w:val="en-GB"/>
        </w:rPr>
        <w:t>Jan-Benedict E.M. Steenkamp (2019), “</w:t>
      </w:r>
      <w:r w:rsidRPr="00F04A48">
        <w:rPr>
          <w:sz w:val="24"/>
          <w:szCs w:val="24"/>
        </w:rPr>
        <w:t>Marketing Capabilities and International Marketing Crises: The Role of Psychic Distance</w:t>
      </w:r>
      <w:r>
        <w:rPr>
          <w:sz w:val="24"/>
          <w:szCs w:val="24"/>
        </w:rPr>
        <w:t xml:space="preserve">,” </w:t>
      </w:r>
      <w:r w:rsidRPr="00F04A48">
        <w:rPr>
          <w:i/>
          <w:sz w:val="24"/>
          <w:szCs w:val="24"/>
        </w:rPr>
        <w:t>Journal of International Business Studies</w:t>
      </w:r>
      <w:r>
        <w:rPr>
          <w:sz w:val="24"/>
          <w:szCs w:val="24"/>
        </w:rPr>
        <w:t>, 50 (April), 339-364.</w:t>
      </w:r>
    </w:p>
    <w:p w14:paraId="77470420" w14:textId="77777777" w:rsidR="00D2062B" w:rsidRDefault="00D2062B" w:rsidP="00D2062B">
      <w:pPr>
        <w:pStyle w:val="BodyTextIndent"/>
        <w:jc w:val="left"/>
        <w:rPr>
          <w:sz w:val="24"/>
          <w:szCs w:val="24"/>
        </w:rPr>
      </w:pPr>
    </w:p>
    <w:p w14:paraId="1B050545" w14:textId="77777777" w:rsidR="004E67AD" w:rsidRDefault="00D2062B" w:rsidP="00D2062B">
      <w:pPr>
        <w:pStyle w:val="BodyTextIndent"/>
        <w:jc w:val="left"/>
        <w:rPr>
          <w:sz w:val="24"/>
          <w:szCs w:val="24"/>
        </w:rPr>
      </w:pPr>
      <w:r w:rsidRPr="00612EB1">
        <w:rPr>
          <w:sz w:val="24"/>
          <w:szCs w:val="24"/>
        </w:rPr>
        <w:t>Steenkamp, Jan-Benedict</w:t>
      </w:r>
      <w:r>
        <w:rPr>
          <w:sz w:val="24"/>
          <w:szCs w:val="24"/>
        </w:rPr>
        <w:t xml:space="preserve"> E.M. (2019), “Global versus L</w:t>
      </w:r>
      <w:r w:rsidRPr="006F1CDF">
        <w:rPr>
          <w:sz w:val="24"/>
          <w:szCs w:val="24"/>
        </w:rPr>
        <w:t xml:space="preserve">ocal </w:t>
      </w:r>
      <w:r>
        <w:rPr>
          <w:sz w:val="24"/>
          <w:szCs w:val="24"/>
        </w:rPr>
        <w:t>C</w:t>
      </w:r>
      <w:r w:rsidRPr="006F1CDF">
        <w:rPr>
          <w:sz w:val="24"/>
          <w:szCs w:val="24"/>
        </w:rPr>
        <w:t xml:space="preserve">onsumer </w:t>
      </w:r>
      <w:r>
        <w:rPr>
          <w:sz w:val="24"/>
          <w:szCs w:val="24"/>
        </w:rPr>
        <w:t>C</w:t>
      </w:r>
      <w:r w:rsidRPr="006F1CDF">
        <w:rPr>
          <w:sz w:val="24"/>
          <w:szCs w:val="24"/>
        </w:rPr>
        <w:t>ulture</w:t>
      </w:r>
      <w:r>
        <w:rPr>
          <w:sz w:val="24"/>
          <w:szCs w:val="24"/>
        </w:rPr>
        <w:t>:</w:t>
      </w:r>
      <w:r w:rsidRPr="006F1CDF">
        <w:rPr>
          <w:sz w:val="24"/>
          <w:szCs w:val="24"/>
        </w:rPr>
        <w:t xml:space="preserve"> </w:t>
      </w:r>
      <w:r>
        <w:rPr>
          <w:sz w:val="24"/>
          <w:szCs w:val="24"/>
        </w:rPr>
        <w:t xml:space="preserve">Theory, Measurement, and Future Research Directions,” </w:t>
      </w:r>
      <w:r w:rsidRPr="006F1CDF">
        <w:rPr>
          <w:i/>
          <w:sz w:val="24"/>
          <w:szCs w:val="24"/>
        </w:rPr>
        <w:t>Journal of International Marketing</w:t>
      </w:r>
      <w:r w:rsidR="004E67AD">
        <w:rPr>
          <w:sz w:val="24"/>
          <w:szCs w:val="24"/>
        </w:rPr>
        <w:t>, 27 (1), 1-19.</w:t>
      </w:r>
    </w:p>
    <w:p w14:paraId="7A7647EB" w14:textId="15868482" w:rsidR="00D2062B" w:rsidRDefault="00BB318B" w:rsidP="004A1806">
      <w:pPr>
        <w:pStyle w:val="BodyTextIndent"/>
        <w:numPr>
          <w:ilvl w:val="0"/>
          <w:numId w:val="7"/>
        </w:numPr>
        <w:jc w:val="left"/>
        <w:rPr>
          <w:sz w:val="24"/>
          <w:szCs w:val="24"/>
        </w:rPr>
      </w:pPr>
      <w:r>
        <w:rPr>
          <w:sz w:val="24"/>
          <w:szCs w:val="24"/>
        </w:rPr>
        <w:t>Lead article</w:t>
      </w:r>
    </w:p>
    <w:p w14:paraId="78A59AB8" w14:textId="77777777" w:rsidR="00FF0D82" w:rsidRDefault="00BB318B" w:rsidP="00FF0D82">
      <w:pPr>
        <w:pStyle w:val="BodyTextIndent"/>
        <w:numPr>
          <w:ilvl w:val="0"/>
          <w:numId w:val="7"/>
        </w:numPr>
        <w:jc w:val="left"/>
        <w:rPr>
          <w:sz w:val="24"/>
          <w:szCs w:val="24"/>
        </w:rPr>
      </w:pPr>
      <w:r>
        <w:rPr>
          <w:sz w:val="24"/>
          <w:szCs w:val="24"/>
        </w:rPr>
        <w:t xml:space="preserve">Finalist for </w:t>
      </w:r>
      <w:r w:rsidRPr="0090703E">
        <w:rPr>
          <w:sz w:val="24"/>
          <w:szCs w:val="24"/>
        </w:rPr>
        <w:t xml:space="preserve">the S. Tamer Cavusgil award, which honors </w:t>
      </w:r>
      <w:r>
        <w:rPr>
          <w:sz w:val="24"/>
          <w:szCs w:val="24"/>
        </w:rPr>
        <w:t xml:space="preserve">the </w:t>
      </w:r>
      <w:r w:rsidRPr="0090703E">
        <w:rPr>
          <w:i/>
          <w:iCs/>
          <w:sz w:val="24"/>
          <w:szCs w:val="24"/>
        </w:rPr>
        <w:t>Journal of International Marketing</w:t>
      </w:r>
      <w:r w:rsidRPr="0090703E">
        <w:rPr>
          <w:sz w:val="24"/>
          <w:szCs w:val="24"/>
        </w:rPr>
        <w:t> article from the most recent calendar year (20</w:t>
      </w:r>
      <w:r>
        <w:rPr>
          <w:sz w:val="24"/>
          <w:szCs w:val="24"/>
        </w:rPr>
        <w:t>19</w:t>
      </w:r>
      <w:r w:rsidRPr="0090703E">
        <w:rPr>
          <w:sz w:val="24"/>
          <w:szCs w:val="24"/>
        </w:rPr>
        <w:t>) that has made the most significant contribution to the advancement of the practice of international marketing management</w:t>
      </w:r>
      <w:r>
        <w:rPr>
          <w:sz w:val="24"/>
          <w:szCs w:val="24"/>
        </w:rPr>
        <w:t>.</w:t>
      </w:r>
    </w:p>
    <w:p w14:paraId="635D39CB" w14:textId="57A539C2" w:rsidR="00FF0D82" w:rsidRPr="00FF0D82" w:rsidRDefault="00FF0D82" w:rsidP="00FF0D82">
      <w:pPr>
        <w:pStyle w:val="BodyTextIndent"/>
        <w:numPr>
          <w:ilvl w:val="0"/>
          <w:numId w:val="7"/>
        </w:numPr>
        <w:jc w:val="left"/>
        <w:rPr>
          <w:sz w:val="24"/>
          <w:szCs w:val="24"/>
        </w:rPr>
      </w:pPr>
      <w:r w:rsidRPr="00FF0D82">
        <w:rPr>
          <w:sz w:val="24"/>
          <w:szCs w:val="24"/>
        </w:rPr>
        <w:t>Winner of the Hans B. Thorelli Award. This award honors a </w:t>
      </w:r>
      <w:r w:rsidRPr="00FF0D82">
        <w:rPr>
          <w:bCs/>
          <w:i/>
          <w:sz w:val="24"/>
          <w:szCs w:val="24"/>
        </w:rPr>
        <w:t>Journal of International Marketing</w:t>
      </w:r>
      <w:r w:rsidRPr="00FF0D82">
        <w:rPr>
          <w:bCs/>
          <w:sz w:val="24"/>
          <w:szCs w:val="24"/>
        </w:rPr>
        <w:t> article published 5+ years ago that has made the most significant and long-term contribution to international marketing theory or practice.</w:t>
      </w:r>
    </w:p>
    <w:p w14:paraId="26B1EBCC" w14:textId="77777777" w:rsidR="00D2062B" w:rsidRPr="00FF0D82" w:rsidRDefault="00D2062B" w:rsidP="00D2062B">
      <w:pPr>
        <w:pStyle w:val="BodyTextIndent"/>
        <w:jc w:val="left"/>
        <w:rPr>
          <w:sz w:val="24"/>
          <w:szCs w:val="24"/>
        </w:rPr>
      </w:pPr>
    </w:p>
    <w:p w14:paraId="12AFBA78" w14:textId="77777777" w:rsidR="00D2062B" w:rsidRDefault="00D2062B" w:rsidP="00D2062B">
      <w:pPr>
        <w:pStyle w:val="BodyTextIndent"/>
        <w:jc w:val="left"/>
        <w:rPr>
          <w:i/>
          <w:sz w:val="24"/>
          <w:szCs w:val="24"/>
        </w:rPr>
      </w:pPr>
      <w:r>
        <w:rPr>
          <w:sz w:val="24"/>
          <w:szCs w:val="24"/>
        </w:rPr>
        <w:t xml:space="preserve">Liu, Angela Xia, </w:t>
      </w:r>
      <w:r w:rsidRPr="00A345F9">
        <w:rPr>
          <w:sz w:val="24"/>
          <w:szCs w:val="24"/>
        </w:rPr>
        <w:t>Jan-Benedict E.M. Steenkamp</w:t>
      </w:r>
      <w:r>
        <w:rPr>
          <w:sz w:val="24"/>
          <w:szCs w:val="24"/>
        </w:rPr>
        <w:t>, and Jurui Zhang (2018),</w:t>
      </w:r>
      <w:r w:rsidRPr="00817227">
        <w:rPr>
          <w:sz w:val="24"/>
          <w:szCs w:val="24"/>
        </w:rPr>
        <w:t xml:space="preserve"> </w:t>
      </w:r>
      <w:r>
        <w:rPr>
          <w:sz w:val="24"/>
          <w:szCs w:val="24"/>
        </w:rPr>
        <w:t>“</w:t>
      </w:r>
      <w:r w:rsidRPr="00817227">
        <w:rPr>
          <w:sz w:val="24"/>
          <w:szCs w:val="24"/>
        </w:rPr>
        <w:t>Agglomeration as Driver of the Volume of Electronic Word of Mouth in Restaurant Industry</w:t>
      </w:r>
      <w:r>
        <w:rPr>
          <w:sz w:val="24"/>
          <w:szCs w:val="24"/>
        </w:rPr>
        <w:t xml:space="preserve">.” </w:t>
      </w:r>
      <w:r w:rsidRPr="008C4796">
        <w:rPr>
          <w:i/>
          <w:iCs/>
          <w:sz w:val="24"/>
          <w:szCs w:val="24"/>
        </w:rPr>
        <w:t>Journal of Marketing</w:t>
      </w:r>
      <w:r>
        <w:rPr>
          <w:sz w:val="24"/>
          <w:szCs w:val="24"/>
        </w:rPr>
        <w:t xml:space="preserve"> </w:t>
      </w:r>
      <w:r w:rsidRPr="009B6E26">
        <w:rPr>
          <w:i/>
          <w:sz w:val="24"/>
          <w:szCs w:val="24"/>
        </w:rPr>
        <w:t>Researc</w:t>
      </w:r>
      <w:r>
        <w:rPr>
          <w:i/>
          <w:sz w:val="24"/>
          <w:szCs w:val="24"/>
        </w:rPr>
        <w:t>h</w:t>
      </w:r>
      <w:r>
        <w:rPr>
          <w:sz w:val="24"/>
          <w:szCs w:val="24"/>
        </w:rPr>
        <w:t>, 55 (August), 507-523.</w:t>
      </w:r>
    </w:p>
    <w:p w14:paraId="7A913A66" w14:textId="77777777" w:rsidR="00D2062B" w:rsidRDefault="00D2062B" w:rsidP="00D2062B">
      <w:pPr>
        <w:pStyle w:val="BodyTextIndent"/>
        <w:jc w:val="left"/>
        <w:rPr>
          <w:sz w:val="24"/>
          <w:szCs w:val="24"/>
        </w:rPr>
      </w:pPr>
    </w:p>
    <w:p w14:paraId="307A4CB9" w14:textId="77777777" w:rsidR="00D2062B" w:rsidRPr="00821DD6" w:rsidRDefault="00D2062B" w:rsidP="00D2062B">
      <w:pPr>
        <w:pStyle w:val="BodyTextIndent"/>
        <w:jc w:val="left"/>
        <w:rPr>
          <w:sz w:val="24"/>
          <w:szCs w:val="24"/>
        </w:rPr>
      </w:pPr>
      <w:r w:rsidRPr="00821DD6">
        <w:rPr>
          <w:sz w:val="24"/>
          <w:szCs w:val="24"/>
        </w:rPr>
        <w:t>Lamey, Lien, Barbara Deleersnyder, Jan-Benedict E.M. Steenkamp</w:t>
      </w:r>
      <w:r>
        <w:rPr>
          <w:sz w:val="24"/>
          <w:szCs w:val="24"/>
        </w:rPr>
        <w:t xml:space="preserve">, and </w:t>
      </w:r>
      <w:r w:rsidRPr="00821DD6">
        <w:rPr>
          <w:sz w:val="24"/>
          <w:szCs w:val="24"/>
        </w:rPr>
        <w:t>Marnik G. Dekimpe (2018), “New Product Success in the Consumer Packaged Goods Industry: A Shopper Marketing Approach</w:t>
      </w:r>
      <w:r>
        <w:rPr>
          <w:sz w:val="24"/>
          <w:szCs w:val="24"/>
        </w:rPr>
        <w:t>,</w:t>
      </w:r>
      <w:r w:rsidRPr="00821DD6">
        <w:rPr>
          <w:sz w:val="24"/>
          <w:szCs w:val="24"/>
        </w:rPr>
        <w:t xml:space="preserve">” </w:t>
      </w:r>
      <w:r w:rsidRPr="00821DD6">
        <w:rPr>
          <w:i/>
          <w:iCs/>
          <w:sz w:val="24"/>
          <w:szCs w:val="24"/>
        </w:rPr>
        <w:t>International Journal of Research in Marketing</w:t>
      </w:r>
      <w:r w:rsidRPr="00821DD6">
        <w:rPr>
          <w:iCs/>
          <w:sz w:val="24"/>
          <w:szCs w:val="24"/>
        </w:rPr>
        <w:t>, 35 (</w:t>
      </w:r>
      <w:r>
        <w:rPr>
          <w:iCs/>
          <w:sz w:val="24"/>
          <w:szCs w:val="24"/>
        </w:rPr>
        <w:t>3</w:t>
      </w:r>
      <w:r w:rsidRPr="00821DD6">
        <w:rPr>
          <w:iCs/>
          <w:sz w:val="24"/>
          <w:szCs w:val="24"/>
        </w:rPr>
        <w:t>)</w:t>
      </w:r>
      <w:r>
        <w:rPr>
          <w:iCs/>
          <w:sz w:val="24"/>
          <w:szCs w:val="24"/>
        </w:rPr>
        <w:t xml:space="preserve">, 432-452. </w:t>
      </w:r>
    </w:p>
    <w:p w14:paraId="5EDE1DD0" w14:textId="77777777" w:rsidR="00D2062B" w:rsidRDefault="00D2062B" w:rsidP="00D2062B">
      <w:pPr>
        <w:pStyle w:val="BodyTextIndent"/>
        <w:jc w:val="left"/>
        <w:rPr>
          <w:sz w:val="24"/>
          <w:szCs w:val="24"/>
        </w:rPr>
      </w:pPr>
    </w:p>
    <w:p w14:paraId="0A2A8EC8" w14:textId="24C18532" w:rsidR="00D2062B" w:rsidRPr="004A1806" w:rsidRDefault="00D2062B" w:rsidP="004A1806">
      <w:pPr>
        <w:pStyle w:val="BodyTextIndent"/>
        <w:jc w:val="left"/>
        <w:rPr>
          <w:bCs/>
          <w:snapToGrid/>
          <w:sz w:val="24"/>
          <w:szCs w:val="24"/>
        </w:rPr>
      </w:pPr>
      <w:r w:rsidRPr="00612EB1">
        <w:rPr>
          <w:sz w:val="24"/>
          <w:szCs w:val="24"/>
        </w:rPr>
        <w:t>Steenkamp, Jan-Benedict</w:t>
      </w:r>
      <w:r>
        <w:rPr>
          <w:sz w:val="24"/>
          <w:szCs w:val="24"/>
        </w:rPr>
        <w:t xml:space="preserve"> E.M. (2018), “</w:t>
      </w:r>
      <w:r w:rsidRPr="00D535DD">
        <w:rPr>
          <w:sz w:val="24"/>
          <w:szCs w:val="24"/>
        </w:rPr>
        <w:t>The Future of the Marketing Department at Business Schools</w:t>
      </w:r>
      <w:r>
        <w:rPr>
          <w:sz w:val="24"/>
          <w:szCs w:val="24"/>
        </w:rPr>
        <w:t>,”</w:t>
      </w:r>
      <w:r w:rsidRPr="00D535DD">
        <w:rPr>
          <w:sz w:val="24"/>
          <w:szCs w:val="24"/>
        </w:rPr>
        <w:t xml:space="preserve"> </w:t>
      </w:r>
      <w:r w:rsidRPr="00A24825">
        <w:rPr>
          <w:bCs/>
          <w:i/>
          <w:snapToGrid/>
          <w:sz w:val="24"/>
          <w:szCs w:val="24"/>
        </w:rPr>
        <w:t>Journal of the Academy of Marketing Science</w:t>
      </w:r>
      <w:r>
        <w:rPr>
          <w:bCs/>
          <w:snapToGrid/>
          <w:sz w:val="24"/>
          <w:szCs w:val="24"/>
        </w:rPr>
        <w:t xml:space="preserve">, 46 (2), 169-172. </w:t>
      </w:r>
    </w:p>
    <w:p w14:paraId="1DB43672" w14:textId="77777777" w:rsidR="00D2062B" w:rsidRDefault="00D2062B" w:rsidP="00D2062B">
      <w:pPr>
        <w:pStyle w:val="BodyTextIndent"/>
        <w:jc w:val="left"/>
        <w:rPr>
          <w:sz w:val="24"/>
          <w:szCs w:val="24"/>
        </w:rPr>
      </w:pPr>
    </w:p>
    <w:p w14:paraId="6987E08C" w14:textId="4BFABA88" w:rsidR="00203E02" w:rsidRPr="00203E02" w:rsidRDefault="00D2062B" w:rsidP="00203E02">
      <w:pPr>
        <w:pStyle w:val="BodyTextIndent"/>
        <w:rPr>
          <w:lang w:val="de-DE"/>
        </w:rPr>
      </w:pPr>
      <w:r w:rsidRPr="00456913">
        <w:rPr>
          <w:sz w:val="24"/>
          <w:szCs w:val="24"/>
        </w:rPr>
        <w:t>Krishna</w:t>
      </w:r>
      <w:r w:rsidR="00872677">
        <w:rPr>
          <w:sz w:val="24"/>
          <w:szCs w:val="24"/>
        </w:rPr>
        <w:t>n</w:t>
      </w:r>
      <w:r w:rsidRPr="00456913">
        <w:rPr>
          <w:sz w:val="24"/>
          <w:szCs w:val="24"/>
        </w:rPr>
        <w:t xml:space="preserve">, Rekha, Inge Geyskens, and </w:t>
      </w:r>
      <w:r w:rsidRPr="00456913">
        <w:rPr>
          <w:sz w:val="24"/>
          <w:szCs w:val="24"/>
          <w:lang w:val="fr-FR"/>
        </w:rPr>
        <w:t>Jan-Benedict E.M. Steenkamp</w:t>
      </w:r>
      <w:r>
        <w:rPr>
          <w:sz w:val="24"/>
          <w:szCs w:val="24"/>
          <w:lang w:val="fr-FR"/>
        </w:rPr>
        <w:t xml:space="preserve"> (2016)</w:t>
      </w:r>
      <w:r w:rsidRPr="00456913">
        <w:rPr>
          <w:sz w:val="24"/>
          <w:szCs w:val="24"/>
        </w:rPr>
        <w:t>, “</w:t>
      </w:r>
      <w:r w:rsidRPr="00621B51">
        <w:rPr>
          <w:sz w:val="24"/>
          <w:szCs w:val="24"/>
          <w:lang w:val="en-GB"/>
        </w:rPr>
        <w:t xml:space="preserve">The Effectiveness of Contractual and Trust-Based Governance in Strategic Alliances under Behavioral and Environmental </w:t>
      </w:r>
      <w:r>
        <w:rPr>
          <w:sz w:val="24"/>
          <w:szCs w:val="24"/>
          <w:lang w:val="en-GB"/>
        </w:rPr>
        <w:t xml:space="preserve">Uncertainty,” </w:t>
      </w:r>
      <w:r w:rsidRPr="00456913">
        <w:rPr>
          <w:i/>
          <w:sz w:val="24"/>
          <w:szCs w:val="24"/>
        </w:rPr>
        <w:t>Strategic Management Journal</w:t>
      </w:r>
      <w:r>
        <w:rPr>
          <w:sz w:val="24"/>
          <w:szCs w:val="24"/>
        </w:rPr>
        <w:t>, 38 (December), 2521-2542.</w:t>
      </w:r>
      <w:r w:rsidR="00203E02" w:rsidRPr="00203E02">
        <w:t xml:space="preserve"> </w:t>
      </w:r>
    </w:p>
    <w:p w14:paraId="1CBE4F73" w14:textId="77777777" w:rsidR="00203E02" w:rsidRPr="00203E02" w:rsidRDefault="00203E02" w:rsidP="00203E02">
      <w:pPr>
        <w:pStyle w:val="BodyTextIndent"/>
        <w:numPr>
          <w:ilvl w:val="0"/>
          <w:numId w:val="12"/>
        </w:numPr>
        <w:rPr>
          <w:sz w:val="24"/>
          <w:szCs w:val="24"/>
          <w:lang w:val="de-DE"/>
        </w:rPr>
      </w:pPr>
      <w:r w:rsidRPr="00203E02">
        <w:rPr>
          <w:sz w:val="24"/>
          <w:szCs w:val="24"/>
          <w:lang w:val="de-DE"/>
        </w:rPr>
        <w:t>Cited &gt; 500 times</w:t>
      </w:r>
      <w:r w:rsidRPr="00203E02">
        <w:rPr>
          <w:sz w:val="24"/>
          <w:szCs w:val="24"/>
        </w:rPr>
        <w:t xml:space="preserve"> </w:t>
      </w:r>
    </w:p>
    <w:p w14:paraId="25997833" w14:textId="525D6CAD" w:rsidR="00D2062B" w:rsidRPr="00456913" w:rsidRDefault="00D2062B" w:rsidP="00D2062B">
      <w:pPr>
        <w:pStyle w:val="BodyTextIndent"/>
        <w:jc w:val="left"/>
        <w:rPr>
          <w:sz w:val="24"/>
          <w:szCs w:val="24"/>
        </w:rPr>
      </w:pPr>
    </w:p>
    <w:p w14:paraId="18EE8CA9" w14:textId="79F1D54B" w:rsidR="00D541EA" w:rsidRPr="00F47818" w:rsidRDefault="00D2062B" w:rsidP="00D2062B">
      <w:pPr>
        <w:pStyle w:val="BodyTextIndent"/>
        <w:jc w:val="left"/>
        <w:rPr>
          <w:sz w:val="24"/>
          <w:szCs w:val="24"/>
          <w:lang w:val="en-GB"/>
        </w:rPr>
      </w:pPr>
      <w:r w:rsidRPr="00F47818">
        <w:rPr>
          <w:sz w:val="24"/>
          <w:szCs w:val="24"/>
        </w:rPr>
        <w:t xml:space="preserve">De Jong, Martijn G., Jean-Paul Fox, and </w:t>
      </w:r>
      <w:r w:rsidRPr="00F47818">
        <w:rPr>
          <w:sz w:val="24"/>
          <w:szCs w:val="24"/>
          <w:lang w:val="fr-FR"/>
        </w:rPr>
        <w:t xml:space="preserve">Jan-Benedict E.M. Steenkamp (2015), </w:t>
      </w:r>
      <w:r w:rsidRPr="00F47818">
        <w:rPr>
          <w:bCs/>
          <w:color w:val="000000"/>
          <w:sz w:val="24"/>
          <w:szCs w:val="24"/>
        </w:rPr>
        <w:t>“Q</w:t>
      </w:r>
      <w:r w:rsidRPr="00F47818">
        <w:rPr>
          <w:sz w:val="24"/>
          <w:szCs w:val="24"/>
          <w:lang w:val="fr-FR"/>
        </w:rPr>
        <w:t>uantifying Under- and Over-Reporting in Surveys Through a Dual Questioning Technique Design</w:t>
      </w:r>
      <w:r w:rsidRPr="00F47818">
        <w:rPr>
          <w:sz w:val="24"/>
          <w:szCs w:val="24"/>
        </w:rPr>
        <w:t>,”</w:t>
      </w:r>
      <w:r w:rsidRPr="00F47818">
        <w:rPr>
          <w:sz w:val="24"/>
          <w:szCs w:val="24"/>
          <w:lang w:val="fr-FR"/>
        </w:rPr>
        <w:t xml:space="preserve"> </w:t>
      </w:r>
      <w:r w:rsidRPr="00F47818">
        <w:rPr>
          <w:i/>
          <w:iCs/>
          <w:sz w:val="24"/>
          <w:szCs w:val="24"/>
        </w:rPr>
        <w:t>Journal of Marketing</w:t>
      </w:r>
      <w:r w:rsidRPr="00F47818">
        <w:rPr>
          <w:sz w:val="24"/>
          <w:szCs w:val="24"/>
        </w:rPr>
        <w:t xml:space="preserve"> </w:t>
      </w:r>
      <w:r w:rsidRPr="00F47818">
        <w:rPr>
          <w:i/>
          <w:sz w:val="24"/>
          <w:szCs w:val="24"/>
        </w:rPr>
        <w:t>Research</w:t>
      </w:r>
      <w:r w:rsidRPr="00F47818">
        <w:rPr>
          <w:sz w:val="24"/>
          <w:szCs w:val="24"/>
        </w:rPr>
        <w:t xml:space="preserve">, 52, (December), </w:t>
      </w:r>
      <w:r w:rsidRPr="00F47818">
        <w:rPr>
          <w:sz w:val="24"/>
          <w:szCs w:val="24"/>
          <w:lang w:val="en-GB"/>
        </w:rPr>
        <w:t>737-753</w:t>
      </w:r>
      <w:r w:rsidR="002B46D2">
        <w:rPr>
          <w:sz w:val="24"/>
          <w:szCs w:val="24"/>
          <w:lang w:val="en-GB"/>
        </w:rPr>
        <w:t>.</w:t>
      </w:r>
      <w:r w:rsidRPr="00F47818">
        <w:rPr>
          <w:sz w:val="24"/>
          <w:szCs w:val="24"/>
          <w:lang w:val="en-GB"/>
        </w:rPr>
        <w:t xml:space="preserve"> </w:t>
      </w:r>
    </w:p>
    <w:p w14:paraId="2C0E212B" w14:textId="7DEC77DB" w:rsidR="00D541EA" w:rsidRPr="00F47818" w:rsidRDefault="00D2062B" w:rsidP="004A1806">
      <w:pPr>
        <w:pStyle w:val="BodyTextIndent"/>
        <w:numPr>
          <w:ilvl w:val="0"/>
          <w:numId w:val="7"/>
        </w:numPr>
        <w:jc w:val="left"/>
        <w:rPr>
          <w:sz w:val="24"/>
          <w:szCs w:val="24"/>
        </w:rPr>
      </w:pPr>
      <w:r w:rsidRPr="00F47818">
        <w:rPr>
          <w:sz w:val="24"/>
          <w:szCs w:val="24"/>
        </w:rPr>
        <w:t>Lead articl</w:t>
      </w:r>
      <w:r w:rsidR="00053AF5">
        <w:rPr>
          <w:sz w:val="24"/>
          <w:szCs w:val="24"/>
        </w:rPr>
        <w:t>e</w:t>
      </w:r>
    </w:p>
    <w:p w14:paraId="2DA061E6" w14:textId="640EAD7A" w:rsidR="00D541EA" w:rsidRPr="00F47818" w:rsidRDefault="00D541EA" w:rsidP="004A1806">
      <w:pPr>
        <w:pStyle w:val="FootnoteText"/>
        <w:numPr>
          <w:ilvl w:val="0"/>
          <w:numId w:val="7"/>
        </w:numPr>
        <w:rPr>
          <w:rFonts w:ascii="Times New Roman" w:hAnsi="Times New Roman"/>
          <w:szCs w:val="24"/>
          <w:lang w:val="en-US"/>
        </w:rPr>
      </w:pPr>
      <w:r w:rsidRPr="00F47818">
        <w:rPr>
          <w:rFonts w:ascii="Times New Roman" w:hAnsi="Times New Roman"/>
          <w:szCs w:val="24"/>
          <w:lang w:val="en-US"/>
        </w:rPr>
        <w:lastRenderedPageBreak/>
        <w:t>Selected by the Academic Trustees of the Marketing Science Institute (MSI) as a “must-read” for marketers</w:t>
      </w:r>
    </w:p>
    <w:p w14:paraId="6256BCE4" w14:textId="77777777" w:rsidR="00D2062B" w:rsidRPr="00F47818" w:rsidRDefault="00D2062B" w:rsidP="00D2062B">
      <w:pPr>
        <w:pStyle w:val="BodyTextIndent"/>
        <w:jc w:val="left"/>
        <w:rPr>
          <w:sz w:val="24"/>
          <w:szCs w:val="24"/>
        </w:rPr>
      </w:pPr>
    </w:p>
    <w:p w14:paraId="6A40AC2D" w14:textId="3F7B5970" w:rsidR="00D541EA" w:rsidRDefault="00D2062B" w:rsidP="00D2062B">
      <w:pPr>
        <w:tabs>
          <w:tab w:val="left" w:pos="-720"/>
        </w:tabs>
        <w:suppressAutoHyphens/>
        <w:ind w:left="426" w:hanging="426"/>
        <w:rPr>
          <w:rFonts w:ascii="Times New Roman" w:hAnsi="Times New Roman"/>
          <w:sz w:val="24"/>
          <w:szCs w:val="24"/>
        </w:rPr>
      </w:pPr>
      <w:r w:rsidRPr="00F47818">
        <w:rPr>
          <w:rFonts w:ascii="Times New Roman" w:hAnsi="Times New Roman"/>
          <w:sz w:val="24"/>
          <w:szCs w:val="24"/>
          <w:lang w:val="en-US"/>
        </w:rPr>
        <w:t>Steenkamp, Jan-Benedict E.M. and Alberto Maydeu-Olivares (2015), “Stability and Change in</w:t>
      </w:r>
      <w:r>
        <w:rPr>
          <w:rFonts w:ascii="Times New Roman" w:hAnsi="Times New Roman"/>
          <w:sz w:val="24"/>
          <w:szCs w:val="24"/>
          <w:lang w:val="en-US"/>
        </w:rPr>
        <w:t xml:space="preserve"> </w:t>
      </w:r>
      <w:r w:rsidRPr="00DD6E07">
        <w:rPr>
          <w:rFonts w:ascii="Times New Roman" w:hAnsi="Times New Roman"/>
          <w:sz w:val="24"/>
          <w:szCs w:val="24"/>
          <w:lang w:val="en-US"/>
        </w:rPr>
        <w:t xml:space="preserve">Consumer </w:t>
      </w:r>
      <w:r>
        <w:rPr>
          <w:rFonts w:ascii="Times New Roman" w:hAnsi="Times New Roman"/>
          <w:sz w:val="24"/>
          <w:szCs w:val="24"/>
          <w:lang w:val="en-US"/>
        </w:rPr>
        <w:t>Traits</w:t>
      </w:r>
      <w:r w:rsidRPr="00DD6E07">
        <w:rPr>
          <w:rFonts w:ascii="Times New Roman" w:hAnsi="Times New Roman"/>
          <w:sz w:val="24"/>
          <w:szCs w:val="24"/>
          <w:lang w:val="en-US"/>
        </w:rPr>
        <w:t>: Evidence from a Twelve-</w:t>
      </w:r>
      <w:r>
        <w:rPr>
          <w:rFonts w:ascii="Times New Roman" w:hAnsi="Times New Roman"/>
          <w:sz w:val="24"/>
          <w:szCs w:val="24"/>
          <w:lang w:val="en-US"/>
        </w:rPr>
        <w:t>Y</w:t>
      </w:r>
      <w:r w:rsidRPr="00DD6E07">
        <w:rPr>
          <w:rFonts w:ascii="Times New Roman" w:hAnsi="Times New Roman"/>
          <w:sz w:val="24"/>
          <w:szCs w:val="24"/>
          <w:lang w:val="en-US"/>
        </w:rPr>
        <w:t>ear Longitudinal Study, 2002-2013,”</w:t>
      </w:r>
      <w:r>
        <w:rPr>
          <w:rFonts w:ascii="Times New Roman" w:hAnsi="Times New Roman"/>
          <w:sz w:val="24"/>
          <w:szCs w:val="24"/>
          <w:lang w:val="en-US"/>
        </w:rPr>
        <w:t xml:space="preserve"> </w:t>
      </w:r>
      <w:r w:rsidRPr="00DD6E07">
        <w:rPr>
          <w:rFonts w:ascii="Times New Roman" w:hAnsi="Times New Roman"/>
          <w:i/>
          <w:iCs/>
          <w:sz w:val="24"/>
          <w:szCs w:val="24"/>
        </w:rPr>
        <w:t>Journal of Marketing</w:t>
      </w:r>
      <w:r w:rsidRPr="00DD6E07">
        <w:rPr>
          <w:rFonts w:ascii="Times New Roman" w:hAnsi="Times New Roman"/>
          <w:sz w:val="24"/>
          <w:szCs w:val="24"/>
        </w:rPr>
        <w:t xml:space="preserve"> </w:t>
      </w:r>
      <w:r w:rsidRPr="00DD6E07">
        <w:rPr>
          <w:rFonts w:ascii="Times New Roman" w:hAnsi="Times New Roman"/>
          <w:i/>
          <w:sz w:val="24"/>
          <w:szCs w:val="24"/>
        </w:rPr>
        <w:t>Research</w:t>
      </w:r>
      <w:r>
        <w:rPr>
          <w:rFonts w:ascii="Times New Roman" w:hAnsi="Times New Roman"/>
          <w:sz w:val="24"/>
          <w:szCs w:val="24"/>
        </w:rPr>
        <w:t>, 52 (June), 287-308</w:t>
      </w:r>
      <w:r w:rsidR="002B46D2">
        <w:rPr>
          <w:rFonts w:ascii="Times New Roman" w:hAnsi="Times New Roman"/>
          <w:sz w:val="24"/>
          <w:szCs w:val="24"/>
        </w:rPr>
        <w:t>.</w:t>
      </w:r>
      <w:r>
        <w:rPr>
          <w:rFonts w:ascii="Times New Roman" w:hAnsi="Times New Roman"/>
          <w:sz w:val="24"/>
          <w:szCs w:val="24"/>
        </w:rPr>
        <w:t xml:space="preserve"> </w:t>
      </w:r>
    </w:p>
    <w:p w14:paraId="7B2E0578" w14:textId="78821A07" w:rsidR="00D2062B" w:rsidRPr="00053AF5" w:rsidRDefault="00D2062B" w:rsidP="004A1806">
      <w:pPr>
        <w:pStyle w:val="ListParagraph"/>
        <w:numPr>
          <w:ilvl w:val="0"/>
          <w:numId w:val="8"/>
        </w:numPr>
        <w:tabs>
          <w:tab w:val="left" w:pos="-720"/>
        </w:tabs>
        <w:suppressAutoHyphens/>
        <w:ind w:left="1170"/>
        <w:rPr>
          <w:rFonts w:ascii="Times New Roman" w:hAnsi="Times New Roman"/>
          <w:b/>
          <w:spacing w:val="-2"/>
          <w:lang w:val="en-US"/>
        </w:rPr>
      </w:pPr>
      <w:r w:rsidRPr="00053AF5">
        <w:rPr>
          <w:rFonts w:ascii="Times New Roman" w:hAnsi="Times New Roman"/>
        </w:rPr>
        <w:t xml:space="preserve">Lead article </w:t>
      </w:r>
    </w:p>
    <w:p w14:paraId="328BA3FF" w14:textId="6832FC0E" w:rsidR="00D541EA" w:rsidRPr="00053AF5" w:rsidRDefault="00D541EA" w:rsidP="004A1806">
      <w:pPr>
        <w:pStyle w:val="ListParagraph"/>
        <w:numPr>
          <w:ilvl w:val="0"/>
          <w:numId w:val="8"/>
        </w:numPr>
        <w:tabs>
          <w:tab w:val="left" w:pos="-720"/>
        </w:tabs>
        <w:suppressAutoHyphens/>
        <w:ind w:left="1170"/>
        <w:rPr>
          <w:rFonts w:ascii="Times New Roman" w:hAnsi="Times New Roman"/>
        </w:rPr>
      </w:pPr>
      <w:r w:rsidRPr="00053AF5">
        <w:rPr>
          <w:rFonts w:ascii="Times New Roman" w:hAnsi="Times New Roman"/>
        </w:rPr>
        <w:t>Included in “Journal Selections of the Marketing Science Institute</w:t>
      </w:r>
      <w:r w:rsidR="00DB2E14">
        <w:rPr>
          <w:rFonts w:ascii="Times New Roman" w:hAnsi="Times New Roman"/>
        </w:rPr>
        <w:t>,“</w:t>
      </w:r>
      <w:r w:rsidRPr="00053AF5">
        <w:rPr>
          <w:rFonts w:ascii="Times New Roman" w:hAnsi="Times New Roman"/>
        </w:rPr>
        <w:t xml:space="preserve"> </w:t>
      </w:r>
      <w:r w:rsidR="00DB2E14">
        <w:rPr>
          <w:rFonts w:ascii="Times New Roman" w:hAnsi="Times New Roman"/>
        </w:rPr>
        <w:t xml:space="preserve">recognizing </w:t>
      </w:r>
      <w:r w:rsidRPr="00053AF5">
        <w:rPr>
          <w:rFonts w:ascii="Times New Roman" w:hAnsi="Times New Roman"/>
        </w:rPr>
        <w:t xml:space="preserve"> “articles </w:t>
      </w:r>
      <w:r w:rsidR="00DB2E14">
        <w:rPr>
          <w:rFonts w:ascii="Times New Roman" w:hAnsi="Times New Roman"/>
        </w:rPr>
        <w:t>[</w:t>
      </w:r>
      <w:r w:rsidRPr="00053AF5">
        <w:rPr>
          <w:rFonts w:ascii="Times New Roman" w:hAnsi="Times New Roman"/>
        </w:rPr>
        <w:t>published in the leading marketing journals in the previous six months</w:t>
      </w:r>
      <w:r w:rsidR="00DB2E14">
        <w:rPr>
          <w:rFonts w:ascii="Times New Roman" w:hAnsi="Times New Roman"/>
        </w:rPr>
        <w:t>]</w:t>
      </w:r>
      <w:r w:rsidRPr="00053AF5">
        <w:rPr>
          <w:rFonts w:ascii="Times New Roman" w:hAnsi="Times New Roman"/>
        </w:rPr>
        <w:t xml:space="preserve"> that are noteworthy for their managerial relevance and potential to improve marketing practice”</w:t>
      </w:r>
    </w:p>
    <w:p w14:paraId="321F28FB" w14:textId="77777777" w:rsidR="00D541EA" w:rsidRDefault="00D541EA" w:rsidP="00D541EA">
      <w:pPr>
        <w:tabs>
          <w:tab w:val="left" w:pos="-720"/>
        </w:tabs>
        <w:suppressAutoHyphens/>
        <w:ind w:left="426" w:hanging="426"/>
        <w:rPr>
          <w:rFonts w:ascii="Times New Roman" w:hAnsi="Times New Roman"/>
          <w:b/>
          <w:spacing w:val="-2"/>
          <w:sz w:val="24"/>
          <w:szCs w:val="24"/>
          <w:lang w:val="en-US"/>
        </w:rPr>
      </w:pPr>
    </w:p>
    <w:p w14:paraId="1DBE8220" w14:textId="77777777" w:rsidR="00D541EA" w:rsidRDefault="00D2062B" w:rsidP="00D2062B">
      <w:pPr>
        <w:pStyle w:val="BodyTextIndent"/>
        <w:jc w:val="left"/>
        <w:rPr>
          <w:sz w:val="24"/>
          <w:szCs w:val="24"/>
        </w:rPr>
      </w:pPr>
      <w:r w:rsidRPr="008C4796">
        <w:rPr>
          <w:sz w:val="24"/>
          <w:szCs w:val="24"/>
        </w:rPr>
        <w:t>Steenkamp, Jan-Benedict E.M. and Inge Geyskens</w:t>
      </w:r>
      <w:r>
        <w:rPr>
          <w:sz w:val="24"/>
          <w:szCs w:val="24"/>
        </w:rPr>
        <w:t xml:space="preserve"> (2014)</w:t>
      </w:r>
      <w:r w:rsidRPr="008C4796">
        <w:rPr>
          <w:sz w:val="24"/>
          <w:szCs w:val="24"/>
        </w:rPr>
        <w:t>, “</w:t>
      </w:r>
      <w:r>
        <w:rPr>
          <w:sz w:val="24"/>
          <w:szCs w:val="24"/>
        </w:rPr>
        <w:t xml:space="preserve">Manufacturer and Retailer Strategies to Impact Store Brand Share: Global Integration, Local Adaptation, and Worldwide Learning,” </w:t>
      </w:r>
      <w:r w:rsidRPr="008C4796">
        <w:rPr>
          <w:i/>
          <w:iCs/>
          <w:sz w:val="24"/>
          <w:szCs w:val="24"/>
        </w:rPr>
        <w:t>Marketing</w:t>
      </w:r>
      <w:r>
        <w:rPr>
          <w:i/>
          <w:iCs/>
          <w:sz w:val="24"/>
          <w:szCs w:val="24"/>
        </w:rPr>
        <w:t xml:space="preserve"> Science</w:t>
      </w:r>
      <w:r>
        <w:rPr>
          <w:sz w:val="24"/>
          <w:szCs w:val="24"/>
        </w:rPr>
        <w:t xml:space="preserve"> 33 (January-February), 6-26. </w:t>
      </w:r>
    </w:p>
    <w:p w14:paraId="2F94B831" w14:textId="151DDBF0" w:rsidR="00D2062B" w:rsidRDefault="00D2062B" w:rsidP="004A1806">
      <w:pPr>
        <w:pStyle w:val="BodyTextIndent"/>
        <w:numPr>
          <w:ilvl w:val="0"/>
          <w:numId w:val="9"/>
        </w:numPr>
        <w:ind w:left="1260"/>
        <w:jc w:val="left"/>
        <w:rPr>
          <w:sz w:val="24"/>
          <w:szCs w:val="24"/>
        </w:rPr>
      </w:pPr>
      <w:r>
        <w:rPr>
          <w:sz w:val="24"/>
          <w:szCs w:val="24"/>
        </w:rPr>
        <w:t>Lead article</w:t>
      </w:r>
    </w:p>
    <w:p w14:paraId="776B0358" w14:textId="77777777" w:rsidR="00D2062B" w:rsidRDefault="00D2062B" w:rsidP="00D2062B">
      <w:pPr>
        <w:pStyle w:val="BodyTextIndent"/>
        <w:jc w:val="left"/>
        <w:rPr>
          <w:sz w:val="24"/>
          <w:szCs w:val="24"/>
        </w:rPr>
      </w:pPr>
    </w:p>
    <w:p w14:paraId="78E0CFFF" w14:textId="1D294B80" w:rsidR="00D541EA" w:rsidRDefault="00D2062B" w:rsidP="00D2062B">
      <w:pPr>
        <w:pStyle w:val="BodyTextIndent"/>
        <w:jc w:val="left"/>
        <w:rPr>
          <w:sz w:val="24"/>
          <w:szCs w:val="24"/>
        </w:rPr>
      </w:pPr>
      <w:r w:rsidRPr="008C4796">
        <w:rPr>
          <w:sz w:val="24"/>
          <w:szCs w:val="24"/>
        </w:rPr>
        <w:t>Steenkamp, Jan-Benedict E.M.</w:t>
      </w:r>
      <w:r>
        <w:rPr>
          <w:sz w:val="24"/>
          <w:szCs w:val="24"/>
        </w:rPr>
        <w:t xml:space="preserve"> (2014), “How Global Brands Create Firm Value: The 4V Model,” </w:t>
      </w:r>
      <w:r w:rsidRPr="00581C0C">
        <w:rPr>
          <w:i/>
          <w:sz w:val="24"/>
          <w:szCs w:val="24"/>
        </w:rPr>
        <w:t>International Marketing Review</w:t>
      </w:r>
      <w:r>
        <w:rPr>
          <w:sz w:val="24"/>
          <w:szCs w:val="24"/>
        </w:rPr>
        <w:t xml:space="preserve">, 31 (1), 5-29. </w:t>
      </w:r>
    </w:p>
    <w:p w14:paraId="57D87CD1" w14:textId="5791F0CF" w:rsidR="00D541EA" w:rsidRDefault="00D2062B" w:rsidP="004A1806">
      <w:pPr>
        <w:pStyle w:val="BodyTextIndent"/>
        <w:numPr>
          <w:ilvl w:val="0"/>
          <w:numId w:val="9"/>
        </w:numPr>
        <w:ind w:left="1170"/>
        <w:jc w:val="left"/>
        <w:rPr>
          <w:sz w:val="24"/>
          <w:szCs w:val="24"/>
        </w:rPr>
      </w:pPr>
      <w:r>
        <w:rPr>
          <w:sz w:val="24"/>
          <w:szCs w:val="24"/>
        </w:rPr>
        <w:t>Lead article</w:t>
      </w:r>
    </w:p>
    <w:p w14:paraId="28AC0406" w14:textId="199887E5" w:rsidR="00D541EA" w:rsidRDefault="00D541EA" w:rsidP="004A1806">
      <w:pPr>
        <w:pStyle w:val="BodyTextIndent"/>
        <w:numPr>
          <w:ilvl w:val="0"/>
          <w:numId w:val="9"/>
        </w:numPr>
        <w:ind w:left="1170"/>
        <w:jc w:val="left"/>
        <w:rPr>
          <w:sz w:val="24"/>
          <w:szCs w:val="24"/>
        </w:rPr>
      </w:pPr>
      <w:r>
        <w:rPr>
          <w:sz w:val="24"/>
          <w:szCs w:val="24"/>
        </w:rPr>
        <w:t>W</w:t>
      </w:r>
      <w:r w:rsidR="00D2062B">
        <w:rPr>
          <w:sz w:val="24"/>
          <w:szCs w:val="24"/>
        </w:rPr>
        <w:t xml:space="preserve">inner of the </w:t>
      </w:r>
      <w:r w:rsidR="00D2062B" w:rsidRPr="00D26914">
        <w:rPr>
          <w:i/>
          <w:sz w:val="24"/>
          <w:szCs w:val="24"/>
        </w:rPr>
        <w:t xml:space="preserve">Emerald </w:t>
      </w:r>
      <w:r w:rsidR="00D2062B">
        <w:rPr>
          <w:i/>
          <w:sz w:val="24"/>
          <w:szCs w:val="24"/>
        </w:rPr>
        <w:t>O</w:t>
      </w:r>
      <w:r w:rsidR="00D2062B" w:rsidRPr="00D26914">
        <w:rPr>
          <w:i/>
          <w:sz w:val="24"/>
          <w:szCs w:val="24"/>
        </w:rPr>
        <w:t xml:space="preserve">utstanding </w:t>
      </w:r>
      <w:r w:rsidR="00D2062B">
        <w:rPr>
          <w:i/>
          <w:sz w:val="24"/>
          <w:szCs w:val="24"/>
        </w:rPr>
        <w:t>P</w:t>
      </w:r>
      <w:r w:rsidR="00D2062B" w:rsidRPr="00D26914">
        <w:rPr>
          <w:i/>
          <w:sz w:val="24"/>
          <w:szCs w:val="24"/>
        </w:rPr>
        <w:t xml:space="preserve">aper </w:t>
      </w:r>
      <w:r w:rsidR="00D2062B">
        <w:rPr>
          <w:i/>
          <w:sz w:val="24"/>
          <w:szCs w:val="24"/>
        </w:rPr>
        <w:t>A</w:t>
      </w:r>
      <w:r w:rsidR="00D2062B" w:rsidRPr="00D26914">
        <w:rPr>
          <w:i/>
          <w:sz w:val="24"/>
          <w:szCs w:val="24"/>
        </w:rPr>
        <w:t>ward</w:t>
      </w:r>
      <w:r w:rsidR="00D2062B">
        <w:rPr>
          <w:i/>
          <w:sz w:val="24"/>
          <w:szCs w:val="24"/>
        </w:rPr>
        <w:t xml:space="preserve"> for the best article in IMR</w:t>
      </w:r>
    </w:p>
    <w:p w14:paraId="35355C30" w14:textId="344C6D9B" w:rsidR="00D541EA" w:rsidRPr="00F47818" w:rsidRDefault="00D541EA" w:rsidP="004A1806">
      <w:pPr>
        <w:pStyle w:val="FootnoteText"/>
        <w:numPr>
          <w:ilvl w:val="0"/>
          <w:numId w:val="9"/>
        </w:numPr>
        <w:ind w:left="1170"/>
        <w:rPr>
          <w:rFonts w:ascii="Times New Roman" w:hAnsi="Times New Roman"/>
          <w:szCs w:val="24"/>
          <w:lang w:val="en-US"/>
        </w:rPr>
      </w:pPr>
      <w:r w:rsidRPr="00F47818">
        <w:rPr>
          <w:rFonts w:ascii="Times New Roman" w:hAnsi="Times New Roman"/>
          <w:szCs w:val="24"/>
        </w:rPr>
        <w:t>Downloaded over 15,000 times since 2013</w:t>
      </w:r>
    </w:p>
    <w:p w14:paraId="553E73F9" w14:textId="77777777" w:rsidR="00D2062B" w:rsidRDefault="00D2062B" w:rsidP="00D2062B">
      <w:pPr>
        <w:pStyle w:val="BodyTextIndent"/>
        <w:jc w:val="left"/>
        <w:rPr>
          <w:sz w:val="24"/>
          <w:szCs w:val="24"/>
        </w:rPr>
      </w:pPr>
    </w:p>
    <w:p w14:paraId="57F3FA83" w14:textId="77777777" w:rsidR="00D2062B" w:rsidRDefault="00D2062B" w:rsidP="00D2062B">
      <w:pPr>
        <w:pStyle w:val="BodyTextIndent"/>
        <w:jc w:val="left"/>
        <w:rPr>
          <w:sz w:val="24"/>
          <w:szCs w:val="24"/>
        </w:rPr>
      </w:pPr>
      <w:r>
        <w:rPr>
          <w:sz w:val="24"/>
          <w:szCs w:val="24"/>
        </w:rPr>
        <w:t xml:space="preserve">Kumar, Nirmalya and </w:t>
      </w:r>
      <w:r w:rsidRPr="008C4796">
        <w:rPr>
          <w:sz w:val="24"/>
          <w:szCs w:val="24"/>
        </w:rPr>
        <w:t>Jan-Benedict E.M. Steenkamp</w:t>
      </w:r>
      <w:r>
        <w:rPr>
          <w:sz w:val="24"/>
          <w:szCs w:val="24"/>
        </w:rPr>
        <w:t xml:space="preserve"> (2013), “Marketing to the Diaspora,” </w:t>
      </w:r>
      <w:r w:rsidRPr="00AD5E75">
        <w:rPr>
          <w:i/>
          <w:sz w:val="24"/>
          <w:szCs w:val="24"/>
        </w:rPr>
        <w:t>Harvard Business Review</w:t>
      </w:r>
      <w:r>
        <w:rPr>
          <w:sz w:val="24"/>
          <w:szCs w:val="24"/>
        </w:rPr>
        <w:t>, 91 (October), 127-131.</w:t>
      </w:r>
    </w:p>
    <w:p w14:paraId="45DE5260" w14:textId="77777777" w:rsidR="00D2062B" w:rsidRDefault="00D2062B" w:rsidP="00D2062B">
      <w:pPr>
        <w:pStyle w:val="BodyTextIndent"/>
        <w:jc w:val="left"/>
        <w:rPr>
          <w:sz w:val="24"/>
          <w:szCs w:val="24"/>
        </w:rPr>
      </w:pPr>
    </w:p>
    <w:p w14:paraId="67F10563" w14:textId="77777777" w:rsidR="00D541EA" w:rsidRDefault="00D2062B" w:rsidP="00D2062B">
      <w:pPr>
        <w:pStyle w:val="BodyTextIndent"/>
        <w:jc w:val="left"/>
        <w:rPr>
          <w:bCs/>
          <w:sz w:val="24"/>
          <w:szCs w:val="24"/>
        </w:rPr>
      </w:pPr>
      <w:r>
        <w:rPr>
          <w:sz w:val="24"/>
          <w:szCs w:val="24"/>
        </w:rPr>
        <w:t>V</w:t>
      </w:r>
      <w:r w:rsidRPr="008C4796">
        <w:rPr>
          <w:sz w:val="24"/>
          <w:szCs w:val="24"/>
        </w:rPr>
        <w:t xml:space="preserve">an Heerde, </w:t>
      </w:r>
      <w:r>
        <w:rPr>
          <w:sz w:val="24"/>
          <w:szCs w:val="24"/>
        </w:rPr>
        <w:t xml:space="preserve">Harald, Maarten Gijsenberg, </w:t>
      </w:r>
      <w:r w:rsidRPr="008C4796">
        <w:rPr>
          <w:sz w:val="24"/>
          <w:szCs w:val="24"/>
        </w:rPr>
        <w:t>Marnik G. Dekimpe, and Jan-Benedict E.M. Steenkamp</w:t>
      </w:r>
      <w:r>
        <w:rPr>
          <w:sz w:val="24"/>
          <w:szCs w:val="24"/>
        </w:rPr>
        <w:t xml:space="preserve"> (2013)</w:t>
      </w:r>
      <w:r w:rsidRPr="008C4796">
        <w:rPr>
          <w:sz w:val="24"/>
          <w:szCs w:val="24"/>
        </w:rPr>
        <w:t>, “</w:t>
      </w:r>
      <w:r>
        <w:rPr>
          <w:sz w:val="24"/>
          <w:szCs w:val="24"/>
        </w:rPr>
        <w:t xml:space="preserve">Price and </w:t>
      </w:r>
      <w:r w:rsidRPr="008C4796">
        <w:rPr>
          <w:sz w:val="24"/>
          <w:szCs w:val="24"/>
        </w:rPr>
        <w:t xml:space="preserve">Advertising Effectiveness </w:t>
      </w:r>
      <w:r>
        <w:rPr>
          <w:sz w:val="24"/>
          <w:szCs w:val="24"/>
        </w:rPr>
        <w:t>over the Business Cycle</w:t>
      </w:r>
      <w:r w:rsidRPr="008C4796">
        <w:rPr>
          <w:sz w:val="24"/>
          <w:szCs w:val="24"/>
        </w:rPr>
        <w:t>,”</w:t>
      </w:r>
      <w:r>
        <w:rPr>
          <w:sz w:val="24"/>
          <w:szCs w:val="24"/>
        </w:rPr>
        <w:t xml:space="preserve"> </w:t>
      </w:r>
      <w:r w:rsidRPr="008C4796">
        <w:rPr>
          <w:i/>
          <w:iCs/>
          <w:sz w:val="24"/>
          <w:szCs w:val="24"/>
        </w:rPr>
        <w:t>Journal of Marketing Research</w:t>
      </w:r>
      <w:r>
        <w:rPr>
          <w:sz w:val="24"/>
          <w:szCs w:val="24"/>
        </w:rPr>
        <w:t>, 50 (April), 177-193.</w:t>
      </w:r>
      <w:r w:rsidRPr="004E107C">
        <w:rPr>
          <w:bCs/>
          <w:sz w:val="24"/>
          <w:szCs w:val="24"/>
        </w:rPr>
        <w:t xml:space="preserve"> </w:t>
      </w:r>
    </w:p>
    <w:p w14:paraId="5D7F0A26" w14:textId="42A13432" w:rsidR="00577066" w:rsidRDefault="00577066" w:rsidP="004A1806">
      <w:pPr>
        <w:pStyle w:val="BodyTextIndent"/>
        <w:numPr>
          <w:ilvl w:val="0"/>
          <w:numId w:val="10"/>
        </w:numPr>
        <w:ind w:left="1170"/>
        <w:jc w:val="left"/>
        <w:rPr>
          <w:bCs/>
          <w:sz w:val="24"/>
          <w:szCs w:val="24"/>
        </w:rPr>
      </w:pPr>
      <w:r w:rsidRPr="008C4796">
        <w:rPr>
          <w:bCs/>
          <w:sz w:val="24"/>
          <w:szCs w:val="24"/>
        </w:rPr>
        <w:t xml:space="preserve">Finalist for the </w:t>
      </w:r>
      <w:r>
        <w:rPr>
          <w:bCs/>
          <w:sz w:val="24"/>
          <w:szCs w:val="24"/>
        </w:rPr>
        <w:t xml:space="preserve">2013 </w:t>
      </w:r>
      <w:r>
        <w:rPr>
          <w:bCs/>
          <w:i/>
          <w:sz w:val="24"/>
          <w:szCs w:val="24"/>
        </w:rPr>
        <w:t xml:space="preserve">Paul E. Green </w:t>
      </w:r>
      <w:r w:rsidRPr="00722525">
        <w:rPr>
          <w:bCs/>
          <w:i/>
          <w:sz w:val="24"/>
          <w:szCs w:val="24"/>
        </w:rPr>
        <w:t>Award</w:t>
      </w:r>
      <w:r w:rsidR="00D541EA">
        <w:rPr>
          <w:bCs/>
          <w:sz w:val="24"/>
          <w:szCs w:val="24"/>
        </w:rPr>
        <w:tab/>
      </w:r>
    </w:p>
    <w:p w14:paraId="7D0AFE18" w14:textId="29C2FC8C" w:rsidR="00D2062B" w:rsidRPr="008C4796" w:rsidRDefault="00D2062B" w:rsidP="004A1806">
      <w:pPr>
        <w:pStyle w:val="BodyTextIndent"/>
        <w:numPr>
          <w:ilvl w:val="0"/>
          <w:numId w:val="10"/>
        </w:numPr>
        <w:ind w:left="1170"/>
        <w:jc w:val="left"/>
        <w:rPr>
          <w:sz w:val="24"/>
          <w:szCs w:val="24"/>
        </w:rPr>
      </w:pPr>
      <w:r w:rsidRPr="008C4796">
        <w:rPr>
          <w:bCs/>
          <w:sz w:val="24"/>
          <w:szCs w:val="24"/>
        </w:rPr>
        <w:t xml:space="preserve">Finalist for the </w:t>
      </w:r>
      <w:r>
        <w:rPr>
          <w:bCs/>
          <w:sz w:val="24"/>
          <w:szCs w:val="24"/>
        </w:rPr>
        <w:t xml:space="preserve">2018 </w:t>
      </w:r>
      <w:r w:rsidRPr="00D26914">
        <w:rPr>
          <w:bCs/>
          <w:i/>
          <w:sz w:val="24"/>
          <w:szCs w:val="24"/>
        </w:rPr>
        <w:t xml:space="preserve">O’Dell </w:t>
      </w:r>
      <w:r w:rsidRPr="00722525">
        <w:rPr>
          <w:bCs/>
          <w:i/>
          <w:sz w:val="24"/>
          <w:szCs w:val="24"/>
        </w:rPr>
        <w:t>Award</w:t>
      </w:r>
    </w:p>
    <w:p w14:paraId="29C2DB07" w14:textId="77777777" w:rsidR="00D2062B" w:rsidRPr="008C4796" w:rsidRDefault="00D2062B" w:rsidP="00D2062B">
      <w:pPr>
        <w:tabs>
          <w:tab w:val="left" w:pos="-720"/>
        </w:tabs>
        <w:suppressAutoHyphens/>
        <w:rPr>
          <w:rFonts w:ascii="Times New Roman" w:hAnsi="Times New Roman"/>
          <w:b/>
          <w:spacing w:val="-2"/>
          <w:sz w:val="24"/>
          <w:szCs w:val="24"/>
          <w:lang w:val="en-US"/>
        </w:rPr>
      </w:pPr>
    </w:p>
    <w:p w14:paraId="33595C35" w14:textId="77777777" w:rsidR="00D2062B" w:rsidRPr="008C4796" w:rsidRDefault="00D2062B" w:rsidP="00D2062B">
      <w:pPr>
        <w:pStyle w:val="BodyTextIndent"/>
        <w:jc w:val="left"/>
        <w:rPr>
          <w:sz w:val="24"/>
          <w:szCs w:val="24"/>
        </w:rPr>
      </w:pPr>
      <w:r w:rsidRPr="008C4796">
        <w:rPr>
          <w:bCs/>
          <w:color w:val="000000"/>
          <w:sz w:val="24"/>
          <w:szCs w:val="24"/>
          <w:lang w:val="nl-NL"/>
        </w:rPr>
        <w:t xml:space="preserve">Kalaignanam, Kartik, Tarun Kushwaha, </w:t>
      </w:r>
      <w:r w:rsidRPr="008C4796">
        <w:rPr>
          <w:sz w:val="24"/>
          <w:szCs w:val="24"/>
          <w:lang w:val="fr-FR"/>
        </w:rPr>
        <w:t>Jan-Benedict E.M. Steenkamp</w:t>
      </w:r>
      <w:r>
        <w:rPr>
          <w:sz w:val="24"/>
          <w:szCs w:val="24"/>
          <w:lang w:val="fr-FR"/>
        </w:rPr>
        <w:t>,</w:t>
      </w:r>
      <w:r w:rsidRPr="008C4796">
        <w:rPr>
          <w:sz w:val="24"/>
          <w:szCs w:val="24"/>
          <w:lang w:val="fr-FR"/>
        </w:rPr>
        <w:t xml:space="preserve"> and </w:t>
      </w:r>
      <w:r w:rsidRPr="008C4796">
        <w:rPr>
          <w:bCs/>
          <w:color w:val="000000"/>
          <w:sz w:val="24"/>
          <w:szCs w:val="24"/>
        </w:rPr>
        <w:t>Kapil Tuli</w:t>
      </w:r>
      <w:r>
        <w:rPr>
          <w:bCs/>
          <w:color w:val="000000"/>
          <w:sz w:val="24"/>
          <w:szCs w:val="24"/>
        </w:rPr>
        <w:t xml:space="preserve"> (2013)</w:t>
      </w:r>
      <w:r w:rsidRPr="008C4796">
        <w:rPr>
          <w:bCs/>
          <w:color w:val="000000"/>
          <w:sz w:val="24"/>
          <w:szCs w:val="24"/>
        </w:rPr>
        <w:t>, “</w:t>
      </w:r>
      <w:r>
        <w:rPr>
          <w:bCs/>
          <w:color w:val="000000"/>
          <w:sz w:val="24"/>
          <w:szCs w:val="24"/>
        </w:rPr>
        <w:t xml:space="preserve">The Effect of CRM </w:t>
      </w:r>
      <w:r w:rsidRPr="008C4796">
        <w:rPr>
          <w:bCs/>
          <w:color w:val="000000"/>
          <w:sz w:val="24"/>
          <w:szCs w:val="24"/>
        </w:rPr>
        <w:t xml:space="preserve">Outsourcing </w:t>
      </w:r>
      <w:r>
        <w:rPr>
          <w:bCs/>
          <w:color w:val="000000"/>
          <w:sz w:val="24"/>
          <w:szCs w:val="24"/>
        </w:rPr>
        <w:t>on Shareholder Value</w:t>
      </w:r>
      <w:r w:rsidRPr="008C4796">
        <w:rPr>
          <w:bCs/>
          <w:color w:val="000000"/>
          <w:sz w:val="24"/>
          <w:szCs w:val="24"/>
        </w:rPr>
        <w:t>: A Contingency Perspective</w:t>
      </w:r>
      <w:r>
        <w:rPr>
          <w:bCs/>
          <w:color w:val="000000"/>
          <w:sz w:val="24"/>
          <w:szCs w:val="24"/>
        </w:rPr>
        <w:t>,</w:t>
      </w:r>
      <w:r w:rsidRPr="008C4796">
        <w:rPr>
          <w:bCs/>
          <w:color w:val="000000"/>
          <w:sz w:val="24"/>
          <w:szCs w:val="24"/>
        </w:rPr>
        <w:t xml:space="preserve">” </w:t>
      </w:r>
      <w:r>
        <w:rPr>
          <w:i/>
          <w:iCs/>
          <w:sz w:val="24"/>
          <w:szCs w:val="24"/>
        </w:rPr>
        <w:t>Management Science</w:t>
      </w:r>
      <w:r>
        <w:rPr>
          <w:sz w:val="24"/>
          <w:szCs w:val="24"/>
        </w:rPr>
        <w:t>, 59 (March), 748-769.</w:t>
      </w:r>
    </w:p>
    <w:p w14:paraId="06332DBB" w14:textId="77777777" w:rsidR="00D2062B" w:rsidRDefault="00D2062B" w:rsidP="00D2062B">
      <w:pPr>
        <w:pStyle w:val="BodyTextIndent"/>
        <w:jc w:val="left"/>
        <w:rPr>
          <w:sz w:val="24"/>
          <w:szCs w:val="24"/>
        </w:rPr>
      </w:pPr>
    </w:p>
    <w:p w14:paraId="746E158E" w14:textId="77777777" w:rsidR="00D2062B" w:rsidRPr="00A24825" w:rsidRDefault="00D2062B" w:rsidP="00D2062B">
      <w:pPr>
        <w:pStyle w:val="BodyText"/>
        <w:ind w:left="426" w:hanging="426"/>
        <w:rPr>
          <w:bCs/>
          <w:snapToGrid/>
          <w:sz w:val="24"/>
          <w:szCs w:val="24"/>
        </w:rPr>
      </w:pPr>
      <w:r w:rsidRPr="00A24825">
        <w:rPr>
          <w:sz w:val="24"/>
          <w:szCs w:val="24"/>
        </w:rPr>
        <w:t>Steenkamp, Jan-Benedict E.M. and Inge Geyskens</w:t>
      </w:r>
      <w:r>
        <w:rPr>
          <w:sz w:val="24"/>
          <w:szCs w:val="24"/>
        </w:rPr>
        <w:t xml:space="preserve"> (2012)</w:t>
      </w:r>
      <w:r w:rsidRPr="00A24825">
        <w:rPr>
          <w:sz w:val="24"/>
          <w:szCs w:val="24"/>
        </w:rPr>
        <w:t>,</w:t>
      </w:r>
      <w:r w:rsidRPr="00A24825">
        <w:rPr>
          <w:bCs/>
          <w:snapToGrid/>
          <w:sz w:val="24"/>
          <w:szCs w:val="24"/>
        </w:rPr>
        <w:t xml:space="preserve"> “</w:t>
      </w:r>
      <w:r w:rsidRPr="00866A14">
        <w:rPr>
          <w:bCs/>
          <w:snapToGrid/>
          <w:sz w:val="24"/>
          <w:szCs w:val="24"/>
          <w:lang w:val="en-GB"/>
        </w:rPr>
        <w:t xml:space="preserve">Cultural </w:t>
      </w:r>
      <w:r>
        <w:rPr>
          <w:bCs/>
          <w:snapToGrid/>
          <w:sz w:val="24"/>
          <w:szCs w:val="24"/>
          <w:lang w:val="en-GB"/>
        </w:rPr>
        <w:t>B</w:t>
      </w:r>
      <w:r w:rsidRPr="00866A14">
        <w:rPr>
          <w:bCs/>
          <w:snapToGrid/>
          <w:sz w:val="24"/>
          <w:szCs w:val="24"/>
          <w:lang w:val="en-GB"/>
        </w:rPr>
        <w:t xml:space="preserve">oundedness of </w:t>
      </w:r>
      <w:r>
        <w:rPr>
          <w:bCs/>
          <w:snapToGrid/>
          <w:sz w:val="24"/>
          <w:szCs w:val="24"/>
          <w:lang w:val="en-GB"/>
        </w:rPr>
        <w:t>T</w:t>
      </w:r>
      <w:r w:rsidRPr="00866A14">
        <w:rPr>
          <w:bCs/>
          <w:snapToGrid/>
          <w:sz w:val="24"/>
          <w:szCs w:val="24"/>
          <w:lang w:val="en-GB"/>
        </w:rPr>
        <w:t xml:space="preserve">ransaction </w:t>
      </w:r>
      <w:r>
        <w:rPr>
          <w:bCs/>
          <w:snapToGrid/>
          <w:sz w:val="24"/>
          <w:szCs w:val="24"/>
          <w:lang w:val="en-GB"/>
        </w:rPr>
        <w:t>C</w:t>
      </w:r>
      <w:r w:rsidRPr="00866A14">
        <w:rPr>
          <w:bCs/>
          <w:snapToGrid/>
          <w:sz w:val="24"/>
          <w:szCs w:val="24"/>
          <w:lang w:val="en-GB"/>
        </w:rPr>
        <w:t xml:space="preserve">osts </w:t>
      </w:r>
      <w:r>
        <w:rPr>
          <w:bCs/>
          <w:snapToGrid/>
          <w:sz w:val="24"/>
          <w:szCs w:val="24"/>
          <w:lang w:val="en-GB"/>
        </w:rPr>
        <w:t>E</w:t>
      </w:r>
      <w:r w:rsidRPr="00866A14">
        <w:rPr>
          <w:bCs/>
          <w:snapToGrid/>
          <w:sz w:val="24"/>
          <w:szCs w:val="24"/>
          <w:lang w:val="en-GB"/>
        </w:rPr>
        <w:t xml:space="preserve">conomics: A </w:t>
      </w:r>
      <w:r>
        <w:rPr>
          <w:bCs/>
          <w:snapToGrid/>
          <w:sz w:val="24"/>
          <w:szCs w:val="24"/>
          <w:lang w:val="en-GB"/>
        </w:rPr>
        <w:t>T</w:t>
      </w:r>
      <w:r w:rsidRPr="00866A14">
        <w:rPr>
          <w:bCs/>
          <w:snapToGrid/>
          <w:sz w:val="24"/>
          <w:szCs w:val="24"/>
          <w:lang w:val="en-GB"/>
        </w:rPr>
        <w:t xml:space="preserve">est of </w:t>
      </w:r>
      <w:r>
        <w:rPr>
          <w:bCs/>
          <w:snapToGrid/>
          <w:sz w:val="24"/>
          <w:szCs w:val="24"/>
          <w:lang w:val="en-GB"/>
        </w:rPr>
        <w:t>H</w:t>
      </w:r>
      <w:r w:rsidRPr="00866A14">
        <w:rPr>
          <w:bCs/>
          <w:snapToGrid/>
          <w:sz w:val="24"/>
          <w:szCs w:val="24"/>
          <w:lang w:val="en-GB"/>
        </w:rPr>
        <w:t xml:space="preserve">ypotheses </w:t>
      </w:r>
      <w:r>
        <w:rPr>
          <w:bCs/>
          <w:snapToGrid/>
          <w:sz w:val="24"/>
          <w:szCs w:val="24"/>
          <w:lang w:val="en-GB"/>
        </w:rPr>
        <w:t>B</w:t>
      </w:r>
      <w:r w:rsidRPr="00866A14">
        <w:rPr>
          <w:bCs/>
          <w:snapToGrid/>
          <w:sz w:val="24"/>
          <w:szCs w:val="24"/>
          <w:lang w:val="en-GB"/>
        </w:rPr>
        <w:t>ased on Inglehart and Hofstede</w:t>
      </w:r>
      <w:r w:rsidRPr="00A24825">
        <w:rPr>
          <w:bCs/>
          <w:snapToGrid/>
          <w:sz w:val="24"/>
          <w:szCs w:val="24"/>
        </w:rPr>
        <w:t xml:space="preserve">,” </w:t>
      </w:r>
      <w:r w:rsidRPr="00A24825">
        <w:rPr>
          <w:bCs/>
          <w:i/>
          <w:snapToGrid/>
          <w:sz w:val="24"/>
          <w:szCs w:val="24"/>
        </w:rPr>
        <w:t>Journal of the Academy of Marketing Science</w:t>
      </w:r>
      <w:r>
        <w:rPr>
          <w:bCs/>
          <w:snapToGrid/>
          <w:sz w:val="24"/>
          <w:szCs w:val="24"/>
        </w:rPr>
        <w:t xml:space="preserve">, 40 (March), 252-270. </w:t>
      </w:r>
    </w:p>
    <w:p w14:paraId="3E3DD263" w14:textId="77777777" w:rsidR="00D2062B" w:rsidRDefault="00D2062B" w:rsidP="00D2062B">
      <w:pPr>
        <w:pStyle w:val="BodyTextIndent"/>
        <w:jc w:val="left"/>
        <w:rPr>
          <w:sz w:val="24"/>
          <w:szCs w:val="24"/>
        </w:rPr>
      </w:pPr>
    </w:p>
    <w:p w14:paraId="30C752EA" w14:textId="77777777" w:rsidR="00D541EA" w:rsidRDefault="00D2062B" w:rsidP="00D2062B">
      <w:pPr>
        <w:pStyle w:val="BodyTextIndent"/>
        <w:jc w:val="left"/>
        <w:rPr>
          <w:iCs/>
          <w:sz w:val="24"/>
          <w:szCs w:val="24"/>
        </w:rPr>
      </w:pPr>
      <w:r w:rsidRPr="008C4796">
        <w:rPr>
          <w:sz w:val="24"/>
          <w:szCs w:val="24"/>
        </w:rPr>
        <w:t>Lamey, Lien, Barbara Deleersnyder, Jan-Benedict E.M. Steenkamp</w:t>
      </w:r>
      <w:r>
        <w:rPr>
          <w:sz w:val="24"/>
          <w:szCs w:val="24"/>
        </w:rPr>
        <w:t>,</w:t>
      </w:r>
      <w:r w:rsidRPr="008C4796">
        <w:rPr>
          <w:sz w:val="24"/>
          <w:szCs w:val="24"/>
        </w:rPr>
        <w:t xml:space="preserve"> and Marnik G. Dekimpe</w:t>
      </w:r>
      <w:r>
        <w:rPr>
          <w:sz w:val="24"/>
          <w:szCs w:val="24"/>
        </w:rPr>
        <w:t xml:space="preserve"> (2012)</w:t>
      </w:r>
      <w:r w:rsidRPr="008C4796">
        <w:rPr>
          <w:sz w:val="24"/>
          <w:szCs w:val="24"/>
        </w:rPr>
        <w:t>, “</w:t>
      </w:r>
      <w:r>
        <w:rPr>
          <w:sz w:val="24"/>
          <w:szCs w:val="24"/>
        </w:rPr>
        <w:t xml:space="preserve">The Effect of Business Cycle Fluctuations on </w:t>
      </w:r>
      <w:r w:rsidRPr="008C4796">
        <w:rPr>
          <w:sz w:val="24"/>
          <w:szCs w:val="24"/>
        </w:rPr>
        <w:t xml:space="preserve">Private-Label </w:t>
      </w:r>
      <w:r>
        <w:rPr>
          <w:sz w:val="24"/>
          <w:szCs w:val="24"/>
        </w:rPr>
        <w:t>Share</w:t>
      </w:r>
      <w:r w:rsidRPr="008C4796">
        <w:rPr>
          <w:sz w:val="24"/>
          <w:szCs w:val="24"/>
        </w:rPr>
        <w:t xml:space="preserve">: What </w:t>
      </w:r>
      <w:r>
        <w:rPr>
          <w:sz w:val="24"/>
          <w:szCs w:val="24"/>
        </w:rPr>
        <w:t xml:space="preserve">Has Marketing Conduct Got to </w:t>
      </w:r>
      <w:r w:rsidRPr="008C4796">
        <w:rPr>
          <w:sz w:val="24"/>
          <w:szCs w:val="24"/>
        </w:rPr>
        <w:t>Do</w:t>
      </w:r>
      <w:r>
        <w:rPr>
          <w:sz w:val="24"/>
          <w:szCs w:val="24"/>
        </w:rPr>
        <w:t xml:space="preserve"> with It?</w:t>
      </w:r>
      <w:r w:rsidRPr="008C4796">
        <w:rPr>
          <w:sz w:val="24"/>
          <w:szCs w:val="24"/>
        </w:rPr>
        <w:t xml:space="preserve">” </w:t>
      </w:r>
      <w:r w:rsidRPr="008C4796">
        <w:rPr>
          <w:i/>
          <w:iCs/>
          <w:sz w:val="24"/>
          <w:szCs w:val="24"/>
        </w:rPr>
        <w:t>Journal of Marketing</w:t>
      </w:r>
      <w:r>
        <w:rPr>
          <w:i/>
          <w:iCs/>
          <w:sz w:val="24"/>
          <w:szCs w:val="24"/>
        </w:rPr>
        <w:t xml:space="preserve">, </w:t>
      </w:r>
      <w:r>
        <w:rPr>
          <w:iCs/>
          <w:sz w:val="24"/>
          <w:szCs w:val="24"/>
        </w:rPr>
        <w:t xml:space="preserve">76 (January), 1-19. </w:t>
      </w:r>
    </w:p>
    <w:p w14:paraId="64BCE5B9" w14:textId="75951C9F" w:rsidR="00D2062B" w:rsidRDefault="00D2062B" w:rsidP="004A1806">
      <w:pPr>
        <w:pStyle w:val="BodyTextIndent"/>
        <w:numPr>
          <w:ilvl w:val="0"/>
          <w:numId w:val="11"/>
        </w:numPr>
        <w:ind w:left="1170"/>
        <w:jc w:val="left"/>
        <w:rPr>
          <w:iCs/>
          <w:sz w:val="24"/>
          <w:szCs w:val="24"/>
        </w:rPr>
      </w:pPr>
      <w:r>
        <w:rPr>
          <w:iCs/>
          <w:sz w:val="24"/>
          <w:szCs w:val="24"/>
        </w:rPr>
        <w:t>Lead article</w:t>
      </w:r>
    </w:p>
    <w:p w14:paraId="43BF97D3" w14:textId="783300BA" w:rsidR="00577066" w:rsidRPr="008C4796" w:rsidRDefault="00577066" w:rsidP="004A1806">
      <w:pPr>
        <w:pStyle w:val="BodyTextIndent"/>
        <w:numPr>
          <w:ilvl w:val="0"/>
          <w:numId w:val="11"/>
        </w:numPr>
        <w:ind w:left="1170"/>
        <w:jc w:val="left"/>
        <w:rPr>
          <w:sz w:val="24"/>
          <w:szCs w:val="24"/>
        </w:rPr>
      </w:pPr>
      <w:r w:rsidRPr="00207DEE">
        <w:rPr>
          <w:bCs/>
          <w:sz w:val="24"/>
          <w:szCs w:val="24"/>
        </w:rPr>
        <w:lastRenderedPageBreak/>
        <w:t xml:space="preserve">Finalist for the </w:t>
      </w:r>
      <w:r w:rsidRPr="00F47818">
        <w:rPr>
          <w:bCs/>
          <w:i/>
          <w:sz w:val="24"/>
          <w:szCs w:val="24"/>
        </w:rPr>
        <w:t>2012 MSI/H. Paul Root Award</w:t>
      </w:r>
    </w:p>
    <w:p w14:paraId="3DC5C82B" w14:textId="77777777" w:rsidR="00D2062B" w:rsidRPr="008C4796" w:rsidRDefault="00D2062B" w:rsidP="00594676">
      <w:pPr>
        <w:pStyle w:val="BodyTextIndent"/>
        <w:ind w:left="1170"/>
        <w:jc w:val="left"/>
        <w:rPr>
          <w:sz w:val="24"/>
          <w:szCs w:val="24"/>
        </w:rPr>
      </w:pPr>
    </w:p>
    <w:p w14:paraId="679CEAEB" w14:textId="77777777" w:rsidR="00D2062B" w:rsidRPr="008C4796" w:rsidRDefault="00D2062B" w:rsidP="00D2062B">
      <w:pPr>
        <w:pStyle w:val="BodyTextIndent"/>
        <w:jc w:val="left"/>
        <w:rPr>
          <w:sz w:val="24"/>
          <w:szCs w:val="24"/>
        </w:rPr>
      </w:pPr>
      <w:r w:rsidRPr="008C4796">
        <w:rPr>
          <w:sz w:val="24"/>
          <w:szCs w:val="24"/>
          <w:lang w:val="en-GB"/>
        </w:rPr>
        <w:t xml:space="preserve">Steenkamp, Jan-Benedict E.M. </w:t>
      </w:r>
      <w:r>
        <w:rPr>
          <w:sz w:val="24"/>
          <w:szCs w:val="24"/>
          <w:lang w:val="en-GB"/>
        </w:rPr>
        <w:t xml:space="preserve">and Eric </w:t>
      </w:r>
      <w:r>
        <w:rPr>
          <w:sz w:val="24"/>
          <w:szCs w:val="24"/>
        </w:rPr>
        <w:t>Fa</w:t>
      </w:r>
      <w:r w:rsidRPr="008C4796">
        <w:rPr>
          <w:sz w:val="24"/>
          <w:szCs w:val="24"/>
        </w:rPr>
        <w:t>ng</w:t>
      </w:r>
      <w:r>
        <w:rPr>
          <w:sz w:val="24"/>
          <w:szCs w:val="24"/>
        </w:rPr>
        <w:t xml:space="preserve"> (2011)</w:t>
      </w:r>
      <w:r w:rsidRPr="008C4796">
        <w:rPr>
          <w:sz w:val="24"/>
          <w:szCs w:val="24"/>
        </w:rPr>
        <w:t xml:space="preserve">, </w:t>
      </w:r>
      <w:r>
        <w:rPr>
          <w:sz w:val="24"/>
          <w:szCs w:val="24"/>
        </w:rPr>
        <w:t xml:space="preserve">“The Impact of Economic Contractions on the Effectiveness of R&amp;D and </w:t>
      </w:r>
      <w:r>
        <w:rPr>
          <w:sz w:val="24"/>
          <w:szCs w:val="24"/>
          <w:lang w:val="en-GB"/>
        </w:rPr>
        <w:t xml:space="preserve">Advertising: </w:t>
      </w:r>
      <w:r w:rsidRPr="008C4796">
        <w:rPr>
          <w:sz w:val="24"/>
          <w:szCs w:val="24"/>
          <w:lang w:val="en-GB"/>
        </w:rPr>
        <w:t>Evidence from U.S. Companies</w:t>
      </w:r>
      <w:r>
        <w:rPr>
          <w:sz w:val="24"/>
          <w:szCs w:val="24"/>
          <w:lang w:val="en-GB"/>
        </w:rPr>
        <w:t xml:space="preserve"> Spanning Three Decades</w:t>
      </w:r>
      <w:r w:rsidRPr="008C4796">
        <w:rPr>
          <w:sz w:val="24"/>
          <w:szCs w:val="24"/>
          <w:lang w:val="en-GB"/>
        </w:rPr>
        <w:t xml:space="preserve">,” </w:t>
      </w:r>
      <w:r w:rsidRPr="008C4796">
        <w:rPr>
          <w:i/>
          <w:iCs/>
          <w:sz w:val="24"/>
          <w:szCs w:val="24"/>
        </w:rPr>
        <w:t>Marketing Science</w:t>
      </w:r>
      <w:r>
        <w:rPr>
          <w:sz w:val="24"/>
          <w:szCs w:val="24"/>
        </w:rPr>
        <w:t>, 30 (July-August), 628-645.</w:t>
      </w:r>
    </w:p>
    <w:p w14:paraId="09ED1649" w14:textId="77777777" w:rsidR="00D2062B" w:rsidRPr="008C4796" w:rsidRDefault="00D2062B" w:rsidP="00D2062B">
      <w:pPr>
        <w:pStyle w:val="BodyTextIndent"/>
        <w:jc w:val="left"/>
        <w:rPr>
          <w:sz w:val="24"/>
          <w:szCs w:val="24"/>
        </w:rPr>
      </w:pPr>
    </w:p>
    <w:p w14:paraId="2A69F4FE" w14:textId="07EA1E92" w:rsidR="00D541EA" w:rsidRPr="009A18DC" w:rsidRDefault="00D2062B" w:rsidP="00D2062B">
      <w:pPr>
        <w:pStyle w:val="BodyTextIndent"/>
        <w:jc w:val="left"/>
        <w:rPr>
          <w:bCs/>
          <w:sz w:val="24"/>
          <w:szCs w:val="24"/>
        </w:rPr>
      </w:pPr>
      <w:r w:rsidRPr="009236BB">
        <w:rPr>
          <w:sz w:val="24"/>
          <w:szCs w:val="24"/>
        </w:rPr>
        <w:t xml:space="preserve">Steenkamp, Jan-Benedict E.M., Harald van Heerde, and Inge Geyskens (2010), “What Makes Consumers Willing to Pay a Price Premium for National Brands over Private Labels?,” </w:t>
      </w:r>
      <w:r w:rsidRPr="009236BB">
        <w:rPr>
          <w:i/>
          <w:iCs/>
          <w:sz w:val="24"/>
          <w:szCs w:val="24"/>
        </w:rPr>
        <w:t xml:space="preserve">Journal of </w:t>
      </w:r>
      <w:r w:rsidRPr="009A18DC">
        <w:rPr>
          <w:i/>
          <w:iCs/>
          <w:sz w:val="24"/>
          <w:szCs w:val="24"/>
        </w:rPr>
        <w:t>Marketing Research</w:t>
      </w:r>
      <w:r w:rsidRPr="009A18DC">
        <w:rPr>
          <w:iCs/>
          <w:sz w:val="24"/>
          <w:szCs w:val="24"/>
        </w:rPr>
        <w:t>, 47</w:t>
      </w:r>
      <w:r w:rsidRPr="009A18DC">
        <w:rPr>
          <w:i/>
          <w:iCs/>
          <w:sz w:val="24"/>
          <w:szCs w:val="24"/>
        </w:rPr>
        <w:t xml:space="preserve"> </w:t>
      </w:r>
      <w:r w:rsidRPr="009A18DC">
        <w:rPr>
          <w:sz w:val="24"/>
          <w:szCs w:val="24"/>
        </w:rPr>
        <w:t>(December), 1011-1024.</w:t>
      </w:r>
      <w:r w:rsidRPr="009A18DC">
        <w:rPr>
          <w:bCs/>
          <w:sz w:val="24"/>
          <w:szCs w:val="24"/>
        </w:rPr>
        <w:t xml:space="preserve"> </w:t>
      </w:r>
    </w:p>
    <w:p w14:paraId="7856329F" w14:textId="5C5ED456" w:rsidR="009A18DC" w:rsidRPr="009A18DC" w:rsidRDefault="00D2062B" w:rsidP="009A18DC">
      <w:pPr>
        <w:pStyle w:val="ListParagraph"/>
        <w:numPr>
          <w:ilvl w:val="0"/>
          <w:numId w:val="12"/>
        </w:numPr>
        <w:ind w:left="1170"/>
        <w:rPr>
          <w:rFonts w:ascii="Times New Roman" w:hAnsi="Times New Roman"/>
        </w:rPr>
      </w:pPr>
      <w:r w:rsidRPr="009A18DC">
        <w:rPr>
          <w:rFonts w:ascii="Times New Roman" w:hAnsi="Times New Roman"/>
          <w:bCs/>
        </w:rPr>
        <w:t xml:space="preserve">Finalist for the 2015 </w:t>
      </w:r>
      <w:r w:rsidRPr="009A18DC">
        <w:rPr>
          <w:rFonts w:ascii="Times New Roman" w:hAnsi="Times New Roman"/>
          <w:bCs/>
          <w:i/>
        </w:rPr>
        <w:t>O’Dell Award</w:t>
      </w:r>
      <w:r w:rsidR="009A18DC" w:rsidRPr="009A18DC">
        <w:rPr>
          <w:rFonts w:ascii="Times New Roman" w:hAnsi="Times New Roman"/>
        </w:rPr>
        <w:t xml:space="preserve"> </w:t>
      </w:r>
    </w:p>
    <w:p w14:paraId="677CAAFC" w14:textId="6DD70FB2" w:rsidR="00D2062B" w:rsidRPr="009A18DC" w:rsidRDefault="009A18DC" w:rsidP="009A18DC">
      <w:pPr>
        <w:pStyle w:val="ListParagraph"/>
        <w:numPr>
          <w:ilvl w:val="0"/>
          <w:numId w:val="12"/>
        </w:numPr>
        <w:ind w:left="1170"/>
        <w:rPr>
          <w:rFonts w:ascii="Times New Roman" w:hAnsi="Times New Roman"/>
        </w:rPr>
      </w:pPr>
      <w:r w:rsidRPr="009A18DC">
        <w:rPr>
          <w:rFonts w:ascii="Times New Roman" w:hAnsi="Times New Roman"/>
        </w:rPr>
        <w:t>Cited &gt; 500 times</w:t>
      </w:r>
      <w:r w:rsidRPr="009A18DC">
        <w:rPr>
          <w:rFonts w:ascii="Times New Roman" w:hAnsi="Times New Roman"/>
          <w:lang w:val="en-US"/>
        </w:rPr>
        <w:t xml:space="preserve"> </w:t>
      </w:r>
    </w:p>
    <w:p w14:paraId="34B875CA" w14:textId="77777777" w:rsidR="00D2062B" w:rsidRPr="009236BB" w:rsidRDefault="00D2062B" w:rsidP="00D2062B">
      <w:pPr>
        <w:pStyle w:val="BodyTextIndent"/>
        <w:jc w:val="left"/>
        <w:rPr>
          <w:b/>
          <w:sz w:val="24"/>
          <w:szCs w:val="24"/>
        </w:rPr>
      </w:pPr>
      <w:r w:rsidRPr="009236BB">
        <w:rPr>
          <w:b/>
          <w:sz w:val="24"/>
          <w:szCs w:val="24"/>
        </w:rPr>
        <w:t xml:space="preserve"> </w:t>
      </w:r>
    </w:p>
    <w:p w14:paraId="238BA3F8" w14:textId="28B46757" w:rsidR="00D2062B" w:rsidRDefault="00D2062B" w:rsidP="00D2062B">
      <w:pPr>
        <w:pStyle w:val="BodyTextIndent"/>
        <w:jc w:val="left"/>
        <w:rPr>
          <w:bCs/>
          <w:sz w:val="24"/>
          <w:szCs w:val="24"/>
        </w:rPr>
      </w:pPr>
      <w:r w:rsidRPr="008C4796">
        <w:rPr>
          <w:sz w:val="24"/>
          <w:szCs w:val="24"/>
        </w:rPr>
        <w:t>Steenkamp, Jan-Benedict E.M. and Martijn G. de Jong (2010), “A Global Investigation into the Const</w:t>
      </w:r>
      <w:r>
        <w:rPr>
          <w:sz w:val="24"/>
          <w:szCs w:val="24"/>
        </w:rPr>
        <w:t xml:space="preserve">ellation of Consumer Attitudes </w:t>
      </w:r>
      <w:r w:rsidR="00F66CEA">
        <w:rPr>
          <w:sz w:val="24"/>
          <w:szCs w:val="24"/>
        </w:rPr>
        <w:t>t</w:t>
      </w:r>
      <w:r w:rsidRPr="008C4796">
        <w:rPr>
          <w:sz w:val="24"/>
          <w:szCs w:val="24"/>
        </w:rPr>
        <w:t xml:space="preserve">oward Global and Local Products,” </w:t>
      </w:r>
      <w:r w:rsidRPr="008C4796">
        <w:rPr>
          <w:i/>
          <w:iCs/>
          <w:sz w:val="24"/>
          <w:szCs w:val="24"/>
        </w:rPr>
        <w:t>Journal of Marketing</w:t>
      </w:r>
      <w:r w:rsidRPr="008C4796">
        <w:rPr>
          <w:iCs/>
          <w:sz w:val="24"/>
          <w:szCs w:val="24"/>
        </w:rPr>
        <w:t>, 74 (November)</w:t>
      </w:r>
      <w:r>
        <w:rPr>
          <w:iCs/>
          <w:sz w:val="24"/>
          <w:szCs w:val="24"/>
        </w:rPr>
        <w:t>, 18-40</w:t>
      </w:r>
      <w:r w:rsidRPr="008C4796">
        <w:rPr>
          <w:sz w:val="24"/>
          <w:szCs w:val="24"/>
        </w:rPr>
        <w:t>.</w:t>
      </w:r>
      <w:r w:rsidRPr="00BA63CA">
        <w:rPr>
          <w:bCs/>
          <w:sz w:val="24"/>
          <w:szCs w:val="24"/>
        </w:rPr>
        <w:t xml:space="preserve"> </w:t>
      </w:r>
    </w:p>
    <w:p w14:paraId="40097728" w14:textId="4C8EBB30" w:rsidR="0074381A" w:rsidRPr="00053AF5" w:rsidRDefault="00FD5ECC" w:rsidP="0074381A">
      <w:pPr>
        <w:pStyle w:val="ListParagraph"/>
        <w:numPr>
          <w:ilvl w:val="0"/>
          <w:numId w:val="12"/>
        </w:numPr>
        <w:ind w:left="1170"/>
        <w:rPr>
          <w:rFonts w:ascii="Times New Roman" w:hAnsi="Times New Roman"/>
        </w:rPr>
      </w:pPr>
      <w:r w:rsidRPr="00053AF5">
        <w:rPr>
          <w:rFonts w:ascii="Times New Roman" w:hAnsi="Times New Roman"/>
          <w:lang w:val="en-US"/>
        </w:rPr>
        <w:t xml:space="preserve">Winner of the 2020 </w:t>
      </w:r>
      <w:r w:rsidRPr="00053AF5">
        <w:rPr>
          <w:rFonts w:ascii="Times New Roman" w:hAnsi="Times New Roman"/>
          <w:i/>
          <w:lang w:val="en-US"/>
        </w:rPr>
        <w:t>AMA Global Marketing SIG</w:t>
      </w:r>
      <w:r w:rsidRPr="00053AF5">
        <w:rPr>
          <w:rFonts w:ascii="Times New Roman" w:hAnsi="Times New Roman"/>
          <w:bCs/>
          <w:i/>
          <w:lang w:val="en-US"/>
        </w:rPr>
        <w:t xml:space="preserve"> E</w:t>
      </w:r>
      <w:r w:rsidRPr="00053AF5">
        <w:rPr>
          <w:rFonts w:ascii="Times New Roman" w:hAnsi="Times New Roman"/>
          <w:i/>
          <w:lang w:val="en-US"/>
        </w:rPr>
        <w:t xml:space="preserve">xcellence in Global Marketing Research Award </w:t>
      </w:r>
      <w:r w:rsidRPr="00053AF5">
        <w:rPr>
          <w:rFonts w:ascii="Times New Roman" w:hAnsi="Times New Roman"/>
          <w:lang w:val="en-US"/>
        </w:rPr>
        <w:t>for long-term impact</w:t>
      </w:r>
      <w:r w:rsidR="0074381A" w:rsidRPr="0074381A">
        <w:rPr>
          <w:rFonts w:ascii="Times New Roman" w:hAnsi="Times New Roman"/>
        </w:rPr>
        <w:t xml:space="preserve"> </w:t>
      </w:r>
    </w:p>
    <w:p w14:paraId="12BAB6FB" w14:textId="61C0CCD8" w:rsidR="00FD5ECC" w:rsidRPr="0074381A" w:rsidRDefault="0074381A" w:rsidP="0074381A">
      <w:pPr>
        <w:pStyle w:val="ListParagraph"/>
        <w:numPr>
          <w:ilvl w:val="0"/>
          <w:numId w:val="12"/>
        </w:numPr>
        <w:ind w:left="1170"/>
        <w:rPr>
          <w:rFonts w:ascii="Times New Roman" w:hAnsi="Times New Roman"/>
        </w:rPr>
      </w:pPr>
      <w:r w:rsidRPr="00053AF5">
        <w:rPr>
          <w:rFonts w:ascii="Times New Roman" w:hAnsi="Times New Roman"/>
        </w:rPr>
        <w:t>Cited &gt; 500 times</w:t>
      </w:r>
      <w:r w:rsidR="00FD5ECC" w:rsidRPr="0074381A">
        <w:rPr>
          <w:rFonts w:ascii="Times New Roman" w:hAnsi="Times New Roman"/>
          <w:lang w:val="en-US"/>
        </w:rPr>
        <w:t xml:space="preserve"> </w:t>
      </w:r>
    </w:p>
    <w:p w14:paraId="3F1E35EA" w14:textId="77777777" w:rsidR="00D2062B" w:rsidRPr="008C4796" w:rsidRDefault="00D2062B" w:rsidP="00D2062B">
      <w:pPr>
        <w:tabs>
          <w:tab w:val="left" w:pos="-720"/>
        </w:tabs>
        <w:suppressAutoHyphens/>
        <w:ind w:left="426" w:hanging="426"/>
        <w:rPr>
          <w:rFonts w:ascii="Times New Roman" w:hAnsi="Times New Roman"/>
          <w:b/>
          <w:sz w:val="24"/>
          <w:szCs w:val="24"/>
          <w:lang w:val="en-US"/>
        </w:rPr>
      </w:pPr>
    </w:p>
    <w:p w14:paraId="6E66E50A" w14:textId="492CBFA4" w:rsidR="00D541EA" w:rsidRDefault="00D2062B" w:rsidP="00D2062B">
      <w:pPr>
        <w:pStyle w:val="BodyTextIndent"/>
        <w:jc w:val="left"/>
        <w:rPr>
          <w:sz w:val="24"/>
          <w:szCs w:val="24"/>
        </w:rPr>
      </w:pPr>
      <w:r w:rsidRPr="008C4796">
        <w:rPr>
          <w:sz w:val="24"/>
          <w:szCs w:val="24"/>
        </w:rPr>
        <w:t xml:space="preserve">Steenkamp, Jan-Benedict E.M., Martijn G. de Jong, and Hans Baumgartner (2010) “Socially Desirable Response Tendencies in Survey Research,” </w:t>
      </w:r>
      <w:r w:rsidRPr="008C4796">
        <w:rPr>
          <w:i/>
          <w:iCs/>
          <w:sz w:val="24"/>
          <w:szCs w:val="24"/>
        </w:rPr>
        <w:t>Journal of Marketing Research</w:t>
      </w:r>
      <w:r w:rsidRPr="008C4796">
        <w:rPr>
          <w:sz w:val="24"/>
          <w:szCs w:val="24"/>
        </w:rPr>
        <w:t>, 47 (April), 199-214.</w:t>
      </w:r>
      <w:r>
        <w:rPr>
          <w:sz w:val="24"/>
          <w:szCs w:val="24"/>
        </w:rPr>
        <w:t xml:space="preserve"> </w:t>
      </w:r>
    </w:p>
    <w:p w14:paraId="05071D2A" w14:textId="5069938B" w:rsidR="00D2062B" w:rsidRPr="008C4796" w:rsidRDefault="00D2062B" w:rsidP="004A1806">
      <w:pPr>
        <w:pStyle w:val="BodyTextIndent"/>
        <w:numPr>
          <w:ilvl w:val="0"/>
          <w:numId w:val="12"/>
        </w:numPr>
        <w:ind w:left="1170"/>
        <w:jc w:val="left"/>
        <w:rPr>
          <w:sz w:val="24"/>
          <w:szCs w:val="24"/>
        </w:rPr>
      </w:pPr>
      <w:r>
        <w:rPr>
          <w:sz w:val="24"/>
          <w:szCs w:val="24"/>
        </w:rPr>
        <w:t>L</w:t>
      </w:r>
      <w:r w:rsidRPr="008C4796">
        <w:rPr>
          <w:sz w:val="24"/>
          <w:szCs w:val="24"/>
        </w:rPr>
        <w:t>ead article</w:t>
      </w:r>
    </w:p>
    <w:p w14:paraId="7CF68ED9" w14:textId="77777777" w:rsidR="00D2062B" w:rsidRPr="008C4796" w:rsidRDefault="00D2062B" w:rsidP="00D2062B">
      <w:pPr>
        <w:pStyle w:val="BodyTextIndent"/>
        <w:jc w:val="left"/>
        <w:rPr>
          <w:sz w:val="24"/>
          <w:szCs w:val="24"/>
        </w:rPr>
      </w:pPr>
    </w:p>
    <w:p w14:paraId="159FD84A" w14:textId="77777777" w:rsidR="00FD5ECC" w:rsidRDefault="00D2062B" w:rsidP="00D2062B">
      <w:pPr>
        <w:pStyle w:val="BodyTextIndent"/>
        <w:jc w:val="left"/>
        <w:rPr>
          <w:sz w:val="24"/>
          <w:szCs w:val="24"/>
        </w:rPr>
      </w:pPr>
      <w:r w:rsidRPr="008C4796">
        <w:rPr>
          <w:sz w:val="24"/>
          <w:szCs w:val="24"/>
        </w:rPr>
        <w:t xml:space="preserve">De Jong, Martijn G. and Jan Benedict E.M. Steenkamp (2010), “Finite Mixture Multilevel Multidimensional Ordinal IRT Models for Large Scale Cross-Cultural Research,” </w:t>
      </w:r>
      <w:r w:rsidRPr="008C4796">
        <w:rPr>
          <w:i/>
          <w:sz w:val="24"/>
          <w:szCs w:val="24"/>
        </w:rPr>
        <w:t>Psychometrika</w:t>
      </w:r>
      <w:r w:rsidRPr="008C4796">
        <w:rPr>
          <w:sz w:val="24"/>
          <w:szCs w:val="24"/>
        </w:rPr>
        <w:t>, 75 (</w:t>
      </w:r>
      <w:r>
        <w:rPr>
          <w:sz w:val="24"/>
          <w:szCs w:val="24"/>
        </w:rPr>
        <w:t xml:space="preserve">March), 3-32. </w:t>
      </w:r>
    </w:p>
    <w:p w14:paraId="19D31CAF" w14:textId="4D42EE60" w:rsidR="00D2062B" w:rsidRPr="008C4796" w:rsidRDefault="00D2062B" w:rsidP="004A1806">
      <w:pPr>
        <w:pStyle w:val="BodyTextIndent"/>
        <w:numPr>
          <w:ilvl w:val="0"/>
          <w:numId w:val="12"/>
        </w:numPr>
        <w:ind w:left="1170"/>
        <w:jc w:val="left"/>
        <w:rPr>
          <w:sz w:val="24"/>
          <w:szCs w:val="24"/>
        </w:rPr>
      </w:pPr>
      <w:r>
        <w:rPr>
          <w:sz w:val="24"/>
          <w:szCs w:val="24"/>
        </w:rPr>
        <w:t>L</w:t>
      </w:r>
      <w:r w:rsidRPr="008C4796">
        <w:rPr>
          <w:sz w:val="24"/>
          <w:szCs w:val="24"/>
        </w:rPr>
        <w:t>ead article</w:t>
      </w:r>
    </w:p>
    <w:p w14:paraId="5300372C" w14:textId="77777777" w:rsidR="00D2062B" w:rsidRPr="008C4796" w:rsidRDefault="00D2062B" w:rsidP="00D2062B">
      <w:pPr>
        <w:pStyle w:val="BodyTextIndent"/>
        <w:jc w:val="left"/>
        <w:rPr>
          <w:sz w:val="24"/>
          <w:szCs w:val="24"/>
        </w:rPr>
      </w:pPr>
    </w:p>
    <w:p w14:paraId="4A516568" w14:textId="77777777" w:rsidR="00D2062B" w:rsidRPr="008C4796" w:rsidRDefault="00D2062B" w:rsidP="00D2062B">
      <w:pPr>
        <w:pStyle w:val="BodyTextIndent"/>
        <w:jc w:val="left"/>
        <w:rPr>
          <w:sz w:val="24"/>
          <w:szCs w:val="24"/>
        </w:rPr>
      </w:pPr>
      <w:r w:rsidRPr="008C4796">
        <w:rPr>
          <w:sz w:val="24"/>
          <w:szCs w:val="24"/>
          <w:lang w:val="en-GB"/>
        </w:rPr>
        <w:t>Steenkamp</w:t>
      </w:r>
      <w:r w:rsidRPr="008C4796">
        <w:rPr>
          <w:sz w:val="24"/>
          <w:szCs w:val="24"/>
        </w:rPr>
        <w:t xml:space="preserve">, </w:t>
      </w:r>
      <w:r w:rsidRPr="008C4796">
        <w:rPr>
          <w:sz w:val="24"/>
          <w:szCs w:val="24"/>
          <w:lang w:val="en-GB"/>
        </w:rPr>
        <w:t xml:space="preserve">Jan-Benedict E.M. and Nirmalya </w:t>
      </w:r>
      <w:r w:rsidRPr="008C4796">
        <w:rPr>
          <w:sz w:val="24"/>
          <w:szCs w:val="24"/>
        </w:rPr>
        <w:t xml:space="preserve">Kumar (2009), “Don’t Be Undersold!,” </w:t>
      </w:r>
      <w:r w:rsidRPr="008C4796">
        <w:rPr>
          <w:i/>
          <w:sz w:val="24"/>
          <w:szCs w:val="24"/>
          <w:lang w:val="en-GB"/>
        </w:rPr>
        <w:t>Harvard Business Review</w:t>
      </w:r>
      <w:r w:rsidRPr="008C4796">
        <w:rPr>
          <w:sz w:val="24"/>
          <w:szCs w:val="24"/>
          <w:lang w:val="en-GB"/>
        </w:rPr>
        <w:t>, 87 (December), 90-95.</w:t>
      </w:r>
    </w:p>
    <w:p w14:paraId="2FAC1921" w14:textId="77777777" w:rsidR="00D2062B" w:rsidRPr="008C4796" w:rsidRDefault="00D2062B" w:rsidP="00D2062B">
      <w:pPr>
        <w:pStyle w:val="BodyTextIndent"/>
        <w:jc w:val="left"/>
        <w:rPr>
          <w:sz w:val="24"/>
          <w:szCs w:val="24"/>
        </w:rPr>
      </w:pPr>
    </w:p>
    <w:p w14:paraId="784CD25D" w14:textId="77777777" w:rsidR="00D2062B" w:rsidRPr="008C4796" w:rsidRDefault="00D2062B" w:rsidP="00D2062B">
      <w:pPr>
        <w:pStyle w:val="BodyTextIndent"/>
        <w:jc w:val="left"/>
        <w:rPr>
          <w:sz w:val="24"/>
          <w:szCs w:val="24"/>
        </w:rPr>
      </w:pPr>
      <w:r w:rsidRPr="008C4796">
        <w:rPr>
          <w:sz w:val="24"/>
          <w:szCs w:val="24"/>
        </w:rPr>
        <w:t xml:space="preserve">Deleersnyder, Barbara, Marnik G. Dekimpe, Jan-Benedict E.M. Steenkamp, and Peter S.H. Leeflang (2009), “The Role of National Culture in Advertising’s Sensitivity Business Cycles: An Investigation across Continents,” </w:t>
      </w:r>
      <w:r w:rsidRPr="008C4796">
        <w:rPr>
          <w:i/>
          <w:iCs/>
          <w:sz w:val="24"/>
          <w:szCs w:val="24"/>
        </w:rPr>
        <w:t>Journal of Marketing Research</w:t>
      </w:r>
      <w:r w:rsidRPr="008C4796">
        <w:rPr>
          <w:iCs/>
          <w:sz w:val="24"/>
          <w:szCs w:val="24"/>
        </w:rPr>
        <w:t xml:space="preserve">, </w:t>
      </w:r>
      <w:r w:rsidRPr="008C4796">
        <w:rPr>
          <w:sz w:val="24"/>
          <w:szCs w:val="24"/>
        </w:rPr>
        <w:t>46 (October), 623-636.</w:t>
      </w:r>
    </w:p>
    <w:p w14:paraId="362F2FA6" w14:textId="77777777" w:rsidR="00D2062B" w:rsidRPr="008C4796" w:rsidRDefault="00D2062B" w:rsidP="00D2062B">
      <w:pPr>
        <w:pStyle w:val="BodyTextIndent"/>
        <w:jc w:val="left"/>
        <w:rPr>
          <w:sz w:val="24"/>
          <w:szCs w:val="24"/>
        </w:rPr>
      </w:pPr>
    </w:p>
    <w:p w14:paraId="4B43C281" w14:textId="77777777" w:rsidR="00D2062B" w:rsidRPr="008C4796" w:rsidRDefault="00D2062B" w:rsidP="00D2062B">
      <w:pPr>
        <w:pStyle w:val="BodyTextIndent"/>
        <w:jc w:val="left"/>
        <w:rPr>
          <w:sz w:val="24"/>
          <w:szCs w:val="24"/>
        </w:rPr>
      </w:pPr>
      <w:r w:rsidRPr="008C4796">
        <w:rPr>
          <w:sz w:val="24"/>
          <w:szCs w:val="24"/>
        </w:rPr>
        <w:t xml:space="preserve">De Jong, Martijn G., Jan-Benedict E.M. Steenkamp, Bernard P. Veldkamp (2009), “A Model for the Construction of Country-Specific, Yet Internationally Comparable Short-Form Marketing Scales,” </w:t>
      </w:r>
      <w:r w:rsidRPr="008C4796">
        <w:rPr>
          <w:i/>
          <w:iCs/>
          <w:sz w:val="24"/>
          <w:szCs w:val="24"/>
        </w:rPr>
        <w:t>Marketing Science</w:t>
      </w:r>
      <w:r w:rsidRPr="008C4796">
        <w:rPr>
          <w:sz w:val="24"/>
          <w:szCs w:val="24"/>
        </w:rPr>
        <w:t>, 28 (July-August), 674-689.</w:t>
      </w:r>
    </w:p>
    <w:p w14:paraId="0189A87B" w14:textId="77777777" w:rsidR="00D2062B" w:rsidRPr="008C4796" w:rsidRDefault="00D2062B" w:rsidP="00D2062B">
      <w:pPr>
        <w:pStyle w:val="BodyTextIndent"/>
        <w:jc w:val="left"/>
        <w:rPr>
          <w:b/>
          <w:sz w:val="24"/>
          <w:szCs w:val="24"/>
        </w:rPr>
      </w:pPr>
      <w:r w:rsidRPr="008C4796">
        <w:rPr>
          <w:b/>
          <w:sz w:val="24"/>
          <w:szCs w:val="24"/>
        </w:rPr>
        <w:t xml:space="preserve"> </w:t>
      </w:r>
    </w:p>
    <w:p w14:paraId="19113374" w14:textId="77777777" w:rsidR="00D2062B" w:rsidRPr="008C4796" w:rsidRDefault="00D2062B" w:rsidP="00D2062B">
      <w:pPr>
        <w:pStyle w:val="BodyTextIndent"/>
        <w:jc w:val="left"/>
        <w:rPr>
          <w:sz w:val="24"/>
          <w:szCs w:val="24"/>
        </w:rPr>
      </w:pPr>
      <w:r w:rsidRPr="008C4796">
        <w:rPr>
          <w:sz w:val="24"/>
          <w:szCs w:val="24"/>
        </w:rPr>
        <w:t xml:space="preserve">Geyskens, Inge, Rekha Krishnan, Jan-Benedict E.M. Steenkamp, and Paulo V. Cunha (2009), “A Review and Evaluation of Meta-Analysis Practices in Management Research,” </w:t>
      </w:r>
      <w:r w:rsidRPr="008C4796">
        <w:rPr>
          <w:i/>
          <w:iCs/>
          <w:sz w:val="24"/>
          <w:szCs w:val="24"/>
        </w:rPr>
        <w:t>Journal of Management</w:t>
      </w:r>
      <w:r w:rsidRPr="008C4796">
        <w:rPr>
          <w:iCs/>
          <w:sz w:val="24"/>
          <w:szCs w:val="24"/>
        </w:rPr>
        <w:t>, 35 (March), 393-419.</w:t>
      </w:r>
    </w:p>
    <w:p w14:paraId="43EFA888" w14:textId="77777777" w:rsidR="00D2062B" w:rsidRPr="008C4796" w:rsidRDefault="00D2062B" w:rsidP="00D2062B">
      <w:pPr>
        <w:ind w:left="426" w:hanging="426"/>
        <w:rPr>
          <w:rFonts w:ascii="Times New Roman" w:hAnsi="Times New Roman"/>
          <w:sz w:val="24"/>
          <w:szCs w:val="24"/>
          <w:lang w:val="en-US"/>
        </w:rPr>
      </w:pPr>
    </w:p>
    <w:p w14:paraId="27BE4806" w14:textId="77777777" w:rsidR="00D541EA" w:rsidRDefault="00D2062B" w:rsidP="00D2062B">
      <w:pPr>
        <w:ind w:left="426" w:hanging="426"/>
        <w:rPr>
          <w:rFonts w:ascii="Times New Roman" w:hAnsi="Times New Roman"/>
          <w:sz w:val="24"/>
          <w:szCs w:val="24"/>
        </w:rPr>
      </w:pPr>
      <w:r w:rsidRPr="008C4796">
        <w:rPr>
          <w:rFonts w:ascii="Times New Roman" w:hAnsi="Times New Roman"/>
          <w:sz w:val="24"/>
          <w:szCs w:val="24"/>
          <w:lang w:val="en-US"/>
        </w:rPr>
        <w:lastRenderedPageBreak/>
        <w:t xml:space="preserve">Ailawadi, Kusum, Koen Pauwels, and Jan-Benedict E.M. Steenkamp (2008), “Private Label Use and Store Loyalty,” </w:t>
      </w:r>
      <w:r w:rsidRPr="008C4796">
        <w:rPr>
          <w:rFonts w:ascii="Times New Roman" w:hAnsi="Times New Roman"/>
          <w:i/>
          <w:iCs/>
          <w:sz w:val="24"/>
          <w:szCs w:val="24"/>
        </w:rPr>
        <w:t>Journal of Marketing</w:t>
      </w:r>
      <w:r w:rsidRPr="008C4796">
        <w:rPr>
          <w:rFonts w:ascii="Times New Roman" w:hAnsi="Times New Roman"/>
          <w:sz w:val="24"/>
          <w:szCs w:val="24"/>
        </w:rPr>
        <w:t xml:space="preserve">, 72 (November), 19-30. </w:t>
      </w:r>
    </w:p>
    <w:p w14:paraId="5C214202" w14:textId="3C76DB9D" w:rsidR="00D2062B" w:rsidRPr="00053AF5" w:rsidRDefault="00D2062B" w:rsidP="004A1806">
      <w:pPr>
        <w:pStyle w:val="ListParagraph"/>
        <w:numPr>
          <w:ilvl w:val="0"/>
          <w:numId w:val="12"/>
        </w:numPr>
        <w:ind w:left="1170"/>
        <w:rPr>
          <w:rFonts w:ascii="Times New Roman" w:hAnsi="Times New Roman"/>
        </w:rPr>
      </w:pPr>
      <w:r w:rsidRPr="00053AF5">
        <w:rPr>
          <w:rFonts w:ascii="Times New Roman" w:hAnsi="Times New Roman"/>
        </w:rPr>
        <w:t>W</w:t>
      </w:r>
      <w:r w:rsidRPr="00053AF5">
        <w:rPr>
          <w:rFonts w:ascii="Times New Roman" w:hAnsi="Times New Roman"/>
          <w:bCs/>
          <w:lang w:val="en-US"/>
        </w:rPr>
        <w:t xml:space="preserve">inner of the </w:t>
      </w:r>
      <w:r w:rsidRPr="00053AF5">
        <w:rPr>
          <w:rFonts w:ascii="Times New Roman" w:hAnsi="Times New Roman"/>
          <w:i/>
        </w:rPr>
        <w:t>Emerald Management Reviews Citation of Excellence Award</w:t>
      </w:r>
    </w:p>
    <w:p w14:paraId="2C8179D1" w14:textId="6DB1519A" w:rsidR="003F693F" w:rsidRPr="00053AF5" w:rsidRDefault="003F693F" w:rsidP="004A1806">
      <w:pPr>
        <w:pStyle w:val="ListParagraph"/>
        <w:numPr>
          <w:ilvl w:val="0"/>
          <w:numId w:val="12"/>
        </w:numPr>
        <w:ind w:left="1170"/>
        <w:rPr>
          <w:rFonts w:ascii="Times New Roman" w:hAnsi="Times New Roman"/>
        </w:rPr>
      </w:pPr>
      <w:r w:rsidRPr="00053AF5">
        <w:rPr>
          <w:rFonts w:ascii="Times New Roman" w:hAnsi="Times New Roman"/>
        </w:rPr>
        <w:t>Cited &gt; 500 times</w:t>
      </w:r>
    </w:p>
    <w:p w14:paraId="02EE2BBC" w14:textId="77777777" w:rsidR="00D2062B" w:rsidRPr="008C4796" w:rsidRDefault="00D2062B" w:rsidP="00D2062B">
      <w:pPr>
        <w:ind w:left="426" w:hanging="426"/>
        <w:rPr>
          <w:rFonts w:ascii="Times New Roman" w:hAnsi="Times New Roman"/>
          <w:sz w:val="24"/>
          <w:szCs w:val="24"/>
          <w:lang w:val="en-US"/>
        </w:rPr>
      </w:pPr>
    </w:p>
    <w:p w14:paraId="06107915" w14:textId="291C8FAF" w:rsidR="00D2062B" w:rsidRPr="008C4796" w:rsidRDefault="00D2062B" w:rsidP="00D2062B">
      <w:pPr>
        <w:pStyle w:val="BodyTextIndent"/>
        <w:jc w:val="left"/>
        <w:rPr>
          <w:iCs/>
          <w:sz w:val="24"/>
          <w:szCs w:val="24"/>
        </w:rPr>
      </w:pPr>
      <w:r w:rsidRPr="008C4796">
        <w:rPr>
          <w:sz w:val="24"/>
          <w:szCs w:val="24"/>
        </w:rPr>
        <w:t xml:space="preserve">Gielens, Katrijn, Linda Van de Gucht, Jan-Benedict E.M. Steenkamp, and Marnik Dekimpe (2008), “Dancing with the Giant: The Effect of Wal-Mart’s Entry in the U.K. on the Performance of European Retailers,” </w:t>
      </w:r>
      <w:r w:rsidRPr="008C4796">
        <w:rPr>
          <w:i/>
          <w:iCs/>
          <w:sz w:val="24"/>
          <w:szCs w:val="24"/>
        </w:rPr>
        <w:t>Journal of Marketing Research</w:t>
      </w:r>
      <w:r w:rsidRPr="008C4796">
        <w:rPr>
          <w:iCs/>
          <w:sz w:val="24"/>
          <w:szCs w:val="24"/>
        </w:rPr>
        <w:t>, 45</w:t>
      </w:r>
      <w:r w:rsidRPr="008C4796">
        <w:rPr>
          <w:sz w:val="24"/>
          <w:szCs w:val="24"/>
        </w:rPr>
        <w:t xml:space="preserve"> (October), 519-534.</w:t>
      </w:r>
    </w:p>
    <w:p w14:paraId="4101CD6F" w14:textId="77777777" w:rsidR="00D2062B" w:rsidRPr="008C4796" w:rsidRDefault="00D2062B" w:rsidP="00D2062B">
      <w:pPr>
        <w:pStyle w:val="BodyTextIndent"/>
        <w:jc w:val="left"/>
        <w:rPr>
          <w:sz w:val="24"/>
          <w:szCs w:val="24"/>
        </w:rPr>
      </w:pPr>
    </w:p>
    <w:p w14:paraId="50CB36E0" w14:textId="77777777" w:rsidR="00D541EA" w:rsidRDefault="00D2062B" w:rsidP="00D2062B">
      <w:pPr>
        <w:pStyle w:val="BodyTextIndent"/>
        <w:jc w:val="left"/>
        <w:rPr>
          <w:sz w:val="24"/>
          <w:szCs w:val="24"/>
        </w:rPr>
      </w:pPr>
      <w:r w:rsidRPr="008C4796">
        <w:rPr>
          <w:sz w:val="24"/>
          <w:szCs w:val="24"/>
        </w:rPr>
        <w:t xml:space="preserve">Fang, Eric, Robert W. Palmatier, and Jan-Benedict E.M. Steenkamp (2008), “Effect of Service Transition Strategies on Firm Value,” </w:t>
      </w:r>
      <w:r w:rsidRPr="008C4796">
        <w:rPr>
          <w:i/>
          <w:iCs/>
          <w:sz w:val="24"/>
          <w:szCs w:val="24"/>
        </w:rPr>
        <w:t>Journal of Marketing</w:t>
      </w:r>
      <w:r w:rsidRPr="008C4796">
        <w:rPr>
          <w:sz w:val="24"/>
          <w:szCs w:val="24"/>
        </w:rPr>
        <w:t>, 72 (September), 1-14</w:t>
      </w:r>
      <w:r>
        <w:rPr>
          <w:sz w:val="24"/>
          <w:szCs w:val="24"/>
        </w:rPr>
        <w:t xml:space="preserve">. </w:t>
      </w:r>
    </w:p>
    <w:p w14:paraId="06CA22D3" w14:textId="30576126" w:rsidR="00D541EA" w:rsidRDefault="00D2062B" w:rsidP="004A1806">
      <w:pPr>
        <w:pStyle w:val="BodyTextIndent"/>
        <w:numPr>
          <w:ilvl w:val="0"/>
          <w:numId w:val="13"/>
        </w:numPr>
        <w:ind w:left="1170"/>
        <w:jc w:val="left"/>
        <w:rPr>
          <w:sz w:val="24"/>
          <w:szCs w:val="24"/>
        </w:rPr>
      </w:pPr>
      <w:r>
        <w:rPr>
          <w:sz w:val="24"/>
          <w:szCs w:val="24"/>
        </w:rPr>
        <w:t>L</w:t>
      </w:r>
      <w:r w:rsidRPr="008C4796">
        <w:rPr>
          <w:sz w:val="24"/>
          <w:szCs w:val="24"/>
        </w:rPr>
        <w:t>ead article</w:t>
      </w:r>
      <w:r>
        <w:rPr>
          <w:sz w:val="24"/>
          <w:szCs w:val="24"/>
        </w:rPr>
        <w:t xml:space="preserve"> </w:t>
      </w:r>
    </w:p>
    <w:p w14:paraId="3C102970" w14:textId="550C757A" w:rsidR="00D541EA" w:rsidRDefault="00D2062B" w:rsidP="004A1806">
      <w:pPr>
        <w:pStyle w:val="BodyTextIndent"/>
        <w:numPr>
          <w:ilvl w:val="0"/>
          <w:numId w:val="13"/>
        </w:numPr>
        <w:ind w:left="1170"/>
        <w:jc w:val="left"/>
        <w:rPr>
          <w:sz w:val="24"/>
          <w:szCs w:val="24"/>
        </w:rPr>
      </w:pPr>
      <w:r>
        <w:rPr>
          <w:sz w:val="24"/>
          <w:szCs w:val="24"/>
        </w:rPr>
        <w:t>Wi</w:t>
      </w:r>
      <w:r w:rsidRPr="008C4796">
        <w:rPr>
          <w:sz w:val="24"/>
          <w:szCs w:val="24"/>
        </w:rPr>
        <w:t xml:space="preserve">nner of the 2009 </w:t>
      </w:r>
      <w:r w:rsidRPr="00D26914">
        <w:rPr>
          <w:i/>
          <w:sz w:val="24"/>
          <w:szCs w:val="24"/>
        </w:rPr>
        <w:t>AMA SERVSIG Best Services Article Award</w:t>
      </w:r>
      <w:r>
        <w:rPr>
          <w:sz w:val="24"/>
          <w:szCs w:val="24"/>
        </w:rPr>
        <w:t xml:space="preserve"> </w:t>
      </w:r>
    </w:p>
    <w:p w14:paraId="7D32EBA2" w14:textId="6471C48B" w:rsidR="00D2062B" w:rsidRPr="008C4796" w:rsidRDefault="00D2062B" w:rsidP="004A1806">
      <w:pPr>
        <w:pStyle w:val="BodyTextIndent"/>
        <w:numPr>
          <w:ilvl w:val="0"/>
          <w:numId w:val="13"/>
        </w:numPr>
        <w:ind w:left="1170"/>
        <w:jc w:val="left"/>
        <w:rPr>
          <w:sz w:val="24"/>
          <w:szCs w:val="24"/>
        </w:rPr>
      </w:pPr>
      <w:r>
        <w:rPr>
          <w:sz w:val="24"/>
          <w:szCs w:val="24"/>
        </w:rPr>
        <w:t xml:space="preserve">Cited &gt; </w:t>
      </w:r>
      <w:r w:rsidR="000E32F0">
        <w:rPr>
          <w:sz w:val="24"/>
          <w:szCs w:val="24"/>
        </w:rPr>
        <w:t>1,0</w:t>
      </w:r>
      <w:r>
        <w:rPr>
          <w:sz w:val="24"/>
          <w:szCs w:val="24"/>
        </w:rPr>
        <w:t>00 times</w:t>
      </w:r>
    </w:p>
    <w:p w14:paraId="2586B258" w14:textId="77777777" w:rsidR="00D2062B" w:rsidRPr="008C4796" w:rsidRDefault="00D2062B" w:rsidP="00D2062B">
      <w:pPr>
        <w:pStyle w:val="BodyTextIndent"/>
        <w:jc w:val="left"/>
        <w:rPr>
          <w:sz w:val="24"/>
          <w:szCs w:val="24"/>
        </w:rPr>
      </w:pPr>
    </w:p>
    <w:p w14:paraId="3B74A3A0" w14:textId="1547F993" w:rsidR="00D2062B" w:rsidRPr="008C4796" w:rsidRDefault="00D2062B" w:rsidP="00D2062B">
      <w:pPr>
        <w:pStyle w:val="BodyTextIndent"/>
        <w:jc w:val="left"/>
        <w:rPr>
          <w:sz w:val="24"/>
          <w:szCs w:val="24"/>
        </w:rPr>
      </w:pPr>
      <w:r w:rsidRPr="008C4796">
        <w:rPr>
          <w:sz w:val="24"/>
          <w:szCs w:val="24"/>
        </w:rPr>
        <w:t xml:space="preserve">De Jong, Martijn, Jan-Benedict E.M. Steenkamp, Jean-Paul Fox, and Hans Baumgartner (2008), “Using Item Response Theory to Measure Extreme Response Style in Marketing Research: A Global Investigation,” </w:t>
      </w:r>
      <w:r w:rsidRPr="008C4796">
        <w:rPr>
          <w:i/>
          <w:iCs/>
          <w:sz w:val="24"/>
          <w:szCs w:val="24"/>
        </w:rPr>
        <w:t>Journal of Marketing Research</w:t>
      </w:r>
      <w:r w:rsidRPr="008C4796">
        <w:rPr>
          <w:iCs/>
          <w:sz w:val="24"/>
          <w:szCs w:val="24"/>
        </w:rPr>
        <w:t>, 45</w:t>
      </w:r>
      <w:r w:rsidRPr="008C4796">
        <w:rPr>
          <w:i/>
          <w:sz w:val="24"/>
          <w:szCs w:val="24"/>
        </w:rPr>
        <w:t xml:space="preserve"> </w:t>
      </w:r>
      <w:r w:rsidRPr="008C4796">
        <w:rPr>
          <w:sz w:val="24"/>
          <w:szCs w:val="24"/>
        </w:rPr>
        <w:t>(February), 104-115.</w:t>
      </w:r>
    </w:p>
    <w:p w14:paraId="04B5F9CF" w14:textId="77777777" w:rsidR="00D2062B" w:rsidRPr="008C4796" w:rsidRDefault="00D2062B" w:rsidP="00D2062B">
      <w:pPr>
        <w:pStyle w:val="BodyTextIndent"/>
        <w:ind w:left="0" w:firstLine="0"/>
        <w:jc w:val="left"/>
        <w:rPr>
          <w:sz w:val="24"/>
          <w:szCs w:val="24"/>
        </w:rPr>
      </w:pPr>
    </w:p>
    <w:p w14:paraId="6A4F3637" w14:textId="77777777" w:rsidR="00CB4DD2" w:rsidRPr="00CB4DD2" w:rsidRDefault="00CB4DD2" w:rsidP="00CB4DD2">
      <w:pPr>
        <w:tabs>
          <w:tab w:val="left" w:pos="-720"/>
        </w:tabs>
        <w:suppressAutoHyphens/>
        <w:ind w:left="426" w:hanging="426"/>
        <w:rPr>
          <w:rFonts w:ascii="Times New Roman" w:hAnsi="Times New Roman"/>
          <w:spacing w:val="-2"/>
          <w:sz w:val="24"/>
          <w:szCs w:val="24"/>
        </w:rPr>
      </w:pPr>
      <w:r w:rsidRPr="00CB4DD2">
        <w:rPr>
          <w:rFonts w:ascii="Times New Roman" w:hAnsi="Times New Roman"/>
          <w:spacing w:val="-2"/>
          <w:sz w:val="24"/>
          <w:szCs w:val="24"/>
        </w:rPr>
        <w:t xml:space="preserve">Deleersnyder, Barbara, Marnik G. Dekimpe, Jan-Benedict E.M. Steenkamp, and Oliver Koll (2007), “Win-win Strategies at Discount Stores,” </w:t>
      </w:r>
      <w:r w:rsidRPr="00CB4DD2">
        <w:rPr>
          <w:rFonts w:ascii="Times New Roman" w:hAnsi="Times New Roman"/>
          <w:i/>
          <w:spacing w:val="-2"/>
          <w:sz w:val="24"/>
          <w:szCs w:val="24"/>
        </w:rPr>
        <w:t>Journal of Retail and Consumer Services</w:t>
      </w:r>
      <w:r w:rsidRPr="00CB4DD2">
        <w:rPr>
          <w:rFonts w:ascii="Times New Roman" w:hAnsi="Times New Roman"/>
          <w:spacing w:val="-2"/>
          <w:sz w:val="24"/>
          <w:szCs w:val="24"/>
        </w:rPr>
        <w:t>, 14 (5), 309-318.</w:t>
      </w:r>
    </w:p>
    <w:p w14:paraId="2670FE49" w14:textId="77777777" w:rsidR="00CB4DD2" w:rsidRDefault="00CB4DD2" w:rsidP="00D2062B">
      <w:pPr>
        <w:pStyle w:val="BodyTextIndent"/>
        <w:jc w:val="left"/>
        <w:rPr>
          <w:sz w:val="24"/>
          <w:szCs w:val="24"/>
        </w:rPr>
      </w:pPr>
    </w:p>
    <w:p w14:paraId="543D3504" w14:textId="0E1A6A69" w:rsidR="00D2062B" w:rsidRPr="008C4796" w:rsidRDefault="00D2062B" w:rsidP="00D2062B">
      <w:pPr>
        <w:pStyle w:val="BodyTextIndent"/>
        <w:jc w:val="left"/>
        <w:rPr>
          <w:sz w:val="24"/>
          <w:szCs w:val="24"/>
        </w:rPr>
      </w:pPr>
      <w:r w:rsidRPr="008C4796">
        <w:rPr>
          <w:sz w:val="24"/>
          <w:szCs w:val="24"/>
        </w:rPr>
        <w:t>De Jong, Martijn, Jan-Benedict E.M. Steenkamp, and Jean-Paul Fox (2007), “</w:t>
      </w:r>
      <w:r>
        <w:rPr>
          <w:snapToGrid/>
          <w:sz w:val="24"/>
          <w:szCs w:val="24"/>
        </w:rPr>
        <w:t>Relaxing</w:t>
      </w:r>
      <w:r w:rsidRPr="008C4796">
        <w:rPr>
          <w:snapToGrid/>
          <w:sz w:val="24"/>
          <w:szCs w:val="24"/>
        </w:rPr>
        <w:t xml:space="preserve"> Measurement Invariance</w:t>
      </w:r>
      <w:r>
        <w:rPr>
          <w:snapToGrid/>
          <w:sz w:val="24"/>
          <w:szCs w:val="24"/>
        </w:rPr>
        <w:t xml:space="preserve"> in </w:t>
      </w:r>
      <w:r w:rsidRPr="008C4796">
        <w:rPr>
          <w:snapToGrid/>
          <w:sz w:val="24"/>
          <w:szCs w:val="24"/>
        </w:rPr>
        <w:t xml:space="preserve">Cross-National </w:t>
      </w:r>
      <w:r>
        <w:rPr>
          <w:snapToGrid/>
          <w:sz w:val="24"/>
          <w:szCs w:val="24"/>
        </w:rPr>
        <w:t xml:space="preserve">Consumer Research </w:t>
      </w:r>
      <w:r w:rsidRPr="008C4796">
        <w:rPr>
          <w:snapToGrid/>
          <w:sz w:val="24"/>
          <w:szCs w:val="24"/>
        </w:rPr>
        <w:t>Using a Hierarchical IRT Model,”</w:t>
      </w:r>
      <w:r w:rsidRPr="008C4796">
        <w:rPr>
          <w:sz w:val="24"/>
          <w:szCs w:val="24"/>
        </w:rPr>
        <w:t xml:space="preserve"> </w:t>
      </w:r>
      <w:r w:rsidRPr="008C4796">
        <w:rPr>
          <w:i/>
          <w:iCs/>
          <w:sz w:val="24"/>
          <w:szCs w:val="24"/>
        </w:rPr>
        <w:t>Journal of Consumer Research</w:t>
      </w:r>
      <w:r w:rsidRPr="008C4796">
        <w:rPr>
          <w:iCs/>
          <w:sz w:val="24"/>
          <w:szCs w:val="24"/>
        </w:rPr>
        <w:t>, 34</w:t>
      </w:r>
      <w:r w:rsidRPr="008C4796">
        <w:rPr>
          <w:sz w:val="24"/>
          <w:szCs w:val="24"/>
        </w:rPr>
        <w:t xml:space="preserve"> (August), 260-278.</w:t>
      </w:r>
    </w:p>
    <w:p w14:paraId="4B27CAD8" w14:textId="77777777" w:rsidR="00D2062B" w:rsidRPr="008C4796" w:rsidRDefault="00D2062B" w:rsidP="00D2062B">
      <w:pPr>
        <w:pStyle w:val="BodyTextIndent"/>
        <w:jc w:val="left"/>
        <w:rPr>
          <w:sz w:val="24"/>
          <w:szCs w:val="24"/>
        </w:rPr>
      </w:pPr>
    </w:p>
    <w:p w14:paraId="09DD532A" w14:textId="77777777" w:rsidR="00D541EA" w:rsidRDefault="00D2062B" w:rsidP="00D2062B">
      <w:pPr>
        <w:pStyle w:val="BodyTextIndent"/>
        <w:jc w:val="left"/>
        <w:rPr>
          <w:sz w:val="24"/>
          <w:szCs w:val="24"/>
        </w:rPr>
      </w:pPr>
      <w:r w:rsidRPr="008C4796">
        <w:rPr>
          <w:sz w:val="24"/>
          <w:szCs w:val="24"/>
        </w:rPr>
        <w:t xml:space="preserve">Gielens, Katrijn and Jan-Benedict E.M. Steenkamp (2007), “Drivers of Consumer Acceptance of New Packaged Goods: An Investigation across Products and Countries,” </w:t>
      </w:r>
      <w:r w:rsidRPr="008C4796">
        <w:rPr>
          <w:i/>
          <w:iCs/>
          <w:sz w:val="24"/>
          <w:szCs w:val="24"/>
        </w:rPr>
        <w:t>International Journal of Research in Marketing</w:t>
      </w:r>
      <w:r w:rsidRPr="008C4796">
        <w:rPr>
          <w:iCs/>
          <w:sz w:val="24"/>
          <w:szCs w:val="24"/>
        </w:rPr>
        <w:t xml:space="preserve">, </w:t>
      </w:r>
      <w:r w:rsidRPr="008C4796">
        <w:rPr>
          <w:sz w:val="24"/>
          <w:szCs w:val="24"/>
        </w:rPr>
        <w:t>24 (June), 97-111.</w:t>
      </w:r>
      <w:r>
        <w:rPr>
          <w:sz w:val="24"/>
          <w:szCs w:val="24"/>
        </w:rPr>
        <w:t xml:space="preserve"> </w:t>
      </w:r>
    </w:p>
    <w:p w14:paraId="7AFFED28" w14:textId="5C8E378D" w:rsidR="003F693F" w:rsidRDefault="00D2062B" w:rsidP="004A1806">
      <w:pPr>
        <w:pStyle w:val="BodyTextIndent"/>
        <w:numPr>
          <w:ilvl w:val="0"/>
          <w:numId w:val="14"/>
        </w:numPr>
        <w:ind w:left="1170"/>
        <w:jc w:val="left"/>
        <w:rPr>
          <w:sz w:val="24"/>
          <w:szCs w:val="24"/>
        </w:rPr>
      </w:pPr>
      <w:r>
        <w:rPr>
          <w:sz w:val="24"/>
          <w:szCs w:val="24"/>
        </w:rPr>
        <w:t>L</w:t>
      </w:r>
      <w:r w:rsidRPr="008C4796">
        <w:rPr>
          <w:sz w:val="24"/>
          <w:szCs w:val="24"/>
        </w:rPr>
        <w:t xml:space="preserve">ead article </w:t>
      </w:r>
    </w:p>
    <w:p w14:paraId="509DABFD" w14:textId="58366637" w:rsidR="00D2062B" w:rsidRPr="008C4796" w:rsidRDefault="00053AF5" w:rsidP="004A1806">
      <w:pPr>
        <w:pStyle w:val="BodyTextIndent"/>
        <w:numPr>
          <w:ilvl w:val="0"/>
          <w:numId w:val="14"/>
        </w:numPr>
        <w:ind w:left="1170"/>
        <w:jc w:val="left"/>
        <w:rPr>
          <w:sz w:val="24"/>
          <w:szCs w:val="24"/>
        </w:rPr>
      </w:pPr>
      <w:r>
        <w:rPr>
          <w:sz w:val="24"/>
          <w:szCs w:val="24"/>
        </w:rPr>
        <w:t>F</w:t>
      </w:r>
      <w:r w:rsidR="00D2062B" w:rsidRPr="008C4796">
        <w:rPr>
          <w:sz w:val="24"/>
          <w:szCs w:val="24"/>
        </w:rPr>
        <w:t xml:space="preserve">inalist for the </w:t>
      </w:r>
      <w:r w:rsidR="00D2062B" w:rsidRPr="008C4796">
        <w:rPr>
          <w:i/>
          <w:iCs/>
          <w:sz w:val="24"/>
          <w:szCs w:val="24"/>
        </w:rPr>
        <w:t>IJRM</w:t>
      </w:r>
      <w:r w:rsidR="00D2062B" w:rsidRPr="008C4796">
        <w:rPr>
          <w:sz w:val="24"/>
          <w:szCs w:val="24"/>
        </w:rPr>
        <w:t xml:space="preserve"> </w:t>
      </w:r>
      <w:r w:rsidR="00D2062B" w:rsidRPr="00D26914">
        <w:rPr>
          <w:i/>
          <w:sz w:val="24"/>
          <w:szCs w:val="24"/>
        </w:rPr>
        <w:t>Best Article Award</w:t>
      </w:r>
    </w:p>
    <w:p w14:paraId="4BDBFBDA" w14:textId="77777777" w:rsidR="00D2062B" w:rsidRPr="008C4796" w:rsidRDefault="00D2062B" w:rsidP="00D2062B">
      <w:pPr>
        <w:pStyle w:val="BodyTextIndent"/>
        <w:ind w:left="0" w:firstLine="0"/>
        <w:jc w:val="left"/>
        <w:rPr>
          <w:sz w:val="24"/>
          <w:szCs w:val="24"/>
        </w:rPr>
      </w:pPr>
    </w:p>
    <w:p w14:paraId="73DA9188" w14:textId="77777777" w:rsidR="00472DB1" w:rsidRDefault="00D2062B" w:rsidP="00D2062B">
      <w:pPr>
        <w:pStyle w:val="BodyTextIndent"/>
        <w:jc w:val="left"/>
        <w:rPr>
          <w:iCs/>
          <w:sz w:val="24"/>
          <w:szCs w:val="24"/>
        </w:rPr>
      </w:pPr>
      <w:r w:rsidRPr="008C4796">
        <w:rPr>
          <w:iCs/>
          <w:sz w:val="24"/>
          <w:szCs w:val="24"/>
        </w:rPr>
        <w:t xml:space="preserve">Palmatier, Rob, Lisa K. Scheer, and </w:t>
      </w:r>
      <w:r w:rsidRPr="008C4796">
        <w:rPr>
          <w:sz w:val="24"/>
          <w:szCs w:val="24"/>
        </w:rPr>
        <w:t xml:space="preserve">Jan-Benedict E.M. Steenkamp (2007), “Customer Loyalty to Whom? Managing the Benefits and Risks of Salesperson-Owned Loyalty,” </w:t>
      </w:r>
      <w:r w:rsidRPr="008C4796">
        <w:rPr>
          <w:i/>
          <w:sz w:val="24"/>
          <w:szCs w:val="24"/>
        </w:rPr>
        <w:t>Journal of Marketing Research</w:t>
      </w:r>
      <w:r w:rsidRPr="008C4796">
        <w:rPr>
          <w:iCs/>
          <w:sz w:val="24"/>
          <w:szCs w:val="24"/>
        </w:rPr>
        <w:t>, 44</w:t>
      </w:r>
      <w:r w:rsidRPr="008C4796">
        <w:rPr>
          <w:i/>
          <w:sz w:val="24"/>
          <w:szCs w:val="24"/>
        </w:rPr>
        <w:t xml:space="preserve"> </w:t>
      </w:r>
      <w:r w:rsidRPr="008C4796">
        <w:rPr>
          <w:iCs/>
          <w:sz w:val="24"/>
          <w:szCs w:val="24"/>
        </w:rPr>
        <w:t>(May), 185-199.</w:t>
      </w:r>
      <w:r>
        <w:rPr>
          <w:iCs/>
          <w:sz w:val="24"/>
          <w:szCs w:val="24"/>
        </w:rPr>
        <w:t xml:space="preserve"> </w:t>
      </w:r>
    </w:p>
    <w:p w14:paraId="19E82EBF" w14:textId="63BE20F6" w:rsidR="003F693F" w:rsidRDefault="00D2062B" w:rsidP="004A1806">
      <w:pPr>
        <w:pStyle w:val="BodyTextIndent"/>
        <w:numPr>
          <w:ilvl w:val="0"/>
          <w:numId w:val="15"/>
        </w:numPr>
        <w:ind w:left="1170"/>
        <w:jc w:val="left"/>
        <w:rPr>
          <w:sz w:val="24"/>
          <w:szCs w:val="24"/>
        </w:rPr>
      </w:pPr>
      <w:r w:rsidRPr="008C4796">
        <w:rPr>
          <w:sz w:val="24"/>
          <w:szCs w:val="24"/>
        </w:rPr>
        <w:t xml:space="preserve">Winner of the </w:t>
      </w:r>
      <w:r>
        <w:rPr>
          <w:sz w:val="24"/>
          <w:szCs w:val="24"/>
        </w:rPr>
        <w:t xml:space="preserve">2014 </w:t>
      </w:r>
      <w:r w:rsidRPr="00D26914">
        <w:rPr>
          <w:i/>
          <w:sz w:val="24"/>
          <w:szCs w:val="24"/>
        </w:rPr>
        <w:t>Stern Award</w:t>
      </w:r>
      <w:r>
        <w:rPr>
          <w:sz w:val="24"/>
          <w:szCs w:val="24"/>
        </w:rPr>
        <w:t xml:space="preserve"> </w:t>
      </w:r>
    </w:p>
    <w:p w14:paraId="5159A619" w14:textId="3DC1153A" w:rsidR="00D2062B" w:rsidRPr="008C4796" w:rsidRDefault="00D2062B" w:rsidP="004A1806">
      <w:pPr>
        <w:pStyle w:val="BodyTextIndent"/>
        <w:numPr>
          <w:ilvl w:val="0"/>
          <w:numId w:val="15"/>
        </w:numPr>
        <w:ind w:left="1170"/>
        <w:jc w:val="left"/>
        <w:rPr>
          <w:iCs/>
          <w:sz w:val="24"/>
          <w:szCs w:val="24"/>
        </w:rPr>
      </w:pPr>
      <w:r>
        <w:rPr>
          <w:sz w:val="24"/>
          <w:szCs w:val="24"/>
        </w:rPr>
        <w:t>Cited &gt; 500 times</w:t>
      </w:r>
    </w:p>
    <w:p w14:paraId="7745E6FE" w14:textId="77777777" w:rsidR="00D2062B" w:rsidRPr="008C4796" w:rsidRDefault="00D2062B" w:rsidP="00D2062B">
      <w:pPr>
        <w:pStyle w:val="BodyTextIndent"/>
        <w:jc w:val="left"/>
        <w:rPr>
          <w:sz w:val="24"/>
          <w:szCs w:val="24"/>
        </w:rPr>
      </w:pPr>
    </w:p>
    <w:p w14:paraId="24A51278" w14:textId="75DE13B8" w:rsidR="00126729" w:rsidRDefault="00126729" w:rsidP="00D2062B">
      <w:pPr>
        <w:pStyle w:val="BodyTextIndent"/>
        <w:jc w:val="left"/>
        <w:rPr>
          <w:sz w:val="24"/>
          <w:szCs w:val="24"/>
        </w:rPr>
      </w:pPr>
      <w:r>
        <w:rPr>
          <w:sz w:val="24"/>
          <w:szCs w:val="24"/>
        </w:rPr>
        <w:t xml:space="preserve">Kumar, Nirmalya and </w:t>
      </w:r>
      <w:r w:rsidRPr="008C4796">
        <w:rPr>
          <w:sz w:val="24"/>
          <w:szCs w:val="24"/>
        </w:rPr>
        <w:t>Jan-Benedict E.M. Steenkamp (2007),</w:t>
      </w:r>
      <w:r>
        <w:rPr>
          <w:sz w:val="24"/>
          <w:szCs w:val="24"/>
        </w:rPr>
        <w:t xml:space="preserve"> “Brand versus Brand,” </w:t>
      </w:r>
      <w:r w:rsidRPr="00126729">
        <w:rPr>
          <w:i/>
          <w:sz w:val="24"/>
          <w:szCs w:val="24"/>
        </w:rPr>
        <w:t>International Commerce Review</w:t>
      </w:r>
      <w:r>
        <w:rPr>
          <w:sz w:val="24"/>
          <w:szCs w:val="24"/>
        </w:rPr>
        <w:t>, 7 (1), 47-53.</w:t>
      </w:r>
    </w:p>
    <w:p w14:paraId="15D90D96" w14:textId="77777777" w:rsidR="00126729" w:rsidRDefault="00126729" w:rsidP="00D2062B">
      <w:pPr>
        <w:pStyle w:val="BodyTextIndent"/>
        <w:jc w:val="left"/>
        <w:rPr>
          <w:sz w:val="24"/>
          <w:szCs w:val="24"/>
        </w:rPr>
      </w:pPr>
    </w:p>
    <w:p w14:paraId="3B7FF596" w14:textId="4E61B7E8" w:rsidR="00472DB1" w:rsidRDefault="00D2062B" w:rsidP="00D2062B">
      <w:pPr>
        <w:pStyle w:val="BodyTextIndent"/>
        <w:jc w:val="left"/>
        <w:rPr>
          <w:sz w:val="24"/>
          <w:szCs w:val="24"/>
        </w:rPr>
      </w:pPr>
      <w:r w:rsidRPr="008C4796">
        <w:rPr>
          <w:sz w:val="24"/>
          <w:szCs w:val="24"/>
        </w:rPr>
        <w:t xml:space="preserve">Lamey, Lien, Barbara Deleersnyder, Marnik G. Dekimpe, and Jan-Benedict E.M. Steenkamp (2007), “How Business Cycles Contribute to Private Label Success: Evidence from the United States and </w:t>
      </w:r>
      <w:r w:rsidRPr="008C4796">
        <w:rPr>
          <w:sz w:val="24"/>
          <w:szCs w:val="24"/>
        </w:rPr>
        <w:lastRenderedPageBreak/>
        <w:t xml:space="preserve">Europe,” </w:t>
      </w:r>
      <w:r w:rsidRPr="008C4796">
        <w:rPr>
          <w:i/>
          <w:iCs/>
          <w:sz w:val="24"/>
          <w:szCs w:val="24"/>
        </w:rPr>
        <w:t>Journal of Marketing</w:t>
      </w:r>
      <w:r w:rsidRPr="008C4796">
        <w:rPr>
          <w:sz w:val="24"/>
          <w:szCs w:val="24"/>
        </w:rPr>
        <w:t xml:space="preserve"> 71 (January), 1-15</w:t>
      </w:r>
      <w:r>
        <w:rPr>
          <w:sz w:val="24"/>
          <w:szCs w:val="24"/>
        </w:rPr>
        <w:t xml:space="preserve"> </w:t>
      </w:r>
    </w:p>
    <w:p w14:paraId="68B1BA1D" w14:textId="18C14DA9" w:rsidR="000058C3" w:rsidRDefault="00D2062B" w:rsidP="004A1806">
      <w:pPr>
        <w:pStyle w:val="BodyTextIndent"/>
        <w:numPr>
          <w:ilvl w:val="0"/>
          <w:numId w:val="16"/>
        </w:numPr>
        <w:ind w:left="1170"/>
        <w:jc w:val="left"/>
        <w:rPr>
          <w:sz w:val="24"/>
          <w:szCs w:val="24"/>
        </w:rPr>
      </w:pPr>
      <w:r>
        <w:rPr>
          <w:sz w:val="24"/>
          <w:szCs w:val="24"/>
        </w:rPr>
        <w:t>L</w:t>
      </w:r>
      <w:r w:rsidRPr="008C4796">
        <w:rPr>
          <w:sz w:val="24"/>
          <w:szCs w:val="24"/>
        </w:rPr>
        <w:t>ead article</w:t>
      </w:r>
      <w:r>
        <w:rPr>
          <w:sz w:val="24"/>
          <w:szCs w:val="24"/>
        </w:rPr>
        <w:t xml:space="preserve"> </w:t>
      </w:r>
    </w:p>
    <w:p w14:paraId="4FBB9D47" w14:textId="7B015C62" w:rsidR="00D2062B" w:rsidRPr="00C84BB1" w:rsidRDefault="00D2062B" w:rsidP="004A1806">
      <w:pPr>
        <w:pStyle w:val="BodyTextIndent"/>
        <w:numPr>
          <w:ilvl w:val="0"/>
          <w:numId w:val="16"/>
        </w:numPr>
        <w:ind w:left="1170"/>
        <w:jc w:val="left"/>
        <w:rPr>
          <w:sz w:val="24"/>
          <w:szCs w:val="24"/>
        </w:rPr>
      </w:pPr>
      <w:r>
        <w:rPr>
          <w:sz w:val="24"/>
          <w:szCs w:val="24"/>
        </w:rPr>
        <w:t>F</w:t>
      </w:r>
      <w:r w:rsidRPr="008C4796">
        <w:rPr>
          <w:sz w:val="24"/>
          <w:szCs w:val="24"/>
        </w:rPr>
        <w:t xml:space="preserve">inalist for the </w:t>
      </w:r>
      <w:r w:rsidRPr="008C4796">
        <w:rPr>
          <w:i/>
          <w:sz w:val="24"/>
          <w:szCs w:val="24"/>
        </w:rPr>
        <w:t>Marketing Science Institute</w:t>
      </w:r>
      <w:r w:rsidRPr="008C4796">
        <w:rPr>
          <w:sz w:val="24"/>
          <w:szCs w:val="24"/>
        </w:rPr>
        <w:t>/</w:t>
      </w:r>
      <w:r w:rsidRPr="008C4796">
        <w:rPr>
          <w:i/>
          <w:sz w:val="24"/>
          <w:szCs w:val="24"/>
        </w:rPr>
        <w:t>H. Paul Root</w:t>
      </w:r>
      <w:r w:rsidRPr="008C4796">
        <w:rPr>
          <w:sz w:val="24"/>
          <w:szCs w:val="24"/>
        </w:rPr>
        <w:t xml:space="preserve"> </w:t>
      </w:r>
      <w:r w:rsidRPr="00D26914">
        <w:rPr>
          <w:i/>
          <w:sz w:val="24"/>
          <w:szCs w:val="24"/>
        </w:rPr>
        <w:t>Best Article Award</w:t>
      </w:r>
    </w:p>
    <w:p w14:paraId="6D56D0CB" w14:textId="77777777" w:rsidR="00C84BB1" w:rsidRPr="008C4796" w:rsidRDefault="00C84BB1" w:rsidP="00C84BB1">
      <w:pPr>
        <w:pStyle w:val="BodyTextIndent"/>
        <w:numPr>
          <w:ilvl w:val="0"/>
          <w:numId w:val="16"/>
        </w:numPr>
        <w:ind w:left="1170"/>
        <w:jc w:val="left"/>
        <w:rPr>
          <w:sz w:val="24"/>
          <w:szCs w:val="24"/>
        </w:rPr>
      </w:pPr>
      <w:r>
        <w:rPr>
          <w:sz w:val="24"/>
          <w:szCs w:val="24"/>
        </w:rPr>
        <w:t>Cited &gt; 500 times</w:t>
      </w:r>
    </w:p>
    <w:p w14:paraId="6B8D8222" w14:textId="77777777" w:rsidR="00D2062B" w:rsidRPr="008C4796" w:rsidRDefault="00D2062B" w:rsidP="00D2062B">
      <w:pPr>
        <w:pStyle w:val="BodyTextIndent"/>
        <w:jc w:val="left"/>
        <w:rPr>
          <w:iCs/>
          <w:sz w:val="24"/>
          <w:szCs w:val="24"/>
        </w:rPr>
      </w:pPr>
    </w:p>
    <w:p w14:paraId="20F17FE6" w14:textId="6E722AEC" w:rsidR="000058C3" w:rsidRDefault="00D2062B" w:rsidP="00D2062B">
      <w:pPr>
        <w:pStyle w:val="BodyTextIndent"/>
        <w:jc w:val="left"/>
        <w:rPr>
          <w:sz w:val="24"/>
          <w:szCs w:val="24"/>
        </w:rPr>
      </w:pPr>
      <w:r w:rsidRPr="008C4796">
        <w:rPr>
          <w:sz w:val="24"/>
          <w:szCs w:val="24"/>
        </w:rPr>
        <w:t xml:space="preserve">Burgess, Steven M. and Jan-Benedict E.M. Steenkamp (2006), “Marketing Renaissance: How Research in Emerging Consumer Markets Advances Marketing Science and Practice,” </w:t>
      </w:r>
      <w:r w:rsidRPr="008C4796">
        <w:rPr>
          <w:i/>
          <w:iCs/>
          <w:sz w:val="24"/>
          <w:szCs w:val="24"/>
        </w:rPr>
        <w:t>International Journal of Research in Marketing,</w:t>
      </w:r>
      <w:r w:rsidRPr="008C4796">
        <w:rPr>
          <w:iCs/>
          <w:sz w:val="24"/>
          <w:szCs w:val="24"/>
        </w:rPr>
        <w:t xml:space="preserve"> 23 (December)</w:t>
      </w:r>
      <w:r w:rsidRPr="008C4796">
        <w:rPr>
          <w:sz w:val="24"/>
          <w:szCs w:val="24"/>
        </w:rPr>
        <w:t xml:space="preserve">, 337-356. </w:t>
      </w:r>
    </w:p>
    <w:p w14:paraId="2EF5294B" w14:textId="3FE235D3" w:rsidR="003F693F" w:rsidRDefault="00D2062B" w:rsidP="004A1806">
      <w:pPr>
        <w:pStyle w:val="BodyTextIndent"/>
        <w:numPr>
          <w:ilvl w:val="0"/>
          <w:numId w:val="17"/>
        </w:numPr>
        <w:ind w:left="1170"/>
        <w:jc w:val="left"/>
        <w:rPr>
          <w:sz w:val="24"/>
          <w:szCs w:val="24"/>
        </w:rPr>
      </w:pPr>
      <w:r>
        <w:rPr>
          <w:sz w:val="24"/>
          <w:szCs w:val="24"/>
        </w:rPr>
        <w:t>L</w:t>
      </w:r>
      <w:r w:rsidRPr="008C4796">
        <w:rPr>
          <w:sz w:val="24"/>
          <w:szCs w:val="24"/>
        </w:rPr>
        <w:t>ead article</w:t>
      </w:r>
      <w:r>
        <w:rPr>
          <w:sz w:val="24"/>
          <w:szCs w:val="24"/>
        </w:rPr>
        <w:t xml:space="preserve"> </w:t>
      </w:r>
    </w:p>
    <w:p w14:paraId="2EC64E49" w14:textId="392699F3" w:rsidR="00D2062B" w:rsidRPr="008C4796" w:rsidRDefault="00D2062B" w:rsidP="004A1806">
      <w:pPr>
        <w:pStyle w:val="BodyTextIndent"/>
        <w:numPr>
          <w:ilvl w:val="0"/>
          <w:numId w:val="17"/>
        </w:numPr>
        <w:ind w:left="1170"/>
        <w:jc w:val="left"/>
        <w:rPr>
          <w:sz w:val="24"/>
          <w:szCs w:val="24"/>
        </w:rPr>
      </w:pPr>
      <w:r>
        <w:rPr>
          <w:sz w:val="24"/>
          <w:szCs w:val="24"/>
        </w:rPr>
        <w:t xml:space="preserve">Cited &gt; </w:t>
      </w:r>
      <w:r w:rsidR="00B0426E">
        <w:rPr>
          <w:sz w:val="24"/>
          <w:szCs w:val="24"/>
        </w:rPr>
        <w:t>1,0</w:t>
      </w:r>
      <w:r>
        <w:rPr>
          <w:sz w:val="24"/>
          <w:szCs w:val="24"/>
        </w:rPr>
        <w:t>00 times</w:t>
      </w:r>
    </w:p>
    <w:p w14:paraId="08B60AC8" w14:textId="77777777" w:rsidR="00D2062B" w:rsidRPr="008C4796" w:rsidRDefault="00D2062B" w:rsidP="00D2062B">
      <w:pPr>
        <w:pStyle w:val="BodyTextIndent"/>
        <w:jc w:val="left"/>
        <w:rPr>
          <w:sz w:val="24"/>
          <w:szCs w:val="24"/>
        </w:rPr>
      </w:pPr>
    </w:p>
    <w:p w14:paraId="42C1F3CC" w14:textId="77777777" w:rsidR="00D86E5A" w:rsidRDefault="00D86E5A" w:rsidP="00D86E5A">
      <w:pPr>
        <w:pStyle w:val="BodyTextIndent"/>
        <w:jc w:val="left"/>
        <w:rPr>
          <w:sz w:val="24"/>
          <w:szCs w:val="24"/>
        </w:rPr>
      </w:pPr>
      <w:r w:rsidRPr="008C4796">
        <w:rPr>
          <w:sz w:val="24"/>
          <w:szCs w:val="24"/>
        </w:rPr>
        <w:t xml:space="preserve">Alden, Dana L. Jan-Benedict E.M. Steenkamp, and Rajeev Batra (2006), “Consumer Attitudes toward Marketplace Globalization: Structure, Antecedents, and Consequences,” </w:t>
      </w:r>
      <w:r w:rsidRPr="008C4796">
        <w:rPr>
          <w:i/>
          <w:iCs/>
          <w:sz w:val="24"/>
          <w:szCs w:val="24"/>
        </w:rPr>
        <w:t>International</w:t>
      </w:r>
      <w:r w:rsidRPr="008C4796">
        <w:rPr>
          <w:sz w:val="24"/>
          <w:szCs w:val="24"/>
        </w:rPr>
        <w:t xml:space="preserve"> </w:t>
      </w:r>
      <w:r w:rsidRPr="008C4796">
        <w:rPr>
          <w:i/>
          <w:iCs/>
          <w:sz w:val="24"/>
          <w:szCs w:val="24"/>
        </w:rPr>
        <w:t xml:space="preserve">Journal of Research in Marketing, </w:t>
      </w:r>
      <w:r w:rsidRPr="008C4796">
        <w:rPr>
          <w:sz w:val="24"/>
          <w:szCs w:val="24"/>
        </w:rPr>
        <w:t>23</w:t>
      </w:r>
      <w:r w:rsidRPr="008C4796">
        <w:rPr>
          <w:i/>
          <w:iCs/>
          <w:sz w:val="24"/>
          <w:szCs w:val="24"/>
        </w:rPr>
        <w:t xml:space="preserve"> </w:t>
      </w:r>
      <w:r w:rsidRPr="008C4796">
        <w:rPr>
          <w:sz w:val="24"/>
          <w:szCs w:val="24"/>
        </w:rPr>
        <w:t>(September</w:t>
      </w:r>
      <w:r>
        <w:rPr>
          <w:sz w:val="24"/>
          <w:szCs w:val="24"/>
        </w:rPr>
        <w:t xml:space="preserve">), 227-239. </w:t>
      </w:r>
    </w:p>
    <w:p w14:paraId="25B2B6C6" w14:textId="77777777" w:rsidR="00D86E5A" w:rsidRDefault="00D86E5A" w:rsidP="00D86E5A">
      <w:pPr>
        <w:pStyle w:val="BodyTextIndent"/>
        <w:numPr>
          <w:ilvl w:val="0"/>
          <w:numId w:val="18"/>
        </w:numPr>
        <w:ind w:left="1170"/>
        <w:jc w:val="left"/>
        <w:rPr>
          <w:sz w:val="24"/>
          <w:szCs w:val="24"/>
        </w:rPr>
      </w:pPr>
      <w:r>
        <w:rPr>
          <w:sz w:val="24"/>
          <w:szCs w:val="24"/>
        </w:rPr>
        <w:t>L</w:t>
      </w:r>
      <w:r w:rsidRPr="008C4796">
        <w:rPr>
          <w:sz w:val="24"/>
          <w:szCs w:val="24"/>
        </w:rPr>
        <w:t>ead article</w:t>
      </w:r>
      <w:r>
        <w:rPr>
          <w:sz w:val="24"/>
          <w:szCs w:val="24"/>
        </w:rPr>
        <w:t xml:space="preserve"> </w:t>
      </w:r>
    </w:p>
    <w:p w14:paraId="541A7F5A" w14:textId="77777777" w:rsidR="00D86E5A" w:rsidRDefault="00D86E5A" w:rsidP="00D86E5A">
      <w:pPr>
        <w:pStyle w:val="BodyTextIndent"/>
        <w:numPr>
          <w:ilvl w:val="0"/>
          <w:numId w:val="18"/>
        </w:numPr>
        <w:ind w:left="1170"/>
        <w:jc w:val="left"/>
        <w:rPr>
          <w:sz w:val="24"/>
          <w:szCs w:val="24"/>
        </w:rPr>
      </w:pPr>
      <w:r>
        <w:rPr>
          <w:sz w:val="24"/>
          <w:szCs w:val="24"/>
        </w:rPr>
        <w:t>F</w:t>
      </w:r>
      <w:r w:rsidRPr="008C4796">
        <w:rPr>
          <w:sz w:val="24"/>
          <w:szCs w:val="24"/>
        </w:rPr>
        <w:t xml:space="preserve">inalist for the </w:t>
      </w:r>
      <w:r w:rsidRPr="008C4796">
        <w:rPr>
          <w:i/>
          <w:iCs/>
          <w:sz w:val="24"/>
          <w:szCs w:val="24"/>
        </w:rPr>
        <w:t>IJRM</w:t>
      </w:r>
      <w:r w:rsidRPr="008C4796">
        <w:rPr>
          <w:sz w:val="24"/>
          <w:szCs w:val="24"/>
        </w:rPr>
        <w:t xml:space="preserve"> </w:t>
      </w:r>
      <w:r w:rsidRPr="00D26914">
        <w:rPr>
          <w:i/>
          <w:sz w:val="24"/>
          <w:szCs w:val="24"/>
        </w:rPr>
        <w:t>Best Article Award</w:t>
      </w:r>
      <w:r>
        <w:rPr>
          <w:sz w:val="24"/>
          <w:szCs w:val="24"/>
        </w:rPr>
        <w:t xml:space="preserve"> </w:t>
      </w:r>
    </w:p>
    <w:p w14:paraId="17948D18" w14:textId="77777777" w:rsidR="00D86E5A" w:rsidRPr="008C4796" w:rsidRDefault="00D86E5A" w:rsidP="00D86E5A">
      <w:pPr>
        <w:pStyle w:val="BodyTextIndent"/>
        <w:numPr>
          <w:ilvl w:val="0"/>
          <w:numId w:val="18"/>
        </w:numPr>
        <w:ind w:left="1170"/>
        <w:jc w:val="left"/>
        <w:rPr>
          <w:sz w:val="24"/>
          <w:szCs w:val="24"/>
        </w:rPr>
      </w:pPr>
      <w:r>
        <w:rPr>
          <w:sz w:val="24"/>
          <w:szCs w:val="24"/>
        </w:rPr>
        <w:t>Cited &gt; 500 times</w:t>
      </w:r>
    </w:p>
    <w:p w14:paraId="38F58CB0" w14:textId="77777777" w:rsidR="00D86E5A" w:rsidRPr="008C4796" w:rsidRDefault="00D86E5A" w:rsidP="00D86E5A">
      <w:pPr>
        <w:tabs>
          <w:tab w:val="left" w:pos="-720"/>
        </w:tabs>
        <w:suppressAutoHyphens/>
        <w:rPr>
          <w:rFonts w:ascii="Times New Roman" w:hAnsi="Times New Roman"/>
          <w:b/>
          <w:spacing w:val="-2"/>
          <w:sz w:val="24"/>
          <w:szCs w:val="24"/>
          <w:lang w:val="en-US"/>
        </w:rPr>
      </w:pPr>
    </w:p>
    <w:p w14:paraId="5086C768" w14:textId="77777777" w:rsidR="000058C3" w:rsidRDefault="00D2062B" w:rsidP="00D2062B">
      <w:pPr>
        <w:tabs>
          <w:tab w:val="left" w:pos="-720"/>
        </w:tabs>
        <w:suppressAutoHyphens/>
        <w:ind w:left="426" w:hanging="426"/>
        <w:rPr>
          <w:rFonts w:ascii="Times New Roman" w:hAnsi="Times New Roman"/>
          <w:iCs/>
          <w:sz w:val="24"/>
          <w:szCs w:val="24"/>
        </w:rPr>
      </w:pPr>
      <w:r w:rsidRPr="008C4796">
        <w:rPr>
          <w:rFonts w:ascii="Times New Roman" w:hAnsi="Times New Roman"/>
          <w:sz w:val="24"/>
          <w:szCs w:val="24"/>
        </w:rPr>
        <w:t xml:space="preserve">Baumgartner, Hans and Jan-Benedict E.M. Steenkamp (2006), “An Extended Paradigm for Measurement Analysis Applicable to Panel Data,” </w:t>
      </w:r>
      <w:r w:rsidRPr="008C4796">
        <w:rPr>
          <w:rFonts w:ascii="Times New Roman" w:hAnsi="Times New Roman"/>
          <w:i/>
          <w:sz w:val="24"/>
          <w:szCs w:val="24"/>
        </w:rPr>
        <w:t>Journal of Marketing Research</w:t>
      </w:r>
      <w:r w:rsidRPr="008C4796">
        <w:rPr>
          <w:rFonts w:ascii="Times New Roman" w:hAnsi="Times New Roman"/>
          <w:iCs/>
          <w:sz w:val="24"/>
          <w:szCs w:val="24"/>
        </w:rPr>
        <w:t>,</w:t>
      </w:r>
      <w:r w:rsidRPr="008C4796">
        <w:rPr>
          <w:rFonts w:ascii="Times New Roman" w:hAnsi="Times New Roman"/>
          <w:i/>
          <w:sz w:val="24"/>
          <w:szCs w:val="24"/>
        </w:rPr>
        <w:t xml:space="preserve"> </w:t>
      </w:r>
      <w:r w:rsidRPr="008C4796">
        <w:rPr>
          <w:rFonts w:ascii="Times New Roman" w:hAnsi="Times New Roman"/>
          <w:iCs/>
          <w:sz w:val="24"/>
          <w:szCs w:val="24"/>
        </w:rPr>
        <w:t xml:space="preserve">43 (August), 431-442. </w:t>
      </w:r>
    </w:p>
    <w:p w14:paraId="4AC86057" w14:textId="763F7D27" w:rsidR="00D2062B" w:rsidRPr="00053AF5" w:rsidRDefault="00D2062B" w:rsidP="004A1806">
      <w:pPr>
        <w:pStyle w:val="ListParagraph"/>
        <w:numPr>
          <w:ilvl w:val="0"/>
          <w:numId w:val="18"/>
        </w:numPr>
        <w:tabs>
          <w:tab w:val="left" w:pos="-720"/>
        </w:tabs>
        <w:suppressAutoHyphens/>
        <w:ind w:left="1170"/>
        <w:rPr>
          <w:rFonts w:ascii="Times New Roman" w:hAnsi="Times New Roman"/>
          <w:spacing w:val="-2"/>
          <w:lang w:val="en-US"/>
        </w:rPr>
      </w:pPr>
      <w:r w:rsidRPr="00053AF5">
        <w:rPr>
          <w:rFonts w:ascii="Times New Roman" w:hAnsi="Times New Roman"/>
          <w:lang w:val="en-US"/>
        </w:rPr>
        <w:t xml:space="preserve">A French translation of this paper was reprinted in </w:t>
      </w:r>
      <w:r w:rsidRPr="00053AF5">
        <w:rPr>
          <w:rFonts w:ascii="Times New Roman" w:hAnsi="Times New Roman"/>
          <w:i/>
          <w:iCs/>
          <w:lang w:val="en-US"/>
        </w:rPr>
        <w:t>Recherche et Applications en Marketing</w:t>
      </w:r>
      <w:r w:rsidRPr="00053AF5">
        <w:rPr>
          <w:rFonts w:ascii="Times New Roman" w:hAnsi="Times New Roman"/>
          <w:lang w:val="en-US"/>
        </w:rPr>
        <w:t>, Vol. 21 (2006), no. 4, pp. 79-97</w:t>
      </w:r>
    </w:p>
    <w:p w14:paraId="0424C09A" w14:textId="77777777" w:rsidR="00D2062B" w:rsidRPr="008C4796" w:rsidRDefault="00D2062B" w:rsidP="00D2062B">
      <w:pPr>
        <w:pStyle w:val="BodyTextIndent"/>
        <w:jc w:val="left"/>
        <w:rPr>
          <w:iCs/>
          <w:sz w:val="24"/>
          <w:szCs w:val="24"/>
        </w:rPr>
      </w:pPr>
    </w:p>
    <w:p w14:paraId="4B9B9819" w14:textId="0D20C8C7" w:rsidR="003E00A8" w:rsidRPr="003E00A8" w:rsidRDefault="00D2062B" w:rsidP="003E00A8">
      <w:pPr>
        <w:pStyle w:val="BodyTextIndent"/>
        <w:rPr>
          <w:iCs/>
        </w:rPr>
      </w:pPr>
      <w:r w:rsidRPr="008C4796">
        <w:rPr>
          <w:sz w:val="24"/>
          <w:szCs w:val="24"/>
        </w:rPr>
        <w:t xml:space="preserve">Steenkamp, Jan-Benedict E.M. and Inge Geyskens (2006), “How Country Characteristics Affect the Perceived Value of Web Sites,” </w:t>
      </w:r>
      <w:r w:rsidRPr="008C4796">
        <w:rPr>
          <w:i/>
          <w:sz w:val="24"/>
          <w:szCs w:val="24"/>
        </w:rPr>
        <w:t>Journal of Marketing</w:t>
      </w:r>
      <w:r w:rsidRPr="008C4796">
        <w:rPr>
          <w:iCs/>
          <w:sz w:val="24"/>
          <w:szCs w:val="24"/>
        </w:rPr>
        <w:t>, 70 (July), 136-150.</w:t>
      </w:r>
      <w:r w:rsidR="003E00A8" w:rsidRPr="003E00A8">
        <w:t xml:space="preserve"> </w:t>
      </w:r>
    </w:p>
    <w:p w14:paraId="2B26DE09" w14:textId="77777777" w:rsidR="003E00A8" w:rsidRPr="003E00A8" w:rsidRDefault="003E00A8" w:rsidP="003E00A8">
      <w:pPr>
        <w:pStyle w:val="BodyTextIndent"/>
        <w:numPr>
          <w:ilvl w:val="0"/>
          <w:numId w:val="38"/>
        </w:numPr>
        <w:rPr>
          <w:iCs/>
          <w:sz w:val="24"/>
          <w:szCs w:val="24"/>
        </w:rPr>
      </w:pPr>
      <w:r w:rsidRPr="003E00A8">
        <w:rPr>
          <w:iCs/>
          <w:sz w:val="24"/>
          <w:szCs w:val="24"/>
        </w:rPr>
        <w:t>Cited &gt; 500 times</w:t>
      </w:r>
    </w:p>
    <w:p w14:paraId="285AC4C0" w14:textId="77777777" w:rsidR="00D2062B" w:rsidRPr="008C4796" w:rsidRDefault="00D2062B" w:rsidP="00D2062B">
      <w:pPr>
        <w:pStyle w:val="BodyTextIndent"/>
        <w:jc w:val="left"/>
        <w:rPr>
          <w:sz w:val="24"/>
          <w:szCs w:val="24"/>
        </w:rPr>
      </w:pPr>
    </w:p>
    <w:p w14:paraId="34AE9DE3" w14:textId="77777777" w:rsidR="000058C3" w:rsidRDefault="00D2062B" w:rsidP="00D2062B">
      <w:pPr>
        <w:pStyle w:val="BodyTextIndent"/>
        <w:jc w:val="left"/>
        <w:rPr>
          <w:sz w:val="24"/>
          <w:szCs w:val="24"/>
        </w:rPr>
      </w:pPr>
      <w:r w:rsidRPr="008C4796">
        <w:rPr>
          <w:sz w:val="24"/>
          <w:szCs w:val="24"/>
        </w:rPr>
        <w:t xml:space="preserve">Geyskens, Inge, Jan-Benedict E.M. Steenkamp, and Nirmalya Kumar (2006), “Make, Ally, or Buy? A Meta-Analysis of Transaction Cost Theory,” </w:t>
      </w:r>
      <w:r w:rsidRPr="008C4796">
        <w:rPr>
          <w:i/>
          <w:sz w:val="24"/>
          <w:szCs w:val="24"/>
        </w:rPr>
        <w:t>Academy of Management Journal</w:t>
      </w:r>
      <w:r w:rsidRPr="008C4796">
        <w:rPr>
          <w:iCs/>
          <w:sz w:val="24"/>
          <w:szCs w:val="24"/>
        </w:rPr>
        <w:t>,</w:t>
      </w:r>
      <w:r w:rsidRPr="008C4796">
        <w:rPr>
          <w:sz w:val="24"/>
          <w:szCs w:val="24"/>
        </w:rPr>
        <w:t xml:space="preserve"> 49 (June), 519-543.</w:t>
      </w:r>
      <w:r>
        <w:rPr>
          <w:sz w:val="24"/>
          <w:szCs w:val="24"/>
        </w:rPr>
        <w:t xml:space="preserve"> </w:t>
      </w:r>
    </w:p>
    <w:p w14:paraId="399286A7" w14:textId="0B6237ED" w:rsidR="00360B17" w:rsidRPr="00053AF5" w:rsidRDefault="00360B17" w:rsidP="004A1806">
      <w:pPr>
        <w:pStyle w:val="ListParagraph"/>
        <w:numPr>
          <w:ilvl w:val="0"/>
          <w:numId w:val="19"/>
        </w:numPr>
        <w:tabs>
          <w:tab w:val="left" w:pos="-720"/>
          <w:tab w:val="left" w:pos="0"/>
          <w:tab w:val="left" w:pos="630"/>
        </w:tabs>
        <w:suppressAutoHyphens/>
        <w:ind w:left="1170"/>
      </w:pPr>
      <w:r w:rsidRPr="00053AF5">
        <w:rPr>
          <w:rFonts w:ascii="Times New Roman" w:hAnsi="Times New Roman"/>
        </w:rPr>
        <w:t>Quoted by Oliver Williamson in his 2009 Economics Nobel Prize acceptance speech</w:t>
      </w:r>
      <w:r w:rsidRPr="00053AF5" w:rsidDel="00360B17">
        <w:t xml:space="preserve"> </w:t>
      </w:r>
    </w:p>
    <w:p w14:paraId="3D3AAF19" w14:textId="03245C91" w:rsidR="00D2062B" w:rsidRDefault="00D2062B" w:rsidP="004A1806">
      <w:pPr>
        <w:pStyle w:val="BodyTextIndent"/>
        <w:numPr>
          <w:ilvl w:val="0"/>
          <w:numId w:val="19"/>
        </w:numPr>
        <w:ind w:left="1170"/>
        <w:jc w:val="left"/>
        <w:rPr>
          <w:sz w:val="24"/>
          <w:szCs w:val="24"/>
        </w:rPr>
      </w:pPr>
      <w:r>
        <w:rPr>
          <w:sz w:val="24"/>
          <w:szCs w:val="24"/>
        </w:rPr>
        <w:t>Cited &gt; 1,000 times</w:t>
      </w:r>
    </w:p>
    <w:p w14:paraId="0F5C3883" w14:textId="77777777" w:rsidR="00D2062B" w:rsidRDefault="00D2062B" w:rsidP="00D2062B">
      <w:pPr>
        <w:pStyle w:val="BodyTextIndent"/>
        <w:jc w:val="left"/>
        <w:rPr>
          <w:sz w:val="24"/>
          <w:szCs w:val="24"/>
        </w:rPr>
      </w:pPr>
    </w:p>
    <w:p w14:paraId="1255E179" w14:textId="77777777" w:rsidR="003F693F" w:rsidRDefault="00D2062B" w:rsidP="00D2062B">
      <w:pPr>
        <w:pStyle w:val="BodyTextIndent"/>
        <w:jc w:val="left"/>
        <w:rPr>
          <w:snapToGrid/>
          <w:sz w:val="24"/>
          <w:szCs w:val="24"/>
        </w:rPr>
      </w:pPr>
      <w:r>
        <w:rPr>
          <w:snapToGrid/>
          <w:sz w:val="24"/>
          <w:szCs w:val="24"/>
        </w:rPr>
        <w:t>Brown, S.W., F.E. Webster, J.-B.E.M. Steenkamp, W.L. Wilkie, J.N. Sheth, R.S. Sisodia,</w:t>
      </w:r>
      <w:r w:rsidRPr="00A74939">
        <w:rPr>
          <w:snapToGrid/>
          <w:sz w:val="24"/>
          <w:szCs w:val="24"/>
        </w:rPr>
        <w:t xml:space="preserve"> </w:t>
      </w:r>
      <w:r>
        <w:rPr>
          <w:snapToGrid/>
          <w:sz w:val="24"/>
          <w:szCs w:val="24"/>
        </w:rPr>
        <w:t>R.</w:t>
      </w:r>
      <w:r w:rsidRPr="00A74939">
        <w:rPr>
          <w:snapToGrid/>
          <w:sz w:val="24"/>
          <w:szCs w:val="24"/>
        </w:rPr>
        <w:t xml:space="preserve">A. Kerin, </w:t>
      </w:r>
      <w:r>
        <w:rPr>
          <w:snapToGrid/>
          <w:sz w:val="24"/>
          <w:szCs w:val="24"/>
        </w:rPr>
        <w:t xml:space="preserve">D. J. </w:t>
      </w:r>
      <w:r w:rsidRPr="00A74939">
        <w:rPr>
          <w:snapToGrid/>
          <w:sz w:val="24"/>
          <w:szCs w:val="24"/>
        </w:rPr>
        <w:t xml:space="preserve">MacInnis, </w:t>
      </w:r>
      <w:r>
        <w:rPr>
          <w:snapToGrid/>
          <w:sz w:val="24"/>
          <w:szCs w:val="24"/>
        </w:rPr>
        <w:t xml:space="preserve">L. </w:t>
      </w:r>
      <w:r w:rsidRPr="00A74939">
        <w:rPr>
          <w:snapToGrid/>
          <w:sz w:val="24"/>
          <w:szCs w:val="24"/>
        </w:rPr>
        <w:t xml:space="preserve">McAlister, </w:t>
      </w:r>
      <w:r>
        <w:rPr>
          <w:snapToGrid/>
          <w:sz w:val="24"/>
          <w:szCs w:val="24"/>
        </w:rPr>
        <w:t xml:space="preserve">J. S. </w:t>
      </w:r>
      <w:r w:rsidRPr="00A74939">
        <w:rPr>
          <w:snapToGrid/>
          <w:sz w:val="24"/>
          <w:szCs w:val="24"/>
        </w:rPr>
        <w:t xml:space="preserve">Raju, </w:t>
      </w:r>
      <w:r>
        <w:rPr>
          <w:snapToGrid/>
          <w:sz w:val="24"/>
          <w:szCs w:val="24"/>
        </w:rPr>
        <w:t>R. J.</w:t>
      </w:r>
      <w:r w:rsidRPr="00A74939">
        <w:rPr>
          <w:snapToGrid/>
          <w:sz w:val="24"/>
          <w:szCs w:val="24"/>
        </w:rPr>
        <w:t xml:space="preserve"> Bauerly, </w:t>
      </w:r>
      <w:r>
        <w:rPr>
          <w:snapToGrid/>
          <w:sz w:val="24"/>
          <w:szCs w:val="24"/>
        </w:rPr>
        <w:t xml:space="preserve">D. T. </w:t>
      </w:r>
      <w:r w:rsidRPr="00A74939">
        <w:rPr>
          <w:snapToGrid/>
          <w:sz w:val="24"/>
          <w:szCs w:val="24"/>
        </w:rPr>
        <w:t xml:space="preserve">Johnson, </w:t>
      </w:r>
      <w:r>
        <w:rPr>
          <w:snapToGrid/>
          <w:sz w:val="24"/>
          <w:szCs w:val="24"/>
        </w:rPr>
        <w:t xml:space="preserve">M. </w:t>
      </w:r>
      <w:r w:rsidRPr="00A74939">
        <w:rPr>
          <w:snapToGrid/>
          <w:sz w:val="24"/>
          <w:szCs w:val="24"/>
        </w:rPr>
        <w:t>S</w:t>
      </w:r>
      <w:r>
        <w:rPr>
          <w:snapToGrid/>
          <w:sz w:val="24"/>
          <w:szCs w:val="24"/>
        </w:rPr>
        <w:t>ingh,  R. Staelin, (2005), “</w:t>
      </w:r>
      <w:r w:rsidRPr="00A74939">
        <w:rPr>
          <w:snapToGrid/>
          <w:sz w:val="24"/>
          <w:szCs w:val="24"/>
        </w:rPr>
        <w:t xml:space="preserve">Marketing </w:t>
      </w:r>
      <w:r>
        <w:rPr>
          <w:snapToGrid/>
          <w:sz w:val="24"/>
          <w:szCs w:val="24"/>
        </w:rPr>
        <w:t>R</w:t>
      </w:r>
      <w:r w:rsidRPr="00A74939">
        <w:rPr>
          <w:snapToGrid/>
          <w:sz w:val="24"/>
          <w:szCs w:val="24"/>
        </w:rPr>
        <w:t>enaissance: Opportunities and</w:t>
      </w:r>
      <w:r>
        <w:rPr>
          <w:snapToGrid/>
          <w:sz w:val="24"/>
          <w:szCs w:val="24"/>
        </w:rPr>
        <w:t xml:space="preserve"> I</w:t>
      </w:r>
      <w:r w:rsidRPr="00A74939">
        <w:rPr>
          <w:snapToGrid/>
          <w:sz w:val="24"/>
          <w:szCs w:val="24"/>
        </w:rPr>
        <w:t xml:space="preserve">mperatives for </w:t>
      </w:r>
      <w:r>
        <w:rPr>
          <w:snapToGrid/>
          <w:sz w:val="24"/>
          <w:szCs w:val="24"/>
        </w:rPr>
        <w:t>I</w:t>
      </w:r>
      <w:r w:rsidRPr="00A74939">
        <w:rPr>
          <w:snapToGrid/>
          <w:sz w:val="24"/>
          <w:szCs w:val="24"/>
        </w:rPr>
        <w:t xml:space="preserve">mproving </w:t>
      </w:r>
      <w:r>
        <w:rPr>
          <w:snapToGrid/>
          <w:sz w:val="24"/>
          <w:szCs w:val="24"/>
        </w:rPr>
        <w:t>M</w:t>
      </w:r>
      <w:r w:rsidRPr="00A74939">
        <w:rPr>
          <w:snapToGrid/>
          <w:sz w:val="24"/>
          <w:szCs w:val="24"/>
        </w:rPr>
        <w:t xml:space="preserve">arketing </w:t>
      </w:r>
      <w:r>
        <w:rPr>
          <w:snapToGrid/>
          <w:sz w:val="24"/>
          <w:szCs w:val="24"/>
        </w:rPr>
        <w:t>T</w:t>
      </w:r>
      <w:r w:rsidRPr="00A74939">
        <w:rPr>
          <w:snapToGrid/>
          <w:sz w:val="24"/>
          <w:szCs w:val="24"/>
        </w:rPr>
        <w:t xml:space="preserve">hought, </w:t>
      </w:r>
      <w:r>
        <w:rPr>
          <w:snapToGrid/>
          <w:sz w:val="24"/>
          <w:szCs w:val="24"/>
        </w:rPr>
        <w:t>P</w:t>
      </w:r>
      <w:r w:rsidRPr="00A74939">
        <w:rPr>
          <w:snapToGrid/>
          <w:sz w:val="24"/>
          <w:szCs w:val="24"/>
        </w:rPr>
        <w:t xml:space="preserve">ractice, and </w:t>
      </w:r>
      <w:r>
        <w:rPr>
          <w:snapToGrid/>
          <w:sz w:val="24"/>
          <w:szCs w:val="24"/>
        </w:rPr>
        <w:t xml:space="preserve">Infrastructure,” </w:t>
      </w:r>
      <w:r w:rsidRPr="00A74939">
        <w:rPr>
          <w:snapToGrid/>
          <w:sz w:val="24"/>
          <w:szCs w:val="24"/>
        </w:rPr>
        <w:t xml:space="preserve"> </w:t>
      </w:r>
      <w:r w:rsidRPr="00A74939">
        <w:rPr>
          <w:i/>
          <w:snapToGrid/>
          <w:sz w:val="24"/>
          <w:szCs w:val="24"/>
        </w:rPr>
        <w:t>Journal</w:t>
      </w:r>
      <w:r w:rsidRPr="00A74939">
        <w:rPr>
          <w:i/>
          <w:sz w:val="24"/>
          <w:szCs w:val="24"/>
        </w:rPr>
        <w:t xml:space="preserve"> </w:t>
      </w:r>
      <w:r w:rsidRPr="00A74939">
        <w:rPr>
          <w:i/>
          <w:snapToGrid/>
          <w:sz w:val="24"/>
          <w:szCs w:val="24"/>
        </w:rPr>
        <w:t>of Marketing</w:t>
      </w:r>
      <w:r w:rsidRPr="00A74939">
        <w:rPr>
          <w:snapToGrid/>
          <w:sz w:val="24"/>
          <w:szCs w:val="24"/>
        </w:rPr>
        <w:t>, 69</w:t>
      </w:r>
      <w:r>
        <w:rPr>
          <w:snapToGrid/>
          <w:sz w:val="24"/>
          <w:szCs w:val="24"/>
        </w:rPr>
        <w:t xml:space="preserve"> (October)</w:t>
      </w:r>
      <w:r w:rsidRPr="00A74939">
        <w:rPr>
          <w:snapToGrid/>
          <w:sz w:val="24"/>
          <w:szCs w:val="24"/>
        </w:rPr>
        <w:t>, 1−25.</w:t>
      </w:r>
      <w:r>
        <w:rPr>
          <w:snapToGrid/>
          <w:sz w:val="24"/>
          <w:szCs w:val="24"/>
        </w:rPr>
        <w:t xml:space="preserve"> </w:t>
      </w:r>
    </w:p>
    <w:p w14:paraId="5FF0B8AE" w14:textId="6ECC7E35" w:rsidR="00D2062B" w:rsidRPr="00A74939" w:rsidRDefault="00D2062B" w:rsidP="004A1806">
      <w:pPr>
        <w:pStyle w:val="BodyTextIndent"/>
        <w:numPr>
          <w:ilvl w:val="0"/>
          <w:numId w:val="20"/>
        </w:numPr>
        <w:ind w:left="1170"/>
        <w:jc w:val="left"/>
        <w:rPr>
          <w:sz w:val="24"/>
          <w:szCs w:val="24"/>
        </w:rPr>
      </w:pPr>
      <w:r>
        <w:rPr>
          <w:snapToGrid/>
          <w:sz w:val="24"/>
          <w:szCs w:val="24"/>
        </w:rPr>
        <w:t>Lead article</w:t>
      </w:r>
    </w:p>
    <w:p w14:paraId="30E9C2CE" w14:textId="77777777" w:rsidR="00D2062B" w:rsidRPr="008C4796" w:rsidRDefault="00D2062B" w:rsidP="00D2062B">
      <w:pPr>
        <w:pStyle w:val="BodyTextIndent"/>
        <w:jc w:val="left"/>
        <w:rPr>
          <w:sz w:val="24"/>
          <w:szCs w:val="24"/>
        </w:rPr>
      </w:pPr>
    </w:p>
    <w:p w14:paraId="12E31947" w14:textId="77777777" w:rsidR="00D2062B" w:rsidRPr="008C4796" w:rsidRDefault="00D2062B" w:rsidP="00D2062B">
      <w:pPr>
        <w:pStyle w:val="BodyTextIndent"/>
        <w:jc w:val="left"/>
        <w:rPr>
          <w:sz w:val="24"/>
          <w:szCs w:val="24"/>
        </w:rPr>
      </w:pPr>
      <w:r w:rsidRPr="008C4796">
        <w:rPr>
          <w:sz w:val="24"/>
          <w:szCs w:val="24"/>
        </w:rPr>
        <w:t xml:space="preserve">Verlegh, Peeter W.J., Jan-Benedict E.M. Steenkamp, and Matthew T.G. Meulenberg (2005), “Country of Origin Effects in Consumer Processing of Advertising Claims,” </w:t>
      </w:r>
      <w:r w:rsidRPr="008C4796">
        <w:rPr>
          <w:i/>
          <w:sz w:val="24"/>
          <w:szCs w:val="24"/>
        </w:rPr>
        <w:t>International Journal of Research in Marketing</w:t>
      </w:r>
      <w:r w:rsidRPr="008C4796">
        <w:rPr>
          <w:sz w:val="24"/>
          <w:szCs w:val="24"/>
        </w:rPr>
        <w:t>, 22 (June), 127-139.</w:t>
      </w:r>
    </w:p>
    <w:p w14:paraId="2D4D745D" w14:textId="77777777" w:rsidR="00D2062B" w:rsidRPr="008C4796" w:rsidRDefault="00D2062B" w:rsidP="00D2062B">
      <w:pPr>
        <w:pStyle w:val="BodyTextIndent"/>
        <w:jc w:val="left"/>
        <w:rPr>
          <w:sz w:val="24"/>
          <w:szCs w:val="24"/>
        </w:rPr>
      </w:pPr>
    </w:p>
    <w:p w14:paraId="0F75D6C6" w14:textId="77777777" w:rsidR="00D2062B" w:rsidRPr="008C4796" w:rsidRDefault="00D2062B" w:rsidP="00D2062B">
      <w:pPr>
        <w:pStyle w:val="BodyTextIndent"/>
        <w:jc w:val="left"/>
        <w:rPr>
          <w:sz w:val="24"/>
          <w:szCs w:val="24"/>
        </w:rPr>
      </w:pPr>
      <w:r w:rsidRPr="008C4796">
        <w:rPr>
          <w:sz w:val="24"/>
          <w:szCs w:val="24"/>
        </w:rPr>
        <w:lastRenderedPageBreak/>
        <w:t>Steenkamp, Jan-Benedict E.M., Vincent Nijs, Dominique M. Hanssens, and Marnik G. Dekimpe (2005)</w:t>
      </w:r>
      <w:r>
        <w:rPr>
          <w:sz w:val="24"/>
          <w:szCs w:val="24"/>
        </w:rPr>
        <w:t>,</w:t>
      </w:r>
      <w:r w:rsidRPr="008C4796">
        <w:rPr>
          <w:sz w:val="24"/>
          <w:szCs w:val="24"/>
        </w:rPr>
        <w:t xml:space="preserve"> “Competitive Reactions and Advertising and Promotion Shocks,” </w:t>
      </w:r>
      <w:r w:rsidRPr="008C4796">
        <w:rPr>
          <w:i/>
          <w:sz w:val="24"/>
          <w:szCs w:val="24"/>
        </w:rPr>
        <w:t>Marketing Science</w:t>
      </w:r>
      <w:r w:rsidRPr="008C4796">
        <w:rPr>
          <w:iCs/>
          <w:sz w:val="24"/>
          <w:szCs w:val="24"/>
        </w:rPr>
        <w:t>, 24 (Winter), 35-54.</w:t>
      </w:r>
    </w:p>
    <w:p w14:paraId="36BD2C3E" w14:textId="77777777" w:rsidR="00D2062B" w:rsidRPr="008C4796" w:rsidRDefault="00D2062B" w:rsidP="00D2062B">
      <w:pPr>
        <w:pStyle w:val="BodyTextIndent"/>
        <w:jc w:val="left"/>
        <w:rPr>
          <w:sz w:val="24"/>
          <w:szCs w:val="24"/>
        </w:rPr>
      </w:pPr>
    </w:p>
    <w:p w14:paraId="2440C620" w14:textId="77777777" w:rsidR="00492894" w:rsidRDefault="00492894" w:rsidP="00D2062B">
      <w:pPr>
        <w:pStyle w:val="BodyTextIndent"/>
        <w:jc w:val="left"/>
        <w:rPr>
          <w:sz w:val="24"/>
          <w:szCs w:val="24"/>
        </w:rPr>
      </w:pPr>
      <w:r w:rsidRPr="00492894">
        <w:rPr>
          <w:sz w:val="24"/>
          <w:szCs w:val="24"/>
        </w:rPr>
        <w:t xml:space="preserve">Dekimpe, Marnik G., Dominique M. Hanssens, Vincent R. Nijs, and Jan-Benedict E.M. Steenkamp (2005), “Measuring Short- and Long-run Promotional Effectiveness on Scanner Data Using Persistence Modeling,” </w:t>
      </w:r>
      <w:r w:rsidRPr="00492894">
        <w:rPr>
          <w:i/>
          <w:sz w:val="24"/>
          <w:szCs w:val="24"/>
        </w:rPr>
        <w:t>Applied Stochastic Models in Business and Industry</w:t>
      </w:r>
      <w:r w:rsidRPr="00492894">
        <w:rPr>
          <w:sz w:val="24"/>
          <w:szCs w:val="24"/>
        </w:rPr>
        <w:t xml:space="preserve">, 21, 409-416. </w:t>
      </w:r>
    </w:p>
    <w:p w14:paraId="1FC33BE3" w14:textId="77777777" w:rsidR="00492894" w:rsidRDefault="00492894" w:rsidP="00D2062B">
      <w:pPr>
        <w:pStyle w:val="BodyTextIndent"/>
        <w:jc w:val="left"/>
        <w:rPr>
          <w:sz w:val="24"/>
          <w:szCs w:val="24"/>
        </w:rPr>
      </w:pPr>
    </w:p>
    <w:p w14:paraId="504C5183" w14:textId="66D1F57A" w:rsidR="003F693F" w:rsidRDefault="00D2062B" w:rsidP="00D2062B">
      <w:pPr>
        <w:pStyle w:val="BodyTextIndent"/>
        <w:jc w:val="left"/>
        <w:rPr>
          <w:sz w:val="24"/>
          <w:szCs w:val="24"/>
        </w:rPr>
      </w:pPr>
      <w:r w:rsidRPr="00783CD0">
        <w:rPr>
          <w:sz w:val="24"/>
          <w:szCs w:val="24"/>
        </w:rPr>
        <w:t xml:space="preserve">Laros, Fleur J.M. and Jan-Benedict E.M. Steenkamp (2005), “Emotions in Consumer Behavior: A Hierarchical Approach,” </w:t>
      </w:r>
      <w:r w:rsidRPr="00783CD0">
        <w:rPr>
          <w:i/>
          <w:iCs/>
          <w:sz w:val="24"/>
          <w:szCs w:val="24"/>
        </w:rPr>
        <w:t>Journal of Business Research</w:t>
      </w:r>
      <w:r w:rsidRPr="00783CD0">
        <w:rPr>
          <w:sz w:val="24"/>
          <w:szCs w:val="24"/>
        </w:rPr>
        <w:t>, 58 (October), 1437-1445.</w:t>
      </w:r>
      <w:r>
        <w:rPr>
          <w:sz w:val="24"/>
          <w:szCs w:val="24"/>
        </w:rPr>
        <w:t xml:space="preserve"> </w:t>
      </w:r>
    </w:p>
    <w:p w14:paraId="125716DA" w14:textId="50A7EC1E" w:rsidR="00D2062B" w:rsidRDefault="00D2062B" w:rsidP="004A1806">
      <w:pPr>
        <w:pStyle w:val="BodyTextIndent"/>
        <w:numPr>
          <w:ilvl w:val="0"/>
          <w:numId w:val="20"/>
        </w:numPr>
        <w:ind w:left="1170"/>
        <w:jc w:val="left"/>
        <w:rPr>
          <w:sz w:val="24"/>
          <w:szCs w:val="24"/>
        </w:rPr>
      </w:pPr>
      <w:r>
        <w:rPr>
          <w:sz w:val="24"/>
          <w:szCs w:val="24"/>
        </w:rPr>
        <w:t>Cited &gt; 1,000 times</w:t>
      </w:r>
    </w:p>
    <w:p w14:paraId="321451E2" w14:textId="77777777" w:rsidR="00D2062B" w:rsidRPr="00783CD0" w:rsidRDefault="00D2062B" w:rsidP="00D2062B">
      <w:pPr>
        <w:pStyle w:val="BodyTextIndent"/>
        <w:rPr>
          <w:sz w:val="24"/>
          <w:szCs w:val="24"/>
        </w:rPr>
      </w:pPr>
    </w:p>
    <w:p w14:paraId="2D623E89" w14:textId="52462EE0" w:rsidR="002F2E8F" w:rsidRPr="002F2E8F" w:rsidRDefault="00984FF7" w:rsidP="002F2E8F">
      <w:pPr>
        <w:pStyle w:val="BodyTextIndent"/>
        <w:rPr>
          <w:sz w:val="24"/>
          <w:szCs w:val="24"/>
        </w:rPr>
      </w:pPr>
      <w:r w:rsidRPr="00984FF7">
        <w:rPr>
          <w:sz w:val="24"/>
          <w:szCs w:val="24"/>
        </w:rPr>
        <w:t xml:space="preserve">Laros, Fleur J.M. and Jan-Benedict E.M. Steenkamp (2004), “Importance of Fear in the Case of Genetically Modified Food,” </w:t>
      </w:r>
      <w:r w:rsidRPr="00984FF7">
        <w:rPr>
          <w:i/>
          <w:iCs/>
          <w:sz w:val="24"/>
          <w:szCs w:val="24"/>
        </w:rPr>
        <w:t>Psychology &amp; Marketing</w:t>
      </w:r>
      <w:r w:rsidRPr="00984FF7">
        <w:rPr>
          <w:sz w:val="24"/>
          <w:szCs w:val="24"/>
        </w:rPr>
        <w:t xml:space="preserve"> 21 (November), 889-908.</w:t>
      </w:r>
      <w:r w:rsidR="002F2E8F" w:rsidRPr="002F2E8F">
        <w:rPr>
          <w:sz w:val="24"/>
          <w:szCs w:val="24"/>
        </w:rPr>
        <w:t xml:space="preserve"> </w:t>
      </w:r>
    </w:p>
    <w:p w14:paraId="2D05CAEA" w14:textId="77777777" w:rsidR="002F2E8F" w:rsidRPr="002F2E8F" w:rsidRDefault="002F2E8F" w:rsidP="002F2E8F">
      <w:pPr>
        <w:pStyle w:val="BodyTextIndent"/>
        <w:numPr>
          <w:ilvl w:val="0"/>
          <w:numId w:val="22"/>
        </w:numPr>
        <w:rPr>
          <w:sz w:val="24"/>
          <w:szCs w:val="24"/>
        </w:rPr>
      </w:pPr>
      <w:r w:rsidRPr="002F2E8F">
        <w:rPr>
          <w:sz w:val="24"/>
          <w:szCs w:val="24"/>
        </w:rPr>
        <w:t xml:space="preserve">Lead article </w:t>
      </w:r>
    </w:p>
    <w:p w14:paraId="3E986B43" w14:textId="77777777" w:rsidR="00984FF7" w:rsidRPr="00984FF7" w:rsidRDefault="00984FF7" w:rsidP="00984FF7">
      <w:pPr>
        <w:pStyle w:val="BodyTextIndent"/>
        <w:jc w:val="left"/>
        <w:rPr>
          <w:sz w:val="24"/>
          <w:szCs w:val="24"/>
        </w:rPr>
      </w:pPr>
    </w:p>
    <w:p w14:paraId="509616C7" w14:textId="77777777" w:rsidR="00D2062B" w:rsidRPr="008C4796" w:rsidRDefault="00D2062B" w:rsidP="00D2062B">
      <w:pPr>
        <w:pStyle w:val="BodyTextIndent"/>
        <w:jc w:val="left"/>
        <w:rPr>
          <w:sz w:val="24"/>
          <w:szCs w:val="24"/>
        </w:rPr>
      </w:pPr>
      <w:r w:rsidRPr="008C4796">
        <w:rPr>
          <w:sz w:val="24"/>
          <w:szCs w:val="24"/>
        </w:rPr>
        <w:t xml:space="preserve">Steenkamp, Jan-Benedict E.M. and Katrijn Gielens (2003), “Consumer and Market Drivers of the Trial Rate of New Consumer Products,” </w:t>
      </w:r>
      <w:r w:rsidRPr="008C4796">
        <w:rPr>
          <w:i/>
          <w:sz w:val="24"/>
          <w:szCs w:val="24"/>
        </w:rPr>
        <w:t>Journal of Consumer Research</w:t>
      </w:r>
      <w:r w:rsidRPr="008C4796">
        <w:rPr>
          <w:sz w:val="24"/>
          <w:szCs w:val="24"/>
        </w:rPr>
        <w:t>, 30 (December), 368-384.</w:t>
      </w:r>
    </w:p>
    <w:p w14:paraId="28F4BBAB" w14:textId="77777777" w:rsidR="00D2062B" w:rsidRPr="008C4796" w:rsidRDefault="00D2062B" w:rsidP="00D2062B">
      <w:pPr>
        <w:tabs>
          <w:tab w:val="left" w:pos="-720"/>
        </w:tabs>
        <w:suppressAutoHyphens/>
        <w:rPr>
          <w:rFonts w:ascii="Times New Roman" w:hAnsi="Times New Roman"/>
          <w:spacing w:val="-2"/>
          <w:sz w:val="24"/>
          <w:szCs w:val="24"/>
          <w:lang w:val="en-US"/>
        </w:rPr>
      </w:pPr>
    </w:p>
    <w:p w14:paraId="4FD04DC3" w14:textId="77777777" w:rsidR="00D2062B" w:rsidRPr="008C4796" w:rsidRDefault="00D2062B" w:rsidP="00D2062B">
      <w:pPr>
        <w:tabs>
          <w:tab w:val="left" w:pos="-720"/>
        </w:tabs>
        <w:suppressAutoHyphens/>
        <w:ind w:left="426" w:hanging="426"/>
        <w:rPr>
          <w:rFonts w:ascii="Times New Roman" w:hAnsi="Times New Roman"/>
          <w:spacing w:val="-2"/>
          <w:sz w:val="24"/>
          <w:szCs w:val="24"/>
          <w:lang w:val="en-US"/>
        </w:rPr>
      </w:pPr>
      <w:r w:rsidRPr="008C4796">
        <w:rPr>
          <w:rFonts w:ascii="Times New Roman" w:hAnsi="Times New Roman"/>
          <w:spacing w:val="-2"/>
          <w:sz w:val="24"/>
          <w:szCs w:val="24"/>
          <w:lang w:val="en-US"/>
        </w:rPr>
        <w:t xml:space="preserve">Scheer, Lisa K., Nirmalya Kumar, and Jan-Benedict E.M. Steenkamp (2003), “Similar and Divergent Reactions to Perceived Inequity in U.S. versus Dutch Interorganizational Relationships,” </w:t>
      </w:r>
      <w:r w:rsidRPr="008C4796">
        <w:rPr>
          <w:rFonts w:ascii="Times New Roman" w:hAnsi="Times New Roman"/>
          <w:i/>
          <w:spacing w:val="-2"/>
          <w:sz w:val="24"/>
          <w:szCs w:val="24"/>
          <w:lang w:val="en-US"/>
        </w:rPr>
        <w:t xml:space="preserve">Academy of Management Journal, </w:t>
      </w:r>
      <w:r w:rsidRPr="008C4796">
        <w:rPr>
          <w:rFonts w:ascii="Times New Roman" w:hAnsi="Times New Roman"/>
          <w:iCs/>
          <w:spacing w:val="-2"/>
          <w:sz w:val="24"/>
          <w:szCs w:val="24"/>
          <w:lang w:val="en-US"/>
        </w:rPr>
        <w:t>46 (June), 303-316.</w:t>
      </w:r>
    </w:p>
    <w:p w14:paraId="054405FD" w14:textId="77777777" w:rsidR="00D2062B" w:rsidRPr="008C4796" w:rsidRDefault="00D2062B" w:rsidP="00D2062B">
      <w:pPr>
        <w:tabs>
          <w:tab w:val="left" w:pos="-720"/>
        </w:tabs>
        <w:suppressAutoHyphens/>
        <w:ind w:left="426" w:hanging="426"/>
        <w:rPr>
          <w:rFonts w:ascii="Times New Roman" w:hAnsi="Times New Roman"/>
          <w:spacing w:val="-2"/>
          <w:sz w:val="24"/>
          <w:szCs w:val="24"/>
          <w:lang w:val="en-US"/>
        </w:rPr>
      </w:pPr>
    </w:p>
    <w:p w14:paraId="641E6F3D" w14:textId="77777777" w:rsidR="003F693F" w:rsidRDefault="00D2062B" w:rsidP="00D2062B">
      <w:pPr>
        <w:tabs>
          <w:tab w:val="left" w:pos="-720"/>
        </w:tabs>
        <w:suppressAutoHyphens/>
        <w:ind w:left="426" w:hanging="426"/>
        <w:rPr>
          <w:rFonts w:ascii="Times New Roman" w:hAnsi="Times New Roman"/>
          <w:spacing w:val="-2"/>
          <w:sz w:val="24"/>
          <w:szCs w:val="24"/>
          <w:lang w:val="en-US"/>
        </w:rPr>
      </w:pPr>
      <w:r w:rsidRPr="008C4796">
        <w:rPr>
          <w:rFonts w:ascii="Times New Roman" w:hAnsi="Times New Roman"/>
          <w:spacing w:val="-2"/>
          <w:sz w:val="24"/>
          <w:szCs w:val="24"/>
          <w:lang w:val="en-US"/>
        </w:rPr>
        <w:t xml:space="preserve">Steenkamp, Jan-Benedict E.M., Rajeev Batra, and Dana Alden (2003), “How Perceived Brand Globalness Creates Brand Value,” </w:t>
      </w:r>
      <w:r w:rsidRPr="008C4796">
        <w:rPr>
          <w:rFonts w:ascii="Times New Roman" w:hAnsi="Times New Roman"/>
          <w:i/>
          <w:spacing w:val="-2"/>
          <w:sz w:val="24"/>
          <w:szCs w:val="24"/>
          <w:lang w:val="en-US"/>
        </w:rPr>
        <w:t>Journal of International Business Studies</w:t>
      </w:r>
      <w:r w:rsidRPr="008C4796">
        <w:rPr>
          <w:rFonts w:ascii="Times New Roman" w:hAnsi="Times New Roman"/>
          <w:spacing w:val="-2"/>
          <w:sz w:val="24"/>
          <w:szCs w:val="24"/>
          <w:lang w:val="en-US"/>
        </w:rPr>
        <w:t xml:space="preserve">, 34 (1), 53-65. </w:t>
      </w:r>
    </w:p>
    <w:p w14:paraId="67D8FFFF" w14:textId="56CE996E" w:rsidR="003F693F" w:rsidRPr="00053AF5" w:rsidRDefault="00D2062B" w:rsidP="004A1806">
      <w:pPr>
        <w:pStyle w:val="ListParagraph"/>
        <w:numPr>
          <w:ilvl w:val="0"/>
          <w:numId w:val="20"/>
        </w:numPr>
        <w:tabs>
          <w:tab w:val="left" w:pos="-720"/>
        </w:tabs>
        <w:suppressAutoHyphens/>
        <w:ind w:left="1170"/>
        <w:rPr>
          <w:rFonts w:ascii="Times New Roman" w:hAnsi="Times New Roman"/>
          <w:spacing w:val="-2"/>
          <w:lang w:val="en-US"/>
        </w:rPr>
      </w:pPr>
      <w:r w:rsidRPr="00053AF5">
        <w:rPr>
          <w:rFonts w:ascii="Times New Roman" w:hAnsi="Times New Roman"/>
          <w:spacing w:val="-2"/>
          <w:lang w:val="en-US"/>
        </w:rPr>
        <w:t xml:space="preserve">A managerial article by Larry Yu entitled “The Global-Brand-Advantage” based on this our paper and interviews with the authors appeared in </w:t>
      </w:r>
      <w:r w:rsidRPr="00053AF5">
        <w:rPr>
          <w:rFonts w:ascii="Times New Roman" w:hAnsi="Times New Roman"/>
          <w:i/>
          <w:iCs/>
          <w:spacing w:val="-2"/>
          <w:lang w:val="en-US"/>
        </w:rPr>
        <w:t>Sloan Management Review</w:t>
      </w:r>
      <w:r w:rsidRPr="00053AF5">
        <w:rPr>
          <w:rFonts w:ascii="Times New Roman" w:hAnsi="Times New Roman"/>
          <w:spacing w:val="-2"/>
          <w:lang w:val="en-US"/>
        </w:rPr>
        <w:t xml:space="preserve">, 2003 </w:t>
      </w:r>
    </w:p>
    <w:p w14:paraId="65731576" w14:textId="77777777" w:rsidR="005D0201" w:rsidRDefault="00D2062B" w:rsidP="005D0201">
      <w:pPr>
        <w:pStyle w:val="ListParagraph"/>
        <w:numPr>
          <w:ilvl w:val="0"/>
          <w:numId w:val="28"/>
        </w:numPr>
        <w:tabs>
          <w:tab w:val="left" w:pos="-720"/>
        </w:tabs>
        <w:suppressAutoHyphens/>
        <w:ind w:left="1170"/>
        <w:rPr>
          <w:rFonts w:ascii="Times New Roman" w:hAnsi="Times New Roman"/>
          <w:lang w:val="en-US"/>
        </w:rPr>
      </w:pPr>
      <w:r w:rsidRPr="00053AF5">
        <w:rPr>
          <w:rFonts w:ascii="Times New Roman" w:hAnsi="Times New Roman"/>
          <w:lang w:val="en-US"/>
        </w:rPr>
        <w:t>Cited &gt; 1,000 times</w:t>
      </w:r>
    </w:p>
    <w:p w14:paraId="1DA66DB7" w14:textId="0D380538" w:rsidR="00D2062B" w:rsidRPr="005D0201" w:rsidRDefault="005D0201" w:rsidP="005D0201">
      <w:pPr>
        <w:pStyle w:val="ListParagraph"/>
        <w:numPr>
          <w:ilvl w:val="0"/>
          <w:numId w:val="28"/>
        </w:numPr>
        <w:tabs>
          <w:tab w:val="left" w:pos="-720"/>
        </w:tabs>
        <w:suppressAutoHyphens/>
        <w:ind w:left="1170"/>
        <w:rPr>
          <w:rFonts w:ascii="Times New Roman" w:hAnsi="Times New Roman"/>
          <w:lang w:val="en-US"/>
        </w:rPr>
      </w:pPr>
      <w:r>
        <w:rPr>
          <w:rFonts w:ascii="Times New Roman" w:hAnsi="Times New Roman"/>
          <w:lang w:val="en-US"/>
        </w:rPr>
        <w:t>#2 of “The most highly cited global branding publications” in Chabowski et al’s (</w:t>
      </w:r>
      <w:r w:rsidRPr="005D0201">
        <w:rPr>
          <w:rFonts w:ascii="Times New Roman" w:hAnsi="Times New Roman"/>
          <w:i/>
          <w:lang w:val="en-US"/>
        </w:rPr>
        <w:t>JIB</w:t>
      </w:r>
      <w:r>
        <w:rPr>
          <w:rFonts w:ascii="Times New Roman" w:hAnsi="Times New Roman"/>
          <w:lang w:val="en-US"/>
        </w:rPr>
        <w:t>S 2013) bibliometric analysis</w:t>
      </w:r>
    </w:p>
    <w:p w14:paraId="14CBBECE" w14:textId="77777777" w:rsidR="00D2062B" w:rsidRPr="008C4796" w:rsidRDefault="00D2062B" w:rsidP="00D2062B">
      <w:pPr>
        <w:tabs>
          <w:tab w:val="left" w:pos="-720"/>
        </w:tabs>
        <w:suppressAutoHyphens/>
        <w:ind w:left="426" w:hanging="426"/>
        <w:rPr>
          <w:rFonts w:ascii="Times New Roman" w:hAnsi="Times New Roman"/>
          <w:spacing w:val="-2"/>
          <w:sz w:val="24"/>
          <w:szCs w:val="24"/>
          <w:lang w:val="en-US"/>
        </w:rPr>
      </w:pPr>
    </w:p>
    <w:p w14:paraId="0DDB86CA" w14:textId="77777777" w:rsidR="000058C3" w:rsidRDefault="00D2062B" w:rsidP="00D2062B">
      <w:pPr>
        <w:tabs>
          <w:tab w:val="left" w:pos="-720"/>
        </w:tabs>
        <w:suppressAutoHyphens/>
        <w:ind w:left="426" w:hanging="426"/>
        <w:rPr>
          <w:rFonts w:ascii="Times New Roman" w:hAnsi="Times New Roman"/>
          <w:spacing w:val="-2"/>
          <w:sz w:val="24"/>
          <w:szCs w:val="24"/>
          <w:lang w:val="en-US"/>
        </w:rPr>
      </w:pPr>
      <w:r>
        <w:rPr>
          <w:rFonts w:ascii="Times New Roman" w:hAnsi="Times New Roman"/>
          <w:spacing w:val="-2"/>
          <w:sz w:val="24"/>
          <w:szCs w:val="24"/>
          <w:lang w:val="en-US"/>
        </w:rPr>
        <w:t>T</w:t>
      </w:r>
      <w:r w:rsidRPr="008C4796">
        <w:rPr>
          <w:rFonts w:ascii="Times New Roman" w:hAnsi="Times New Roman"/>
          <w:spacing w:val="-2"/>
          <w:sz w:val="24"/>
          <w:szCs w:val="24"/>
          <w:lang w:val="en-US"/>
        </w:rPr>
        <w:t xml:space="preserve">er Hofstede, Frenkel, Michel Wedel, and Jan-Benedict E.M. Steenkamp (2002), “Identifying Spatial Segments in International Markets,” </w:t>
      </w:r>
      <w:r w:rsidRPr="008C4796">
        <w:rPr>
          <w:rFonts w:ascii="Times New Roman" w:hAnsi="Times New Roman"/>
          <w:i/>
          <w:spacing w:val="-2"/>
          <w:sz w:val="24"/>
          <w:szCs w:val="24"/>
          <w:lang w:val="en-US"/>
        </w:rPr>
        <w:t>Marketing Science</w:t>
      </w:r>
      <w:r>
        <w:rPr>
          <w:rFonts w:ascii="Times New Roman" w:hAnsi="Times New Roman"/>
          <w:spacing w:val="-2"/>
          <w:sz w:val="24"/>
          <w:szCs w:val="24"/>
          <w:lang w:val="en-US"/>
        </w:rPr>
        <w:t xml:space="preserve">, 21 (Spring), 160-177. </w:t>
      </w:r>
    </w:p>
    <w:p w14:paraId="2AE148B0" w14:textId="0DDF8828" w:rsidR="000058C3" w:rsidRPr="00053AF5" w:rsidRDefault="00D2062B" w:rsidP="004A1806">
      <w:pPr>
        <w:pStyle w:val="ListParagraph"/>
        <w:numPr>
          <w:ilvl w:val="0"/>
          <w:numId w:val="21"/>
        </w:numPr>
        <w:tabs>
          <w:tab w:val="left" w:pos="-720"/>
        </w:tabs>
        <w:suppressAutoHyphens/>
        <w:ind w:left="1170"/>
        <w:rPr>
          <w:rFonts w:ascii="Times New Roman" w:hAnsi="Times New Roman"/>
          <w:spacing w:val="-2"/>
          <w:lang w:val="en-US"/>
        </w:rPr>
      </w:pPr>
      <w:r w:rsidRPr="00053AF5">
        <w:rPr>
          <w:rFonts w:ascii="Times New Roman" w:hAnsi="Times New Roman"/>
          <w:spacing w:val="-2"/>
          <w:lang w:val="en-US"/>
        </w:rPr>
        <w:t xml:space="preserve">Finalist for the John D.C. Little Award </w:t>
      </w:r>
    </w:p>
    <w:p w14:paraId="67639696" w14:textId="210D3636" w:rsidR="00D2062B" w:rsidRPr="00053AF5" w:rsidRDefault="00D2062B" w:rsidP="004A1806">
      <w:pPr>
        <w:pStyle w:val="ListParagraph"/>
        <w:numPr>
          <w:ilvl w:val="0"/>
          <w:numId w:val="21"/>
        </w:numPr>
        <w:tabs>
          <w:tab w:val="left" w:pos="-720"/>
        </w:tabs>
        <w:suppressAutoHyphens/>
        <w:ind w:left="1170"/>
        <w:rPr>
          <w:rFonts w:ascii="Times New Roman" w:hAnsi="Times New Roman"/>
          <w:spacing w:val="-2"/>
          <w:lang w:val="en-US"/>
        </w:rPr>
      </w:pPr>
      <w:r w:rsidRPr="00053AF5">
        <w:rPr>
          <w:rFonts w:ascii="Times New Roman" w:hAnsi="Times New Roman"/>
          <w:lang w:val="en-US"/>
        </w:rPr>
        <w:t xml:space="preserve">A French translation of this paper was reprinted in </w:t>
      </w:r>
      <w:r w:rsidRPr="00053AF5">
        <w:rPr>
          <w:rFonts w:ascii="Times New Roman" w:hAnsi="Times New Roman"/>
          <w:i/>
          <w:iCs/>
          <w:lang w:val="en-US"/>
        </w:rPr>
        <w:t>Recherche et Applications en Marketing</w:t>
      </w:r>
      <w:r w:rsidRPr="00053AF5">
        <w:rPr>
          <w:rFonts w:ascii="Times New Roman" w:hAnsi="Times New Roman"/>
          <w:lang w:val="en-US"/>
        </w:rPr>
        <w:t>, Vol. 18 (2003), no. 3, pp. 81-103</w:t>
      </w:r>
    </w:p>
    <w:p w14:paraId="7294E9B5" w14:textId="77777777" w:rsidR="00D2062B" w:rsidRPr="008C4796" w:rsidRDefault="00D2062B" w:rsidP="00D2062B">
      <w:pPr>
        <w:tabs>
          <w:tab w:val="left" w:pos="-720"/>
        </w:tabs>
        <w:suppressAutoHyphens/>
        <w:ind w:left="426" w:hanging="426"/>
        <w:rPr>
          <w:rFonts w:ascii="Times New Roman" w:hAnsi="Times New Roman"/>
          <w:spacing w:val="-2"/>
          <w:sz w:val="24"/>
          <w:szCs w:val="24"/>
          <w:lang w:val="en-US"/>
        </w:rPr>
      </w:pPr>
    </w:p>
    <w:p w14:paraId="4B5E638A" w14:textId="366276F8" w:rsidR="000058C3" w:rsidRDefault="00D2062B" w:rsidP="00D2062B">
      <w:pPr>
        <w:tabs>
          <w:tab w:val="left" w:pos="-720"/>
        </w:tabs>
        <w:suppressAutoHyphens/>
        <w:ind w:left="426" w:hanging="426"/>
        <w:rPr>
          <w:rFonts w:ascii="Times New Roman" w:hAnsi="Times New Roman"/>
          <w:spacing w:val="-2"/>
          <w:sz w:val="24"/>
          <w:szCs w:val="24"/>
          <w:lang w:val="en-US"/>
        </w:rPr>
      </w:pPr>
      <w:r w:rsidRPr="008C4796">
        <w:rPr>
          <w:rFonts w:ascii="Times New Roman" w:hAnsi="Times New Roman"/>
          <w:spacing w:val="-2"/>
          <w:sz w:val="24"/>
          <w:szCs w:val="24"/>
          <w:lang w:val="en-US"/>
        </w:rPr>
        <w:t xml:space="preserve">Steenkamp, Jan-Benedict E.M. and Frenkel ter Hofstede (2002), “International Market Segmentation: Issues and Perspectives,” </w:t>
      </w:r>
      <w:r w:rsidRPr="008C4796">
        <w:rPr>
          <w:rFonts w:ascii="Times New Roman" w:hAnsi="Times New Roman"/>
          <w:i/>
          <w:spacing w:val="-2"/>
          <w:sz w:val="24"/>
          <w:szCs w:val="24"/>
          <w:lang w:val="en-US"/>
        </w:rPr>
        <w:t>International Journal of Research in Marketing</w:t>
      </w:r>
      <w:r w:rsidRPr="008C4796">
        <w:rPr>
          <w:rFonts w:ascii="Times New Roman" w:hAnsi="Times New Roman"/>
          <w:spacing w:val="-2"/>
          <w:sz w:val="24"/>
          <w:szCs w:val="24"/>
          <w:lang w:val="en-US"/>
        </w:rPr>
        <w:t>, 19 (September</w:t>
      </w:r>
      <w:r>
        <w:rPr>
          <w:rFonts w:ascii="Times New Roman" w:hAnsi="Times New Roman"/>
          <w:spacing w:val="-2"/>
          <w:sz w:val="24"/>
          <w:szCs w:val="24"/>
          <w:lang w:val="en-US"/>
        </w:rPr>
        <w:t xml:space="preserve">), 185-213. </w:t>
      </w:r>
    </w:p>
    <w:p w14:paraId="22D5EABC" w14:textId="4264542F" w:rsidR="000058C3" w:rsidRPr="00053AF5" w:rsidRDefault="00D2062B" w:rsidP="004A1806">
      <w:pPr>
        <w:pStyle w:val="ListParagraph"/>
        <w:numPr>
          <w:ilvl w:val="0"/>
          <w:numId w:val="22"/>
        </w:numPr>
        <w:tabs>
          <w:tab w:val="left" w:pos="-720"/>
        </w:tabs>
        <w:suppressAutoHyphens/>
        <w:ind w:left="1170"/>
        <w:rPr>
          <w:rFonts w:ascii="Times New Roman" w:hAnsi="Times New Roman"/>
          <w:spacing w:val="-2"/>
          <w:lang w:val="en-US"/>
        </w:rPr>
      </w:pPr>
      <w:r w:rsidRPr="00053AF5">
        <w:rPr>
          <w:rFonts w:ascii="Times New Roman" w:hAnsi="Times New Roman"/>
          <w:spacing w:val="-2"/>
          <w:lang w:val="en-US"/>
        </w:rPr>
        <w:t xml:space="preserve">Lead article </w:t>
      </w:r>
    </w:p>
    <w:p w14:paraId="2911A954" w14:textId="5CCE5A94" w:rsidR="000058C3" w:rsidRPr="00053AF5" w:rsidRDefault="003F693F" w:rsidP="004A1806">
      <w:pPr>
        <w:pStyle w:val="ListParagraph"/>
        <w:numPr>
          <w:ilvl w:val="0"/>
          <w:numId w:val="22"/>
        </w:numPr>
        <w:tabs>
          <w:tab w:val="left" w:pos="-720"/>
        </w:tabs>
        <w:suppressAutoHyphens/>
        <w:ind w:left="1170"/>
        <w:rPr>
          <w:rFonts w:ascii="Times New Roman" w:hAnsi="Times New Roman"/>
          <w:spacing w:val="-2"/>
          <w:lang w:val="en-US"/>
        </w:rPr>
      </w:pPr>
      <w:r w:rsidRPr="00053AF5">
        <w:rPr>
          <w:rFonts w:ascii="Times New Roman" w:hAnsi="Times New Roman"/>
          <w:spacing w:val="-2"/>
          <w:lang w:val="en-US"/>
        </w:rPr>
        <w:t>F</w:t>
      </w:r>
      <w:r w:rsidR="00D2062B" w:rsidRPr="00053AF5">
        <w:rPr>
          <w:rFonts w:ascii="Times New Roman" w:hAnsi="Times New Roman"/>
          <w:spacing w:val="-2"/>
          <w:lang w:val="en-US"/>
        </w:rPr>
        <w:t xml:space="preserve">inalist for the </w:t>
      </w:r>
      <w:r w:rsidR="00D2062B" w:rsidRPr="00053AF5">
        <w:rPr>
          <w:rFonts w:ascii="Times New Roman" w:hAnsi="Times New Roman"/>
          <w:i/>
          <w:iCs/>
          <w:spacing w:val="-2"/>
          <w:lang w:val="en-US"/>
        </w:rPr>
        <w:t>IJRM</w:t>
      </w:r>
      <w:r w:rsidR="00D2062B" w:rsidRPr="00053AF5">
        <w:rPr>
          <w:rFonts w:ascii="Times New Roman" w:hAnsi="Times New Roman"/>
          <w:spacing w:val="-2"/>
          <w:lang w:val="en-US"/>
        </w:rPr>
        <w:t xml:space="preserve"> </w:t>
      </w:r>
      <w:r w:rsidR="00D2062B" w:rsidRPr="00053AF5">
        <w:rPr>
          <w:rFonts w:ascii="Times New Roman" w:hAnsi="Times New Roman"/>
          <w:i/>
          <w:spacing w:val="-2"/>
          <w:lang w:val="en-US"/>
        </w:rPr>
        <w:t>Best Article Award</w:t>
      </w:r>
      <w:r w:rsidR="00D2062B" w:rsidRPr="00053AF5">
        <w:rPr>
          <w:rFonts w:ascii="Times New Roman" w:hAnsi="Times New Roman"/>
          <w:spacing w:val="-2"/>
          <w:lang w:val="en-US"/>
        </w:rPr>
        <w:t xml:space="preserve"> </w:t>
      </w:r>
    </w:p>
    <w:p w14:paraId="011380B2" w14:textId="0EF0F0EF" w:rsidR="00F04472" w:rsidRDefault="00D2062B" w:rsidP="00F04472">
      <w:pPr>
        <w:pStyle w:val="BodyTextIndent"/>
        <w:numPr>
          <w:ilvl w:val="0"/>
          <w:numId w:val="13"/>
        </w:numPr>
        <w:ind w:left="1170"/>
        <w:jc w:val="left"/>
        <w:rPr>
          <w:sz w:val="24"/>
          <w:szCs w:val="24"/>
        </w:rPr>
      </w:pPr>
      <w:r w:rsidRPr="00053AF5">
        <w:t xml:space="preserve">Reprinted in Masaaki Kotabe (ed.), </w:t>
      </w:r>
      <w:r w:rsidRPr="00053AF5">
        <w:rPr>
          <w:i/>
        </w:rPr>
        <w:t>International Marketing, Volume 5</w:t>
      </w:r>
      <w:r w:rsidRPr="00053AF5">
        <w:t>, Newbury Park, CA: Sage</w:t>
      </w:r>
      <w:r w:rsidR="00F04472" w:rsidRPr="00F04472">
        <w:rPr>
          <w:sz w:val="24"/>
          <w:szCs w:val="24"/>
        </w:rPr>
        <w:t xml:space="preserve"> </w:t>
      </w:r>
    </w:p>
    <w:p w14:paraId="55D6B033" w14:textId="24AF3584" w:rsidR="00D2062B" w:rsidRPr="00F04472" w:rsidRDefault="00F04472" w:rsidP="00F04472">
      <w:pPr>
        <w:pStyle w:val="BodyTextIndent"/>
        <w:numPr>
          <w:ilvl w:val="0"/>
          <w:numId w:val="13"/>
        </w:numPr>
        <w:ind w:left="1170"/>
        <w:jc w:val="left"/>
        <w:rPr>
          <w:sz w:val="24"/>
          <w:szCs w:val="24"/>
        </w:rPr>
      </w:pPr>
      <w:r>
        <w:rPr>
          <w:sz w:val="24"/>
          <w:szCs w:val="24"/>
        </w:rPr>
        <w:lastRenderedPageBreak/>
        <w:t>Cited &gt; 500 times</w:t>
      </w:r>
    </w:p>
    <w:p w14:paraId="283280A7" w14:textId="77777777" w:rsidR="00D2062B" w:rsidRPr="008C4796" w:rsidRDefault="00D2062B" w:rsidP="00D2062B">
      <w:pPr>
        <w:tabs>
          <w:tab w:val="left" w:pos="-720"/>
        </w:tabs>
        <w:suppressAutoHyphens/>
        <w:ind w:left="426" w:hanging="426"/>
        <w:rPr>
          <w:rFonts w:ascii="Times New Roman" w:hAnsi="Times New Roman"/>
          <w:spacing w:val="-2"/>
          <w:sz w:val="24"/>
          <w:szCs w:val="24"/>
          <w:lang w:val="en-US"/>
        </w:rPr>
      </w:pPr>
    </w:p>
    <w:p w14:paraId="5A91C44F" w14:textId="59FAB140" w:rsidR="000058C3" w:rsidRDefault="00D2062B" w:rsidP="00D2062B">
      <w:pPr>
        <w:tabs>
          <w:tab w:val="left" w:pos="-720"/>
        </w:tabs>
        <w:suppressAutoHyphens/>
        <w:ind w:left="426" w:hanging="426"/>
        <w:rPr>
          <w:rFonts w:ascii="Times New Roman" w:hAnsi="Times New Roman"/>
          <w:spacing w:val="-2"/>
          <w:sz w:val="24"/>
          <w:szCs w:val="24"/>
          <w:lang w:val="en-US"/>
        </w:rPr>
      </w:pPr>
      <w:r w:rsidRPr="008C4796">
        <w:rPr>
          <w:rFonts w:ascii="Times New Roman" w:hAnsi="Times New Roman"/>
          <w:spacing w:val="-2"/>
          <w:sz w:val="24"/>
          <w:szCs w:val="24"/>
          <w:lang w:val="en-US"/>
        </w:rPr>
        <w:t xml:space="preserve">Steenkamp, Jan-Benedict E.M. and Steven M. Burgess (2002), “Optimum Stimulation Level and Exploratory Consumer Behavior in an Emerging Consumer Market,” </w:t>
      </w:r>
      <w:r w:rsidRPr="008C4796">
        <w:rPr>
          <w:rFonts w:ascii="Times New Roman" w:hAnsi="Times New Roman"/>
          <w:i/>
          <w:spacing w:val="-2"/>
          <w:sz w:val="24"/>
          <w:szCs w:val="24"/>
          <w:lang w:val="en-US"/>
        </w:rPr>
        <w:t>International Journal of Research in Marketing</w:t>
      </w:r>
      <w:r w:rsidRPr="008C4796">
        <w:rPr>
          <w:rFonts w:ascii="Times New Roman" w:hAnsi="Times New Roman"/>
          <w:spacing w:val="-2"/>
          <w:sz w:val="24"/>
          <w:szCs w:val="24"/>
          <w:lang w:val="en-US"/>
        </w:rPr>
        <w:t xml:space="preserve">, 19 (June), 131-150. </w:t>
      </w:r>
    </w:p>
    <w:p w14:paraId="347E3E44" w14:textId="232362B0" w:rsidR="00D2062B" w:rsidRPr="00053AF5" w:rsidRDefault="00D2062B" w:rsidP="00AF5096">
      <w:pPr>
        <w:pStyle w:val="ListParagraph"/>
        <w:numPr>
          <w:ilvl w:val="0"/>
          <w:numId w:val="23"/>
        </w:numPr>
        <w:tabs>
          <w:tab w:val="left" w:pos="-720"/>
        </w:tabs>
        <w:suppressAutoHyphens/>
        <w:ind w:left="1170"/>
        <w:rPr>
          <w:rFonts w:ascii="Times New Roman" w:hAnsi="Times New Roman"/>
          <w:spacing w:val="-2"/>
          <w:lang w:val="en-US"/>
        </w:rPr>
      </w:pPr>
      <w:r w:rsidRPr="00053AF5">
        <w:rPr>
          <w:rFonts w:ascii="Times New Roman" w:hAnsi="Times New Roman"/>
          <w:spacing w:val="-2"/>
          <w:lang w:val="en-US"/>
        </w:rPr>
        <w:t xml:space="preserve">Reprinted in Masaaki Kotabe (ed.), </w:t>
      </w:r>
      <w:r w:rsidRPr="00053AF5">
        <w:rPr>
          <w:rFonts w:ascii="Times New Roman" w:hAnsi="Times New Roman"/>
          <w:i/>
          <w:spacing w:val="-2"/>
          <w:lang w:val="en-US"/>
        </w:rPr>
        <w:t>International Marketing, Volume 1</w:t>
      </w:r>
      <w:r w:rsidRPr="00053AF5">
        <w:rPr>
          <w:rFonts w:ascii="Times New Roman" w:hAnsi="Times New Roman"/>
          <w:spacing w:val="-2"/>
          <w:lang w:val="en-US"/>
        </w:rPr>
        <w:t>, Newbury Park, CA: Sage</w:t>
      </w:r>
    </w:p>
    <w:p w14:paraId="6A278800" w14:textId="77777777" w:rsidR="00D2062B" w:rsidRPr="008C4796" w:rsidRDefault="00D2062B" w:rsidP="00D2062B">
      <w:pPr>
        <w:tabs>
          <w:tab w:val="left" w:pos="-720"/>
        </w:tabs>
        <w:suppressAutoHyphens/>
        <w:rPr>
          <w:rFonts w:ascii="Times New Roman" w:hAnsi="Times New Roman"/>
          <w:sz w:val="24"/>
          <w:szCs w:val="24"/>
          <w:lang w:val="en-US"/>
        </w:rPr>
      </w:pPr>
    </w:p>
    <w:p w14:paraId="41476308" w14:textId="77777777" w:rsidR="000058C3" w:rsidRDefault="00D2062B" w:rsidP="00D2062B">
      <w:pPr>
        <w:tabs>
          <w:tab w:val="left" w:pos="-720"/>
        </w:tabs>
        <w:suppressAutoHyphens/>
        <w:ind w:left="426" w:hanging="426"/>
        <w:rPr>
          <w:rFonts w:ascii="Times New Roman" w:hAnsi="Times New Roman"/>
          <w:spacing w:val="-2"/>
          <w:sz w:val="24"/>
          <w:szCs w:val="24"/>
          <w:lang w:val="en-US"/>
        </w:rPr>
      </w:pPr>
      <w:r w:rsidRPr="008C4796">
        <w:rPr>
          <w:rFonts w:ascii="Times New Roman" w:hAnsi="Times New Roman"/>
          <w:spacing w:val="-2"/>
          <w:sz w:val="24"/>
          <w:szCs w:val="24"/>
          <w:lang w:val="en-US"/>
        </w:rPr>
        <w:t xml:space="preserve"> Nijs, Vincent, Marnik G. Dekimpe, Jan-Benedict E.M. Steenkamp, and Dominique M. Hanssens (2001), “The Category Demand Effects of Price Promotions,” </w:t>
      </w:r>
      <w:r w:rsidRPr="008C4796">
        <w:rPr>
          <w:rFonts w:ascii="Times New Roman" w:hAnsi="Times New Roman"/>
          <w:i/>
          <w:spacing w:val="-2"/>
          <w:sz w:val="24"/>
          <w:szCs w:val="24"/>
          <w:lang w:val="en-US"/>
        </w:rPr>
        <w:t>Marketing Science</w:t>
      </w:r>
      <w:r>
        <w:rPr>
          <w:rFonts w:ascii="Times New Roman" w:hAnsi="Times New Roman"/>
          <w:i/>
          <w:spacing w:val="-2"/>
          <w:sz w:val="24"/>
          <w:szCs w:val="24"/>
          <w:lang w:val="en-US"/>
        </w:rPr>
        <w:t xml:space="preserve">, </w:t>
      </w:r>
      <w:r w:rsidRPr="008C4796">
        <w:rPr>
          <w:rFonts w:ascii="Times New Roman" w:hAnsi="Times New Roman"/>
          <w:spacing w:val="-2"/>
          <w:sz w:val="24"/>
          <w:szCs w:val="24"/>
          <w:lang w:val="en-US"/>
        </w:rPr>
        <w:t xml:space="preserve">20 (Winter), 1-22. </w:t>
      </w:r>
    </w:p>
    <w:p w14:paraId="530160DB" w14:textId="29975AE5" w:rsidR="000058C3" w:rsidRPr="00053AF5" w:rsidRDefault="00D2062B" w:rsidP="004A1806">
      <w:pPr>
        <w:pStyle w:val="ListParagraph"/>
        <w:numPr>
          <w:ilvl w:val="0"/>
          <w:numId w:val="23"/>
        </w:numPr>
        <w:tabs>
          <w:tab w:val="left" w:pos="-720"/>
        </w:tabs>
        <w:suppressAutoHyphens/>
        <w:ind w:left="1170"/>
        <w:rPr>
          <w:rFonts w:ascii="Times New Roman" w:hAnsi="Times New Roman"/>
          <w:spacing w:val="-2"/>
          <w:lang w:val="en-US"/>
        </w:rPr>
      </w:pPr>
      <w:r w:rsidRPr="00053AF5">
        <w:rPr>
          <w:rFonts w:ascii="Times New Roman" w:hAnsi="Times New Roman"/>
          <w:spacing w:val="-2"/>
          <w:lang w:val="en-US"/>
        </w:rPr>
        <w:t xml:space="preserve">Lead article </w:t>
      </w:r>
    </w:p>
    <w:p w14:paraId="53AA6A81" w14:textId="4C6E6EB7" w:rsidR="000058C3" w:rsidRPr="00053AF5" w:rsidRDefault="00D2062B" w:rsidP="004A1806">
      <w:pPr>
        <w:pStyle w:val="ListParagraph"/>
        <w:numPr>
          <w:ilvl w:val="0"/>
          <w:numId w:val="23"/>
        </w:numPr>
        <w:tabs>
          <w:tab w:val="left" w:pos="-720"/>
        </w:tabs>
        <w:suppressAutoHyphens/>
        <w:ind w:left="1170"/>
        <w:rPr>
          <w:rFonts w:ascii="Times New Roman" w:hAnsi="Times New Roman"/>
          <w:spacing w:val="-2"/>
          <w:lang w:val="en-US"/>
        </w:rPr>
      </w:pPr>
      <w:r w:rsidRPr="00053AF5">
        <w:rPr>
          <w:rFonts w:ascii="Times New Roman" w:hAnsi="Times New Roman"/>
          <w:spacing w:val="-2"/>
          <w:lang w:val="en-US"/>
        </w:rPr>
        <w:t xml:space="preserve">Winner of the </w:t>
      </w:r>
      <w:r w:rsidRPr="00053AF5">
        <w:rPr>
          <w:rFonts w:ascii="Times New Roman" w:hAnsi="Times New Roman"/>
          <w:i/>
          <w:spacing w:val="-2"/>
          <w:lang w:val="en-US"/>
        </w:rPr>
        <w:t>John D.C. Little Award</w:t>
      </w:r>
      <w:r w:rsidRPr="00053AF5">
        <w:rPr>
          <w:rFonts w:ascii="Times New Roman" w:hAnsi="Times New Roman"/>
          <w:spacing w:val="-2"/>
          <w:lang w:val="en-US"/>
        </w:rPr>
        <w:t xml:space="preserve"> </w:t>
      </w:r>
    </w:p>
    <w:p w14:paraId="1A8C6946" w14:textId="63061157" w:rsidR="000058C3" w:rsidRPr="00053AF5" w:rsidRDefault="003F693F" w:rsidP="004A1806">
      <w:pPr>
        <w:pStyle w:val="ListParagraph"/>
        <w:numPr>
          <w:ilvl w:val="0"/>
          <w:numId w:val="23"/>
        </w:numPr>
        <w:tabs>
          <w:tab w:val="left" w:pos="-720"/>
        </w:tabs>
        <w:suppressAutoHyphens/>
        <w:ind w:left="1170"/>
        <w:rPr>
          <w:rFonts w:ascii="Times New Roman" w:hAnsi="Times New Roman"/>
          <w:spacing w:val="-2"/>
          <w:lang w:val="en-US"/>
        </w:rPr>
      </w:pPr>
      <w:r w:rsidRPr="00053AF5">
        <w:rPr>
          <w:rFonts w:ascii="Times New Roman" w:hAnsi="Times New Roman"/>
          <w:spacing w:val="-2"/>
          <w:lang w:val="en-US"/>
        </w:rPr>
        <w:t>W</w:t>
      </w:r>
      <w:r w:rsidR="00D2062B" w:rsidRPr="00053AF5">
        <w:rPr>
          <w:rFonts w:ascii="Times New Roman" w:hAnsi="Times New Roman"/>
          <w:spacing w:val="-2"/>
          <w:lang w:val="en-US"/>
        </w:rPr>
        <w:t xml:space="preserve">inner of the </w:t>
      </w:r>
      <w:r w:rsidR="00D2062B" w:rsidRPr="00053AF5">
        <w:rPr>
          <w:rFonts w:ascii="Times New Roman" w:hAnsi="Times New Roman"/>
          <w:i/>
          <w:spacing w:val="-2"/>
          <w:lang w:val="en-US"/>
        </w:rPr>
        <w:t>Frank M. Bass Award</w:t>
      </w:r>
    </w:p>
    <w:p w14:paraId="507E6544" w14:textId="373F14E1" w:rsidR="003F693F" w:rsidRDefault="003F693F" w:rsidP="004A1806">
      <w:pPr>
        <w:pStyle w:val="ListParagraph"/>
        <w:numPr>
          <w:ilvl w:val="0"/>
          <w:numId w:val="23"/>
        </w:numPr>
        <w:tabs>
          <w:tab w:val="left" w:pos="-720"/>
        </w:tabs>
        <w:suppressAutoHyphens/>
        <w:ind w:left="1170"/>
        <w:rPr>
          <w:rFonts w:ascii="Times New Roman" w:hAnsi="Times New Roman"/>
          <w:spacing w:val="-2"/>
          <w:lang w:val="en-US"/>
        </w:rPr>
      </w:pPr>
      <w:r w:rsidRPr="00053AF5">
        <w:rPr>
          <w:rFonts w:ascii="Times New Roman" w:hAnsi="Times New Roman"/>
          <w:spacing w:val="-2"/>
          <w:lang w:val="en-US"/>
        </w:rPr>
        <w:t>F</w:t>
      </w:r>
      <w:r w:rsidR="00D2062B" w:rsidRPr="00053AF5">
        <w:rPr>
          <w:rFonts w:ascii="Times New Roman" w:hAnsi="Times New Roman"/>
          <w:spacing w:val="-2"/>
          <w:lang w:val="en-US"/>
        </w:rPr>
        <w:t xml:space="preserve">inalist for the 2011 </w:t>
      </w:r>
      <w:r w:rsidR="00577066" w:rsidRPr="00053AF5">
        <w:rPr>
          <w:rFonts w:ascii="Times New Roman" w:hAnsi="Times New Roman"/>
          <w:bCs/>
          <w:i/>
        </w:rPr>
        <w:t>INFORMS Society for Marketing Science</w:t>
      </w:r>
      <w:r w:rsidR="00577066" w:rsidRPr="00053AF5">
        <w:rPr>
          <w:rFonts w:ascii="Times New Roman" w:hAnsi="Times New Roman"/>
          <w:i/>
          <w:spacing w:val="-2"/>
          <w:lang w:val="en-US"/>
        </w:rPr>
        <w:t xml:space="preserve"> </w:t>
      </w:r>
      <w:r w:rsidR="00D2062B" w:rsidRPr="00053AF5">
        <w:rPr>
          <w:rFonts w:ascii="Times New Roman" w:hAnsi="Times New Roman"/>
          <w:i/>
          <w:spacing w:val="-2"/>
          <w:lang w:val="en-US"/>
        </w:rPr>
        <w:t>Long Term Impact Award</w:t>
      </w:r>
      <w:r w:rsidR="00D2062B" w:rsidRPr="00053AF5">
        <w:rPr>
          <w:rFonts w:ascii="Times New Roman" w:hAnsi="Times New Roman"/>
          <w:spacing w:val="-2"/>
          <w:lang w:val="en-US"/>
        </w:rPr>
        <w:t xml:space="preserve"> </w:t>
      </w:r>
    </w:p>
    <w:p w14:paraId="0A10D0B6" w14:textId="000DADF8" w:rsidR="00492894" w:rsidRPr="00053AF5" w:rsidRDefault="00492894" w:rsidP="00492894">
      <w:pPr>
        <w:pStyle w:val="ListParagraph"/>
        <w:numPr>
          <w:ilvl w:val="0"/>
          <w:numId w:val="23"/>
        </w:numPr>
        <w:tabs>
          <w:tab w:val="left" w:pos="-720"/>
        </w:tabs>
        <w:suppressAutoHyphens/>
        <w:rPr>
          <w:rFonts w:ascii="Times New Roman" w:hAnsi="Times New Roman"/>
          <w:spacing w:val="-2"/>
          <w:lang w:val="en-US"/>
        </w:rPr>
      </w:pPr>
      <w:r w:rsidRPr="00492894">
        <w:rPr>
          <w:rFonts w:ascii="Times New Roman" w:hAnsi="Times New Roman"/>
          <w:spacing w:val="-2"/>
          <w:lang w:val="en-US"/>
        </w:rPr>
        <w:t xml:space="preserve">Featured in McAlister, L., R. Bolton, and R. Rizley (eds.) (2006), </w:t>
      </w:r>
      <w:r w:rsidRPr="00492894">
        <w:rPr>
          <w:rFonts w:ascii="Times New Roman" w:hAnsi="Times New Roman"/>
          <w:i/>
          <w:spacing w:val="-2"/>
          <w:lang w:val="en-US"/>
        </w:rPr>
        <w:t>Essential Readings in Marketing</w:t>
      </w:r>
      <w:r>
        <w:rPr>
          <w:rFonts w:ascii="Times New Roman" w:hAnsi="Times New Roman"/>
          <w:spacing w:val="-2"/>
          <w:lang w:val="en-US"/>
        </w:rPr>
        <w:t>,</w:t>
      </w:r>
      <w:r w:rsidRPr="00492894">
        <w:rPr>
          <w:rFonts w:ascii="Times New Roman" w:hAnsi="Times New Roman"/>
          <w:spacing w:val="-2"/>
          <w:lang w:val="en-US"/>
        </w:rPr>
        <w:t xml:space="preserve"> Cambridge, MA: Marketing Science Institute.</w:t>
      </w:r>
    </w:p>
    <w:p w14:paraId="099944EA" w14:textId="024BEAEA" w:rsidR="00D2062B" w:rsidRPr="00053AF5" w:rsidRDefault="00D2062B" w:rsidP="004A1806">
      <w:pPr>
        <w:pStyle w:val="ListParagraph"/>
        <w:numPr>
          <w:ilvl w:val="0"/>
          <w:numId w:val="23"/>
        </w:numPr>
        <w:tabs>
          <w:tab w:val="left" w:pos="-720"/>
        </w:tabs>
        <w:suppressAutoHyphens/>
        <w:ind w:left="1170"/>
        <w:rPr>
          <w:rFonts w:ascii="Times New Roman" w:hAnsi="Times New Roman"/>
          <w:spacing w:val="-2"/>
          <w:lang w:val="en-US"/>
        </w:rPr>
      </w:pPr>
      <w:r w:rsidRPr="00053AF5">
        <w:rPr>
          <w:rFonts w:ascii="Times New Roman" w:hAnsi="Times New Roman"/>
          <w:lang w:val="en-US"/>
        </w:rPr>
        <w:t>Cited &gt; 500 times</w:t>
      </w:r>
    </w:p>
    <w:p w14:paraId="57F58179" w14:textId="77777777" w:rsidR="00D2062B" w:rsidRPr="008C4796" w:rsidRDefault="00D2062B" w:rsidP="00D2062B">
      <w:pPr>
        <w:tabs>
          <w:tab w:val="left" w:pos="-720"/>
        </w:tabs>
        <w:suppressAutoHyphens/>
        <w:rPr>
          <w:rFonts w:ascii="Times New Roman" w:hAnsi="Times New Roman"/>
          <w:spacing w:val="-2"/>
          <w:sz w:val="24"/>
          <w:szCs w:val="24"/>
          <w:lang w:val="en-US"/>
        </w:rPr>
      </w:pPr>
    </w:p>
    <w:p w14:paraId="19E7020B" w14:textId="77777777" w:rsidR="00053AF5" w:rsidRDefault="00D2062B" w:rsidP="00D2062B">
      <w:pPr>
        <w:tabs>
          <w:tab w:val="left" w:pos="-720"/>
        </w:tabs>
        <w:suppressAutoHyphens/>
        <w:ind w:left="426" w:hanging="426"/>
        <w:rPr>
          <w:rFonts w:ascii="Times New Roman" w:hAnsi="Times New Roman"/>
          <w:spacing w:val="-2"/>
          <w:sz w:val="24"/>
          <w:szCs w:val="24"/>
          <w:lang w:val="en-US"/>
        </w:rPr>
      </w:pPr>
      <w:r w:rsidRPr="008C4796">
        <w:rPr>
          <w:rFonts w:ascii="Times New Roman" w:hAnsi="Times New Roman"/>
          <w:spacing w:val="-2"/>
          <w:sz w:val="24"/>
          <w:szCs w:val="24"/>
          <w:lang w:val="en-US"/>
        </w:rPr>
        <w:t xml:space="preserve">Baumgartner, Hans and Jan-Benedict E.M. Steenkamp (2001), “Response Styles in Marketing Research: A Cross-National Investigation,” </w:t>
      </w:r>
      <w:r w:rsidRPr="008C4796">
        <w:rPr>
          <w:rFonts w:ascii="Times New Roman" w:hAnsi="Times New Roman"/>
          <w:i/>
          <w:spacing w:val="-2"/>
          <w:sz w:val="24"/>
          <w:szCs w:val="24"/>
          <w:lang w:val="en-US"/>
        </w:rPr>
        <w:t>Journal of Marketing Research</w:t>
      </w:r>
      <w:r w:rsidR="00053AF5">
        <w:rPr>
          <w:rFonts w:ascii="Times New Roman" w:hAnsi="Times New Roman"/>
          <w:spacing w:val="-2"/>
          <w:sz w:val="24"/>
          <w:szCs w:val="24"/>
          <w:lang w:val="en-US"/>
        </w:rPr>
        <w:t>, 38 (May), 143-156.</w:t>
      </w:r>
    </w:p>
    <w:p w14:paraId="370B8178" w14:textId="1A572A1C" w:rsidR="000058C3" w:rsidRPr="00053AF5" w:rsidRDefault="00D2062B" w:rsidP="004A1806">
      <w:pPr>
        <w:pStyle w:val="ListParagraph"/>
        <w:numPr>
          <w:ilvl w:val="0"/>
          <w:numId w:val="24"/>
        </w:numPr>
        <w:tabs>
          <w:tab w:val="left" w:pos="-720"/>
        </w:tabs>
        <w:suppressAutoHyphens/>
        <w:ind w:left="1170"/>
        <w:rPr>
          <w:rFonts w:ascii="Times New Roman" w:hAnsi="Times New Roman"/>
          <w:spacing w:val="-2"/>
          <w:lang w:val="en-US"/>
        </w:rPr>
      </w:pPr>
      <w:r w:rsidRPr="00053AF5">
        <w:rPr>
          <w:rFonts w:ascii="Times New Roman" w:hAnsi="Times New Roman"/>
          <w:spacing w:val="-2"/>
          <w:lang w:val="en-US"/>
        </w:rPr>
        <w:t xml:space="preserve">Lead article </w:t>
      </w:r>
    </w:p>
    <w:p w14:paraId="1ED43653" w14:textId="02B8FA55" w:rsidR="000058C3" w:rsidRPr="00053AF5" w:rsidRDefault="00D2062B" w:rsidP="004A1806">
      <w:pPr>
        <w:pStyle w:val="ListParagraph"/>
        <w:numPr>
          <w:ilvl w:val="0"/>
          <w:numId w:val="24"/>
        </w:numPr>
        <w:tabs>
          <w:tab w:val="left" w:pos="-720"/>
        </w:tabs>
        <w:suppressAutoHyphens/>
        <w:ind w:left="1170"/>
        <w:rPr>
          <w:rFonts w:ascii="Times New Roman" w:hAnsi="Times New Roman"/>
          <w:lang w:val="en-US"/>
        </w:rPr>
      </w:pPr>
      <w:r w:rsidRPr="00053AF5">
        <w:rPr>
          <w:rFonts w:ascii="Times New Roman" w:hAnsi="Times New Roman"/>
          <w:spacing w:val="-2"/>
          <w:lang w:val="en-US"/>
        </w:rPr>
        <w:t>F</w:t>
      </w:r>
      <w:r w:rsidRPr="00053AF5">
        <w:rPr>
          <w:rFonts w:ascii="Times New Roman" w:hAnsi="Times New Roman"/>
          <w:lang w:val="en-US"/>
        </w:rPr>
        <w:t xml:space="preserve">inalist for the </w:t>
      </w:r>
      <w:r w:rsidRPr="00053AF5">
        <w:rPr>
          <w:rFonts w:ascii="Times New Roman" w:hAnsi="Times New Roman"/>
          <w:i/>
          <w:lang w:val="en-US"/>
        </w:rPr>
        <w:t>Paul E. Green Best Article Award</w:t>
      </w:r>
    </w:p>
    <w:p w14:paraId="4904D5B1" w14:textId="16FF0893" w:rsidR="003F693F" w:rsidRPr="00053AF5" w:rsidRDefault="003F693F" w:rsidP="004A1806">
      <w:pPr>
        <w:pStyle w:val="ListParagraph"/>
        <w:numPr>
          <w:ilvl w:val="0"/>
          <w:numId w:val="24"/>
        </w:numPr>
        <w:tabs>
          <w:tab w:val="left" w:pos="-720"/>
        </w:tabs>
        <w:suppressAutoHyphens/>
        <w:ind w:left="1170"/>
        <w:rPr>
          <w:rFonts w:ascii="Times New Roman" w:hAnsi="Times New Roman"/>
          <w:lang w:val="en-US"/>
        </w:rPr>
      </w:pPr>
      <w:r w:rsidRPr="00053AF5">
        <w:rPr>
          <w:rFonts w:ascii="Times New Roman" w:hAnsi="Times New Roman"/>
          <w:lang w:val="en-US"/>
        </w:rPr>
        <w:t>F</w:t>
      </w:r>
      <w:r w:rsidR="00D2062B" w:rsidRPr="00053AF5">
        <w:rPr>
          <w:rFonts w:ascii="Times New Roman" w:hAnsi="Times New Roman"/>
          <w:lang w:val="en-US"/>
        </w:rPr>
        <w:t xml:space="preserve">inalist for the </w:t>
      </w:r>
      <w:r w:rsidR="00D2062B" w:rsidRPr="00053AF5">
        <w:rPr>
          <w:rFonts w:ascii="Times New Roman" w:hAnsi="Times New Roman"/>
          <w:i/>
          <w:lang w:val="en-US"/>
        </w:rPr>
        <w:t>O’Dell Award</w:t>
      </w:r>
      <w:r w:rsidR="00D2062B" w:rsidRPr="00053AF5">
        <w:rPr>
          <w:rFonts w:ascii="Times New Roman" w:hAnsi="Times New Roman"/>
          <w:lang w:val="en-US"/>
        </w:rPr>
        <w:t xml:space="preserve"> </w:t>
      </w:r>
    </w:p>
    <w:p w14:paraId="0074EF34" w14:textId="3E230B6F" w:rsidR="00D2062B" w:rsidRPr="00053AF5" w:rsidRDefault="00D2062B" w:rsidP="004A1806">
      <w:pPr>
        <w:pStyle w:val="ListParagraph"/>
        <w:numPr>
          <w:ilvl w:val="0"/>
          <w:numId w:val="24"/>
        </w:numPr>
        <w:tabs>
          <w:tab w:val="left" w:pos="-720"/>
        </w:tabs>
        <w:suppressAutoHyphens/>
        <w:ind w:left="1170"/>
        <w:rPr>
          <w:rFonts w:ascii="Times New Roman" w:hAnsi="Times New Roman"/>
          <w:lang w:val="en-US"/>
        </w:rPr>
      </w:pPr>
      <w:r w:rsidRPr="00053AF5">
        <w:rPr>
          <w:rFonts w:ascii="Times New Roman" w:hAnsi="Times New Roman"/>
          <w:lang w:val="en-US"/>
        </w:rPr>
        <w:t>Cited &gt; 1,000 times</w:t>
      </w:r>
    </w:p>
    <w:p w14:paraId="2109551D" w14:textId="77777777" w:rsidR="00D2062B" w:rsidRPr="008C4796" w:rsidRDefault="00D2062B" w:rsidP="00D2062B">
      <w:pPr>
        <w:tabs>
          <w:tab w:val="left" w:pos="-720"/>
        </w:tabs>
        <w:suppressAutoHyphens/>
        <w:ind w:left="360" w:hanging="360"/>
        <w:rPr>
          <w:rFonts w:ascii="Times New Roman" w:hAnsi="Times New Roman"/>
          <w:sz w:val="24"/>
          <w:szCs w:val="24"/>
          <w:lang w:val="en-US"/>
        </w:rPr>
      </w:pPr>
    </w:p>
    <w:p w14:paraId="4870E09E" w14:textId="1AA5D03F" w:rsidR="003F693F" w:rsidRDefault="00D2062B" w:rsidP="00D2062B">
      <w:pPr>
        <w:tabs>
          <w:tab w:val="left" w:pos="-720"/>
        </w:tabs>
        <w:suppressAutoHyphens/>
        <w:ind w:left="426" w:hanging="426"/>
        <w:rPr>
          <w:rFonts w:ascii="Times New Roman" w:hAnsi="Times New Roman"/>
          <w:spacing w:val="-2"/>
          <w:sz w:val="24"/>
          <w:szCs w:val="24"/>
          <w:lang w:val="en-US"/>
        </w:rPr>
      </w:pPr>
      <w:r w:rsidRPr="008C477C">
        <w:rPr>
          <w:rFonts w:ascii="Times New Roman" w:hAnsi="Times New Roman"/>
          <w:spacing w:val="-2"/>
          <w:sz w:val="24"/>
          <w:szCs w:val="24"/>
          <w:lang w:val="en-US"/>
        </w:rPr>
        <w:t xml:space="preserve">Steenkamp, Jan-Benedict E.M. (2001), “The Role of National Culture in International Marketing Research,” </w:t>
      </w:r>
      <w:r w:rsidRPr="008C477C">
        <w:rPr>
          <w:rFonts w:ascii="Times New Roman" w:hAnsi="Times New Roman"/>
          <w:i/>
          <w:spacing w:val="-2"/>
          <w:sz w:val="24"/>
          <w:szCs w:val="24"/>
          <w:lang w:val="en-US"/>
        </w:rPr>
        <w:t>International Marketing Review</w:t>
      </w:r>
      <w:r w:rsidRPr="008C477C">
        <w:rPr>
          <w:rFonts w:ascii="Times New Roman" w:hAnsi="Times New Roman"/>
          <w:spacing w:val="-2"/>
          <w:sz w:val="24"/>
          <w:szCs w:val="24"/>
          <w:lang w:val="en-US"/>
        </w:rPr>
        <w:t xml:space="preserve"> 18 (1), 30-44.</w:t>
      </w:r>
      <w:r>
        <w:rPr>
          <w:rFonts w:ascii="Times New Roman" w:hAnsi="Times New Roman"/>
          <w:spacing w:val="-2"/>
          <w:sz w:val="24"/>
          <w:szCs w:val="24"/>
          <w:lang w:val="en-US"/>
        </w:rPr>
        <w:t xml:space="preserve"> </w:t>
      </w:r>
    </w:p>
    <w:p w14:paraId="06102E36" w14:textId="0D712596" w:rsidR="001D7E9D" w:rsidRPr="00053AF5" w:rsidRDefault="001D7E9D" w:rsidP="004A1806">
      <w:pPr>
        <w:pStyle w:val="ListParagraph"/>
        <w:numPr>
          <w:ilvl w:val="0"/>
          <w:numId w:val="25"/>
        </w:numPr>
        <w:tabs>
          <w:tab w:val="left" w:pos="-720"/>
        </w:tabs>
        <w:suppressAutoHyphens/>
        <w:ind w:left="1170"/>
        <w:rPr>
          <w:rFonts w:ascii="Times New Roman" w:hAnsi="Times New Roman"/>
          <w:spacing w:val="-2"/>
          <w:lang w:val="en-US"/>
        </w:rPr>
      </w:pPr>
      <w:r w:rsidRPr="00053AF5">
        <w:rPr>
          <w:rFonts w:ascii="Times New Roman" w:hAnsi="Times New Roman"/>
          <w:spacing w:val="-2"/>
          <w:lang w:val="en-US"/>
        </w:rPr>
        <w:t>Downloaded over 40,000 times</w:t>
      </w:r>
      <w:r w:rsidR="003F693F" w:rsidRPr="00053AF5">
        <w:rPr>
          <w:rFonts w:ascii="Times New Roman" w:hAnsi="Times New Roman"/>
          <w:spacing w:val="-2"/>
          <w:lang w:val="en-US"/>
        </w:rPr>
        <w:tab/>
      </w:r>
    </w:p>
    <w:p w14:paraId="7E130E5A" w14:textId="7377B39D" w:rsidR="00D2062B" w:rsidRPr="00053AF5" w:rsidRDefault="00D2062B" w:rsidP="004A1806">
      <w:pPr>
        <w:pStyle w:val="ListParagraph"/>
        <w:numPr>
          <w:ilvl w:val="0"/>
          <w:numId w:val="25"/>
        </w:numPr>
        <w:tabs>
          <w:tab w:val="left" w:pos="-720"/>
        </w:tabs>
        <w:suppressAutoHyphens/>
        <w:ind w:left="1170"/>
        <w:rPr>
          <w:rFonts w:ascii="Times New Roman" w:hAnsi="Times New Roman"/>
          <w:spacing w:val="-2"/>
          <w:lang w:val="en-US"/>
        </w:rPr>
      </w:pPr>
      <w:r w:rsidRPr="00053AF5">
        <w:rPr>
          <w:rFonts w:ascii="Times New Roman" w:hAnsi="Times New Roman"/>
          <w:lang w:val="en-US"/>
        </w:rPr>
        <w:t xml:space="preserve">Cited &gt; </w:t>
      </w:r>
      <w:r w:rsidR="008A5AA8">
        <w:rPr>
          <w:rFonts w:ascii="Times New Roman" w:hAnsi="Times New Roman"/>
          <w:lang w:val="en-US"/>
        </w:rPr>
        <w:t>1,00</w:t>
      </w:r>
      <w:r w:rsidRPr="00053AF5">
        <w:rPr>
          <w:rFonts w:ascii="Times New Roman" w:hAnsi="Times New Roman"/>
          <w:lang w:val="en-US"/>
        </w:rPr>
        <w:t>0 times</w:t>
      </w:r>
    </w:p>
    <w:p w14:paraId="3C1A8FB7" w14:textId="77777777" w:rsidR="00D2062B" w:rsidRDefault="00D2062B" w:rsidP="00D2062B">
      <w:pPr>
        <w:tabs>
          <w:tab w:val="left" w:pos="-720"/>
        </w:tabs>
        <w:suppressAutoHyphens/>
        <w:ind w:left="426" w:hanging="426"/>
        <w:rPr>
          <w:rFonts w:ascii="Times New Roman" w:hAnsi="Times New Roman"/>
          <w:spacing w:val="-2"/>
          <w:sz w:val="24"/>
          <w:szCs w:val="24"/>
          <w:lang w:val="en-US"/>
        </w:rPr>
      </w:pPr>
    </w:p>
    <w:p w14:paraId="3D5FE06D" w14:textId="4C6E6EB7" w:rsidR="003F693F" w:rsidRDefault="00D2062B" w:rsidP="00D2062B">
      <w:pPr>
        <w:pStyle w:val="BodyTextIndent"/>
        <w:rPr>
          <w:sz w:val="24"/>
          <w:szCs w:val="24"/>
        </w:rPr>
      </w:pPr>
      <w:r w:rsidRPr="008C4796">
        <w:rPr>
          <w:sz w:val="24"/>
          <w:szCs w:val="24"/>
        </w:rPr>
        <w:t xml:space="preserve">Steenkamp, Jan-Benedict E.M. and Hans Baumgartner (2000), “On the Use of Structural Equation Models in Marketing Modeling,” </w:t>
      </w:r>
      <w:r w:rsidRPr="008C4796">
        <w:rPr>
          <w:i/>
          <w:sz w:val="24"/>
          <w:szCs w:val="24"/>
        </w:rPr>
        <w:t>International Journal of Research in Marketing</w:t>
      </w:r>
      <w:r w:rsidRPr="008C4796">
        <w:rPr>
          <w:sz w:val="24"/>
          <w:szCs w:val="24"/>
        </w:rPr>
        <w:t>, 17 (June-September), 195-202.</w:t>
      </w:r>
      <w:r w:rsidRPr="008C4796">
        <w:rPr>
          <w:rStyle w:val="FootnoteReference"/>
          <w:sz w:val="24"/>
          <w:szCs w:val="24"/>
        </w:rPr>
        <w:footnoteReference w:id="5"/>
      </w:r>
      <w:r>
        <w:rPr>
          <w:sz w:val="24"/>
          <w:szCs w:val="24"/>
        </w:rPr>
        <w:t xml:space="preserve"> </w:t>
      </w:r>
    </w:p>
    <w:p w14:paraId="620828D5" w14:textId="585A4F28" w:rsidR="00D2062B" w:rsidRDefault="00D2062B" w:rsidP="004A1806">
      <w:pPr>
        <w:pStyle w:val="BodyTextIndent"/>
        <w:numPr>
          <w:ilvl w:val="0"/>
          <w:numId w:val="26"/>
        </w:numPr>
        <w:ind w:left="1170"/>
        <w:rPr>
          <w:sz w:val="24"/>
          <w:szCs w:val="24"/>
        </w:rPr>
      </w:pPr>
      <w:r>
        <w:rPr>
          <w:sz w:val="24"/>
          <w:szCs w:val="24"/>
        </w:rPr>
        <w:t>Cited &gt; 500 times</w:t>
      </w:r>
    </w:p>
    <w:p w14:paraId="3B897BAD" w14:textId="77777777" w:rsidR="004A1806" w:rsidRDefault="00D2062B" w:rsidP="00D2062B">
      <w:pPr>
        <w:tabs>
          <w:tab w:val="left" w:pos="-720"/>
        </w:tabs>
        <w:suppressAutoHyphens/>
        <w:ind w:left="450" w:hanging="450"/>
        <w:rPr>
          <w:rFonts w:ascii="Times New Roman" w:hAnsi="Times New Roman"/>
          <w:sz w:val="24"/>
          <w:szCs w:val="24"/>
          <w:lang w:val="en-US"/>
        </w:rPr>
      </w:pPr>
      <w:r w:rsidRPr="008C4796">
        <w:rPr>
          <w:rFonts w:ascii="Times New Roman" w:hAnsi="Times New Roman"/>
          <w:sz w:val="24"/>
          <w:szCs w:val="24"/>
          <w:lang w:val="en-US"/>
        </w:rPr>
        <w:t xml:space="preserve"> </w:t>
      </w:r>
    </w:p>
    <w:p w14:paraId="4B5B43D2" w14:textId="45647FD9" w:rsidR="003F693F" w:rsidRDefault="00D2062B" w:rsidP="004A1806">
      <w:pPr>
        <w:widowControl/>
        <w:tabs>
          <w:tab w:val="left" w:pos="-720"/>
        </w:tabs>
        <w:suppressAutoHyphens/>
        <w:ind w:left="446" w:hanging="446"/>
        <w:rPr>
          <w:rFonts w:ascii="Times New Roman" w:hAnsi="Times New Roman"/>
          <w:sz w:val="24"/>
          <w:szCs w:val="24"/>
          <w:lang w:val="en-US"/>
        </w:rPr>
      </w:pPr>
      <w:r w:rsidRPr="008C4796">
        <w:rPr>
          <w:rFonts w:ascii="Times New Roman" w:hAnsi="Times New Roman"/>
          <w:sz w:val="24"/>
          <w:szCs w:val="24"/>
          <w:lang w:val="en-US"/>
        </w:rPr>
        <w:t xml:space="preserve">Batra, Rajeev, Venkatraman Ramaswamy, Dana Alden, Jan-Benedict E.M. Steenkamp and S. Ramachander (2000), “Effects of Brand Local/Non-Local Origin on Consumer Attitudes in Developing Countries,” </w:t>
      </w:r>
      <w:r w:rsidRPr="008C4796">
        <w:rPr>
          <w:rFonts w:ascii="Times New Roman" w:hAnsi="Times New Roman"/>
          <w:i/>
          <w:sz w:val="24"/>
          <w:szCs w:val="24"/>
          <w:lang w:val="en-US"/>
        </w:rPr>
        <w:t>Journal of Consumer Psychology,</w:t>
      </w:r>
      <w:r w:rsidRPr="008C4796">
        <w:rPr>
          <w:rFonts w:ascii="Times New Roman" w:hAnsi="Times New Roman"/>
          <w:sz w:val="24"/>
          <w:szCs w:val="24"/>
          <w:lang w:val="en-US"/>
        </w:rPr>
        <w:t xml:space="preserve"> 9 (April), 83-95.</w:t>
      </w:r>
      <w:r>
        <w:rPr>
          <w:rFonts w:ascii="Times New Roman" w:hAnsi="Times New Roman"/>
          <w:sz w:val="24"/>
          <w:szCs w:val="24"/>
          <w:lang w:val="en-US"/>
        </w:rPr>
        <w:t xml:space="preserve"> </w:t>
      </w:r>
    </w:p>
    <w:p w14:paraId="1EE040C6" w14:textId="77777777" w:rsidR="005D0201" w:rsidRDefault="00D2062B" w:rsidP="005D0201">
      <w:pPr>
        <w:pStyle w:val="ListParagraph"/>
        <w:numPr>
          <w:ilvl w:val="0"/>
          <w:numId w:val="28"/>
        </w:numPr>
        <w:tabs>
          <w:tab w:val="left" w:pos="-720"/>
        </w:tabs>
        <w:suppressAutoHyphens/>
        <w:ind w:left="1170"/>
        <w:rPr>
          <w:rFonts w:ascii="Times New Roman" w:hAnsi="Times New Roman"/>
          <w:lang w:val="en-US"/>
        </w:rPr>
      </w:pPr>
      <w:r w:rsidRPr="00053AF5">
        <w:rPr>
          <w:rFonts w:ascii="Times New Roman" w:hAnsi="Times New Roman"/>
          <w:lang w:val="en-US"/>
        </w:rPr>
        <w:t>Cited &gt; 1,000 times</w:t>
      </w:r>
    </w:p>
    <w:p w14:paraId="7A46184F" w14:textId="76873E7F" w:rsidR="00D2062B" w:rsidRPr="005D0201" w:rsidRDefault="005D0201" w:rsidP="005D0201">
      <w:pPr>
        <w:pStyle w:val="ListParagraph"/>
        <w:numPr>
          <w:ilvl w:val="0"/>
          <w:numId w:val="28"/>
        </w:numPr>
        <w:tabs>
          <w:tab w:val="left" w:pos="-720"/>
        </w:tabs>
        <w:suppressAutoHyphens/>
        <w:ind w:left="1170"/>
        <w:rPr>
          <w:rFonts w:ascii="Times New Roman" w:hAnsi="Times New Roman"/>
          <w:lang w:val="en-US"/>
        </w:rPr>
      </w:pPr>
      <w:r>
        <w:rPr>
          <w:rFonts w:ascii="Times New Roman" w:hAnsi="Times New Roman"/>
          <w:lang w:val="en-US"/>
        </w:rPr>
        <w:lastRenderedPageBreak/>
        <w:t>#5 of “The most highly cited global branding publications” in Chabowski et al’s (</w:t>
      </w:r>
      <w:r w:rsidRPr="005D0201">
        <w:rPr>
          <w:rFonts w:ascii="Times New Roman" w:hAnsi="Times New Roman"/>
          <w:i/>
          <w:lang w:val="en-US"/>
        </w:rPr>
        <w:t>JIB</w:t>
      </w:r>
      <w:r>
        <w:rPr>
          <w:rFonts w:ascii="Times New Roman" w:hAnsi="Times New Roman"/>
          <w:lang w:val="en-US"/>
        </w:rPr>
        <w:t>S 2013) bibliometric analysis</w:t>
      </w:r>
    </w:p>
    <w:p w14:paraId="6E1F7DAA" w14:textId="77777777" w:rsidR="00D2062B" w:rsidRPr="008C4796" w:rsidRDefault="00D2062B" w:rsidP="00D2062B">
      <w:pPr>
        <w:tabs>
          <w:tab w:val="left" w:pos="-720"/>
        </w:tabs>
        <w:suppressAutoHyphens/>
        <w:ind w:left="426" w:hanging="426"/>
        <w:rPr>
          <w:rFonts w:ascii="Times New Roman" w:hAnsi="Times New Roman"/>
          <w:spacing w:val="-2"/>
          <w:sz w:val="24"/>
          <w:szCs w:val="24"/>
          <w:lang w:val="en-US"/>
        </w:rPr>
      </w:pPr>
    </w:p>
    <w:p w14:paraId="6FCEEF2D" w14:textId="77777777" w:rsidR="000058C3" w:rsidRDefault="00D2062B" w:rsidP="00D2062B">
      <w:pPr>
        <w:pStyle w:val="BodyTextIndent"/>
        <w:jc w:val="left"/>
        <w:rPr>
          <w:sz w:val="24"/>
          <w:szCs w:val="24"/>
        </w:rPr>
      </w:pPr>
      <w:r w:rsidRPr="008C4796">
        <w:rPr>
          <w:sz w:val="24"/>
          <w:szCs w:val="24"/>
        </w:rPr>
        <w:t xml:space="preserve">Geyskens, Inge and Jan-Benedict E.M. Steenkamp (2000) “Economic and Social Satisfaction: Measurement and Relevance to Marketing Channel Relationships,” </w:t>
      </w:r>
      <w:r w:rsidRPr="008C4796">
        <w:rPr>
          <w:i/>
          <w:sz w:val="24"/>
          <w:szCs w:val="24"/>
        </w:rPr>
        <w:t>Journal of Retailing</w:t>
      </w:r>
      <w:r>
        <w:rPr>
          <w:sz w:val="24"/>
          <w:szCs w:val="24"/>
        </w:rPr>
        <w:t xml:space="preserve">, 76 (1), 11-32. </w:t>
      </w:r>
    </w:p>
    <w:p w14:paraId="2D83224F" w14:textId="47370A47" w:rsidR="000058C3" w:rsidRDefault="00D2062B" w:rsidP="004A1806">
      <w:pPr>
        <w:pStyle w:val="BodyTextIndent"/>
        <w:numPr>
          <w:ilvl w:val="0"/>
          <w:numId w:val="26"/>
        </w:numPr>
        <w:ind w:left="1170"/>
        <w:jc w:val="left"/>
        <w:rPr>
          <w:sz w:val="24"/>
          <w:szCs w:val="24"/>
        </w:rPr>
      </w:pPr>
      <w:r>
        <w:rPr>
          <w:sz w:val="24"/>
          <w:szCs w:val="24"/>
        </w:rPr>
        <w:t>L</w:t>
      </w:r>
      <w:r w:rsidRPr="008C4796">
        <w:rPr>
          <w:sz w:val="24"/>
          <w:szCs w:val="24"/>
        </w:rPr>
        <w:t>ead article</w:t>
      </w:r>
    </w:p>
    <w:p w14:paraId="4924E369" w14:textId="17DDAD27" w:rsidR="00D2062B" w:rsidRPr="00D67876" w:rsidRDefault="00D2062B" w:rsidP="004A1806">
      <w:pPr>
        <w:pStyle w:val="BodyTextIndent"/>
        <w:numPr>
          <w:ilvl w:val="0"/>
          <w:numId w:val="26"/>
        </w:numPr>
        <w:ind w:left="1170"/>
        <w:jc w:val="left"/>
        <w:rPr>
          <w:iCs/>
          <w:sz w:val="24"/>
          <w:szCs w:val="24"/>
        </w:rPr>
      </w:pPr>
      <w:r>
        <w:rPr>
          <w:sz w:val="24"/>
          <w:szCs w:val="24"/>
        </w:rPr>
        <w:t>Cited &gt; 500 times</w:t>
      </w:r>
    </w:p>
    <w:p w14:paraId="27350857" w14:textId="77777777" w:rsidR="00D2062B" w:rsidRPr="008C4796" w:rsidRDefault="00D2062B" w:rsidP="00D2062B">
      <w:pPr>
        <w:tabs>
          <w:tab w:val="left" w:pos="-720"/>
        </w:tabs>
        <w:suppressAutoHyphens/>
        <w:ind w:left="426" w:hanging="426"/>
        <w:rPr>
          <w:rFonts w:ascii="Times New Roman" w:hAnsi="Times New Roman"/>
          <w:spacing w:val="-2"/>
          <w:sz w:val="24"/>
          <w:szCs w:val="24"/>
          <w:lang w:val="en-US"/>
        </w:rPr>
      </w:pPr>
    </w:p>
    <w:p w14:paraId="667D9DB6" w14:textId="4E66B952" w:rsidR="000058C3" w:rsidRDefault="00D2062B" w:rsidP="00D2062B">
      <w:pPr>
        <w:tabs>
          <w:tab w:val="left" w:pos="-720"/>
        </w:tabs>
        <w:suppressAutoHyphens/>
        <w:ind w:left="432" w:hanging="432"/>
        <w:rPr>
          <w:rFonts w:ascii="Times New Roman" w:hAnsi="Times New Roman"/>
          <w:sz w:val="24"/>
          <w:szCs w:val="24"/>
          <w:lang w:val="en-US"/>
        </w:rPr>
      </w:pPr>
      <w:r w:rsidRPr="008C4796">
        <w:rPr>
          <w:rFonts w:ascii="Times New Roman" w:hAnsi="Times New Roman"/>
          <w:sz w:val="24"/>
          <w:szCs w:val="24"/>
          <w:lang w:val="en-US"/>
        </w:rPr>
        <w:t xml:space="preserve">Geyskens, Inge, Jan-Benedict E.M. Steenkamp and Nirmalya Kumar (1999), “Generalizations About Satisfaction in Marketing Channel Relationships Using Meta-Analysis,” </w:t>
      </w:r>
      <w:r w:rsidRPr="008C4796">
        <w:rPr>
          <w:rFonts w:ascii="Times New Roman" w:hAnsi="Times New Roman"/>
          <w:i/>
          <w:sz w:val="24"/>
          <w:szCs w:val="24"/>
          <w:lang w:val="en-US"/>
        </w:rPr>
        <w:t>Journal of Marketing Research</w:t>
      </w:r>
      <w:r w:rsidRPr="008C4796">
        <w:rPr>
          <w:rFonts w:ascii="Times New Roman" w:hAnsi="Times New Roman"/>
          <w:sz w:val="24"/>
          <w:szCs w:val="24"/>
          <w:lang w:val="en-US"/>
        </w:rPr>
        <w:t>, 36 (May), 223-238.</w:t>
      </w:r>
      <w:r>
        <w:rPr>
          <w:rFonts w:ascii="Times New Roman" w:hAnsi="Times New Roman"/>
          <w:sz w:val="24"/>
          <w:szCs w:val="24"/>
          <w:lang w:val="en-US"/>
        </w:rPr>
        <w:t xml:space="preserve"> </w:t>
      </w:r>
    </w:p>
    <w:p w14:paraId="388DB93D" w14:textId="7F9E4BC7" w:rsidR="00D2062B" w:rsidRPr="00053AF5" w:rsidRDefault="00D2062B" w:rsidP="004A1806">
      <w:pPr>
        <w:pStyle w:val="ListParagraph"/>
        <w:numPr>
          <w:ilvl w:val="0"/>
          <w:numId w:val="27"/>
        </w:numPr>
        <w:tabs>
          <w:tab w:val="left" w:pos="-720"/>
        </w:tabs>
        <w:suppressAutoHyphens/>
        <w:ind w:left="1170"/>
        <w:rPr>
          <w:rFonts w:ascii="Times New Roman" w:hAnsi="Times New Roman"/>
          <w:lang w:val="en-US"/>
        </w:rPr>
      </w:pPr>
      <w:r w:rsidRPr="00053AF5">
        <w:rPr>
          <w:rFonts w:ascii="Times New Roman" w:hAnsi="Times New Roman"/>
          <w:lang w:val="en-US"/>
        </w:rPr>
        <w:t>Cited &gt; 1,000 times</w:t>
      </w:r>
    </w:p>
    <w:p w14:paraId="30082583" w14:textId="77777777" w:rsidR="00D2062B" w:rsidRPr="008C4796" w:rsidRDefault="00D2062B" w:rsidP="00D2062B">
      <w:pPr>
        <w:tabs>
          <w:tab w:val="left" w:pos="-720"/>
        </w:tabs>
        <w:suppressAutoHyphens/>
        <w:ind w:left="426" w:hanging="426"/>
        <w:rPr>
          <w:rFonts w:ascii="Times New Roman" w:hAnsi="Times New Roman"/>
          <w:sz w:val="24"/>
          <w:szCs w:val="24"/>
          <w:lang w:val="en-US"/>
        </w:rPr>
      </w:pPr>
    </w:p>
    <w:p w14:paraId="4393EFF3" w14:textId="77777777" w:rsidR="00D2062B" w:rsidRDefault="00D2062B" w:rsidP="00D2062B">
      <w:pPr>
        <w:tabs>
          <w:tab w:val="left" w:pos="-720"/>
        </w:tabs>
        <w:suppressAutoHyphens/>
        <w:ind w:left="432" w:hanging="432"/>
        <w:rPr>
          <w:rFonts w:ascii="Times New Roman" w:hAnsi="Times New Roman"/>
          <w:sz w:val="24"/>
          <w:szCs w:val="24"/>
          <w:lang w:val="en-US"/>
        </w:rPr>
      </w:pPr>
      <w:r w:rsidRPr="001A49E1">
        <w:rPr>
          <w:rFonts w:ascii="Times New Roman" w:hAnsi="Times New Roman"/>
          <w:sz w:val="24"/>
          <w:szCs w:val="24"/>
          <w:lang w:val="en-US"/>
        </w:rPr>
        <w:t xml:space="preserve">Erdem, Tulin, Joffre Swait, Susan Broniarczyk, Dipankar Chakravarti, Jean-Noel Kapferer, Michael Keane, John Roberts, Jan-Benedict E.M. Steenkamp and Florian Zettelmeyer (1999), “Brand Equity, Consumer Learning, and Choice,” </w:t>
      </w:r>
      <w:r w:rsidRPr="001A49E1">
        <w:rPr>
          <w:rFonts w:ascii="Times New Roman" w:hAnsi="Times New Roman"/>
          <w:i/>
          <w:sz w:val="24"/>
          <w:szCs w:val="24"/>
          <w:lang w:val="en-US"/>
        </w:rPr>
        <w:t>Marketing Letters,</w:t>
      </w:r>
      <w:r w:rsidRPr="001A49E1">
        <w:rPr>
          <w:rFonts w:ascii="Times New Roman" w:hAnsi="Times New Roman"/>
          <w:sz w:val="24"/>
          <w:szCs w:val="24"/>
          <w:lang w:val="en-US"/>
        </w:rPr>
        <w:t xml:space="preserve"> 10 (3), 301-318.</w:t>
      </w:r>
    </w:p>
    <w:p w14:paraId="1D69238F" w14:textId="77777777" w:rsidR="00D2062B" w:rsidRPr="001A49E1" w:rsidRDefault="00D2062B" w:rsidP="00D2062B">
      <w:pPr>
        <w:tabs>
          <w:tab w:val="left" w:pos="-720"/>
        </w:tabs>
        <w:suppressAutoHyphens/>
        <w:ind w:left="432" w:hanging="432"/>
        <w:rPr>
          <w:rFonts w:ascii="Times New Roman" w:hAnsi="Times New Roman"/>
          <w:sz w:val="24"/>
          <w:szCs w:val="24"/>
          <w:lang w:val="en-US"/>
        </w:rPr>
      </w:pPr>
    </w:p>
    <w:p w14:paraId="4A8C572D" w14:textId="575E14B4" w:rsidR="000058C3" w:rsidRDefault="00D2062B" w:rsidP="00D2062B">
      <w:pPr>
        <w:tabs>
          <w:tab w:val="left" w:pos="-720"/>
        </w:tabs>
        <w:suppressAutoHyphens/>
        <w:ind w:left="426" w:hanging="426"/>
        <w:rPr>
          <w:rFonts w:ascii="Times New Roman" w:hAnsi="Times New Roman"/>
          <w:sz w:val="24"/>
          <w:szCs w:val="24"/>
          <w:lang w:val="en-US"/>
        </w:rPr>
      </w:pPr>
      <w:r w:rsidRPr="008C4796">
        <w:rPr>
          <w:rFonts w:ascii="Times New Roman" w:hAnsi="Times New Roman"/>
          <w:sz w:val="24"/>
          <w:szCs w:val="24"/>
          <w:lang w:val="en-US"/>
        </w:rPr>
        <w:t xml:space="preserve">Steenkamp, Jan-Benedict E.M., Frenkel ter Hofstede and Michel Wedel (1999), “A Cross-National Investigation into the Individual and National-Cultural Antecedents of Consumer Innovativeness,” </w:t>
      </w:r>
      <w:r w:rsidRPr="008C4796">
        <w:rPr>
          <w:rFonts w:ascii="Times New Roman" w:hAnsi="Times New Roman"/>
          <w:i/>
          <w:sz w:val="24"/>
          <w:szCs w:val="24"/>
          <w:lang w:val="en-US"/>
        </w:rPr>
        <w:t>Journal of Marketing</w:t>
      </w:r>
      <w:r w:rsidRPr="008C4796">
        <w:rPr>
          <w:rFonts w:ascii="Times New Roman" w:hAnsi="Times New Roman"/>
          <w:sz w:val="24"/>
          <w:szCs w:val="24"/>
          <w:lang w:val="en-US"/>
        </w:rPr>
        <w:t>, 63 (April), 55-69.</w:t>
      </w:r>
      <w:r>
        <w:rPr>
          <w:rFonts w:ascii="Times New Roman" w:hAnsi="Times New Roman"/>
          <w:sz w:val="24"/>
          <w:szCs w:val="24"/>
          <w:lang w:val="en-US"/>
        </w:rPr>
        <w:t xml:space="preserve"> </w:t>
      </w:r>
    </w:p>
    <w:p w14:paraId="6585D61A" w14:textId="2A332C4C" w:rsidR="00D2062B" w:rsidRPr="00053AF5" w:rsidRDefault="00D2062B" w:rsidP="004A1806">
      <w:pPr>
        <w:pStyle w:val="ListParagraph"/>
        <w:numPr>
          <w:ilvl w:val="0"/>
          <w:numId w:val="27"/>
        </w:numPr>
        <w:tabs>
          <w:tab w:val="left" w:pos="-720"/>
        </w:tabs>
        <w:suppressAutoHyphens/>
        <w:ind w:left="1170"/>
        <w:rPr>
          <w:rFonts w:ascii="Times New Roman" w:hAnsi="Times New Roman"/>
          <w:lang w:val="en-US"/>
        </w:rPr>
      </w:pPr>
      <w:r w:rsidRPr="00053AF5">
        <w:rPr>
          <w:rFonts w:ascii="Times New Roman" w:hAnsi="Times New Roman"/>
          <w:lang w:val="en-US"/>
        </w:rPr>
        <w:t>Cited &gt; 1,000 times</w:t>
      </w:r>
    </w:p>
    <w:p w14:paraId="5A738347" w14:textId="77777777" w:rsidR="00D2062B" w:rsidRPr="008C4796" w:rsidRDefault="00D2062B" w:rsidP="00D2062B">
      <w:pPr>
        <w:tabs>
          <w:tab w:val="left" w:pos="-720"/>
        </w:tabs>
        <w:suppressAutoHyphens/>
        <w:ind w:left="426" w:hanging="426"/>
        <w:rPr>
          <w:rFonts w:ascii="Times New Roman" w:hAnsi="Times New Roman"/>
          <w:sz w:val="24"/>
          <w:szCs w:val="24"/>
          <w:lang w:val="en-US"/>
        </w:rPr>
      </w:pPr>
    </w:p>
    <w:p w14:paraId="0799C703" w14:textId="1F15F128" w:rsidR="000058C3" w:rsidRDefault="00D2062B" w:rsidP="00D2062B">
      <w:pPr>
        <w:tabs>
          <w:tab w:val="left" w:pos="-720"/>
        </w:tabs>
        <w:suppressAutoHyphens/>
        <w:ind w:left="426" w:hanging="426"/>
        <w:rPr>
          <w:rFonts w:ascii="Times New Roman" w:hAnsi="Times New Roman"/>
          <w:sz w:val="24"/>
          <w:szCs w:val="24"/>
          <w:lang w:val="en-US"/>
        </w:rPr>
      </w:pPr>
      <w:r w:rsidRPr="008C4796">
        <w:rPr>
          <w:rFonts w:ascii="Times New Roman" w:hAnsi="Times New Roman"/>
          <w:sz w:val="24"/>
          <w:szCs w:val="24"/>
          <w:lang w:val="en-US"/>
        </w:rPr>
        <w:t xml:space="preserve"> Ter Hofstede, Frenkel, Jan-Benedict E.M. Steenkamp and Michel Wedel (1999), “International Market Segmentation Based on Consumer-Product Relations,” </w:t>
      </w:r>
      <w:r w:rsidRPr="008C4796">
        <w:rPr>
          <w:rFonts w:ascii="Times New Roman" w:hAnsi="Times New Roman"/>
          <w:i/>
          <w:sz w:val="24"/>
          <w:szCs w:val="24"/>
          <w:lang w:val="en-US"/>
        </w:rPr>
        <w:t>Journal of Marketing Research</w:t>
      </w:r>
      <w:r w:rsidRPr="008C4796">
        <w:rPr>
          <w:rFonts w:ascii="Times New Roman" w:hAnsi="Times New Roman"/>
          <w:sz w:val="24"/>
          <w:szCs w:val="24"/>
          <w:lang w:val="en-US"/>
        </w:rPr>
        <w:t>, 36 (February), 1-17</w:t>
      </w:r>
      <w:r>
        <w:rPr>
          <w:rFonts w:ascii="Times New Roman" w:hAnsi="Times New Roman"/>
          <w:sz w:val="24"/>
          <w:szCs w:val="24"/>
          <w:lang w:val="en-US"/>
        </w:rPr>
        <w:t xml:space="preserve">. </w:t>
      </w:r>
    </w:p>
    <w:p w14:paraId="19B6EDF3" w14:textId="77777777" w:rsidR="00973CEB" w:rsidRDefault="00D2062B" w:rsidP="004A1806">
      <w:pPr>
        <w:pStyle w:val="ListParagraph"/>
        <w:numPr>
          <w:ilvl w:val="0"/>
          <w:numId w:val="27"/>
        </w:numPr>
        <w:tabs>
          <w:tab w:val="left" w:pos="-720"/>
        </w:tabs>
        <w:suppressAutoHyphens/>
        <w:ind w:left="1170"/>
        <w:rPr>
          <w:rFonts w:ascii="Times New Roman" w:hAnsi="Times New Roman"/>
          <w:lang w:val="en-US"/>
        </w:rPr>
      </w:pPr>
      <w:r w:rsidRPr="000B4DA0">
        <w:rPr>
          <w:rFonts w:ascii="Times New Roman" w:hAnsi="Times New Roman"/>
          <w:lang w:val="en-US"/>
        </w:rPr>
        <w:t>Lead article</w:t>
      </w:r>
    </w:p>
    <w:p w14:paraId="67411D64" w14:textId="38436F41" w:rsidR="000058C3" w:rsidRPr="000B4DA0" w:rsidRDefault="00D2062B" w:rsidP="004A1806">
      <w:pPr>
        <w:pStyle w:val="ListParagraph"/>
        <w:numPr>
          <w:ilvl w:val="0"/>
          <w:numId w:val="27"/>
        </w:numPr>
        <w:tabs>
          <w:tab w:val="left" w:pos="-720"/>
        </w:tabs>
        <w:suppressAutoHyphens/>
        <w:ind w:left="1170"/>
        <w:rPr>
          <w:rFonts w:ascii="Times New Roman" w:hAnsi="Times New Roman"/>
          <w:lang w:val="en-US"/>
        </w:rPr>
      </w:pPr>
      <w:r w:rsidRPr="000B4DA0">
        <w:rPr>
          <w:rFonts w:ascii="Times New Roman" w:hAnsi="Times New Roman"/>
          <w:lang w:val="en-US"/>
        </w:rPr>
        <w:t xml:space="preserve">Finalist for the </w:t>
      </w:r>
      <w:r w:rsidRPr="000B4DA0">
        <w:rPr>
          <w:rFonts w:ascii="Times New Roman" w:hAnsi="Times New Roman"/>
          <w:i/>
          <w:lang w:val="en-US"/>
        </w:rPr>
        <w:t>Paul E. Green Best Article Award</w:t>
      </w:r>
    </w:p>
    <w:p w14:paraId="1C8020D9" w14:textId="0B6930C3" w:rsidR="00D2062B" w:rsidRPr="00973CEB" w:rsidRDefault="003F693F" w:rsidP="004A1806">
      <w:pPr>
        <w:pStyle w:val="ListParagraph"/>
        <w:numPr>
          <w:ilvl w:val="0"/>
          <w:numId w:val="27"/>
        </w:numPr>
        <w:tabs>
          <w:tab w:val="left" w:pos="-720"/>
        </w:tabs>
        <w:suppressAutoHyphens/>
        <w:ind w:left="1170"/>
        <w:rPr>
          <w:rFonts w:ascii="Times New Roman" w:hAnsi="Times New Roman"/>
          <w:lang w:val="en-US"/>
        </w:rPr>
      </w:pPr>
      <w:r w:rsidRPr="000B4DA0">
        <w:rPr>
          <w:rFonts w:ascii="Times New Roman" w:hAnsi="Times New Roman"/>
          <w:lang w:val="en-US"/>
        </w:rPr>
        <w:t>W</w:t>
      </w:r>
      <w:r w:rsidR="00D2062B" w:rsidRPr="000B4DA0">
        <w:rPr>
          <w:rFonts w:ascii="Times New Roman" w:hAnsi="Times New Roman"/>
          <w:lang w:val="en-US"/>
        </w:rPr>
        <w:t xml:space="preserve">inner of the </w:t>
      </w:r>
      <w:r w:rsidR="00D2062B" w:rsidRPr="000B4DA0">
        <w:rPr>
          <w:rFonts w:ascii="Times New Roman" w:hAnsi="Times New Roman"/>
          <w:i/>
          <w:lang w:val="en-US"/>
        </w:rPr>
        <w:t>O’Dell Award</w:t>
      </w:r>
    </w:p>
    <w:p w14:paraId="5D80683A" w14:textId="0A0F70BB" w:rsidR="00973CEB" w:rsidRPr="00973CEB" w:rsidRDefault="00973CEB" w:rsidP="00973CEB">
      <w:pPr>
        <w:pStyle w:val="ListParagraph"/>
        <w:numPr>
          <w:ilvl w:val="0"/>
          <w:numId w:val="27"/>
        </w:numPr>
        <w:tabs>
          <w:tab w:val="left" w:pos="-720"/>
        </w:tabs>
        <w:suppressAutoHyphens/>
        <w:ind w:left="1170"/>
        <w:rPr>
          <w:rFonts w:ascii="Times New Roman" w:hAnsi="Times New Roman"/>
          <w:lang w:val="en-US"/>
        </w:rPr>
      </w:pPr>
      <w:r>
        <w:rPr>
          <w:rFonts w:ascii="Times New Roman" w:hAnsi="Times New Roman"/>
          <w:lang w:val="en-US"/>
        </w:rPr>
        <w:t>Cited &gt; 500 times</w:t>
      </w:r>
      <w:r w:rsidRPr="000B4DA0">
        <w:rPr>
          <w:rFonts w:ascii="Times New Roman" w:hAnsi="Times New Roman"/>
          <w:lang w:val="en-US"/>
        </w:rPr>
        <w:t xml:space="preserve"> </w:t>
      </w:r>
    </w:p>
    <w:p w14:paraId="7A78E771" w14:textId="77777777" w:rsidR="00D2062B" w:rsidRPr="008C4796" w:rsidRDefault="00D2062B" w:rsidP="00594676">
      <w:pPr>
        <w:tabs>
          <w:tab w:val="left" w:pos="-720"/>
        </w:tabs>
        <w:suppressAutoHyphens/>
        <w:ind w:left="1170" w:hanging="426"/>
        <w:rPr>
          <w:rFonts w:ascii="Times New Roman" w:hAnsi="Times New Roman"/>
          <w:sz w:val="24"/>
          <w:szCs w:val="24"/>
          <w:lang w:val="en-US"/>
        </w:rPr>
      </w:pPr>
    </w:p>
    <w:p w14:paraId="392E5A6D" w14:textId="512A26AE" w:rsidR="000058C3" w:rsidRDefault="00D2062B" w:rsidP="00D2062B">
      <w:pPr>
        <w:tabs>
          <w:tab w:val="left" w:pos="-720"/>
        </w:tabs>
        <w:suppressAutoHyphens/>
        <w:ind w:left="426" w:hanging="426"/>
        <w:rPr>
          <w:rFonts w:ascii="Times New Roman" w:hAnsi="Times New Roman"/>
          <w:sz w:val="24"/>
          <w:szCs w:val="24"/>
          <w:lang w:val="en-US"/>
        </w:rPr>
      </w:pPr>
      <w:r w:rsidRPr="008C4796">
        <w:rPr>
          <w:rFonts w:ascii="Times New Roman" w:hAnsi="Times New Roman"/>
          <w:sz w:val="24"/>
          <w:szCs w:val="24"/>
          <w:lang w:val="en-US"/>
        </w:rPr>
        <w:t xml:space="preserve">Alden, Dana L., Jan-Benedict E.M. Steenkamp and Rajeev Batra (1999), “Brand Positioning through Advertising in Asia, North America, and Europe: The Role of Global Consumer Culture,” </w:t>
      </w:r>
      <w:r w:rsidRPr="008C4796">
        <w:rPr>
          <w:rFonts w:ascii="Times New Roman" w:hAnsi="Times New Roman"/>
          <w:i/>
          <w:sz w:val="24"/>
          <w:szCs w:val="24"/>
          <w:lang w:val="en-US"/>
        </w:rPr>
        <w:t>Journal of Marketing</w:t>
      </w:r>
      <w:r w:rsidRPr="008C4796">
        <w:rPr>
          <w:rFonts w:ascii="Times New Roman" w:hAnsi="Times New Roman"/>
          <w:sz w:val="24"/>
          <w:szCs w:val="24"/>
          <w:lang w:val="en-US"/>
        </w:rPr>
        <w:t>, 63 (January), 75-87</w:t>
      </w:r>
      <w:r>
        <w:rPr>
          <w:rFonts w:ascii="Times New Roman" w:hAnsi="Times New Roman"/>
          <w:sz w:val="24"/>
          <w:szCs w:val="24"/>
          <w:lang w:val="en-US"/>
        </w:rPr>
        <w:t>.</w:t>
      </w:r>
      <w:r w:rsidRPr="008C4796">
        <w:rPr>
          <w:rFonts w:ascii="Times New Roman" w:hAnsi="Times New Roman"/>
          <w:sz w:val="24"/>
          <w:szCs w:val="24"/>
          <w:lang w:val="en-US"/>
        </w:rPr>
        <w:t xml:space="preserve"> </w:t>
      </w:r>
    </w:p>
    <w:p w14:paraId="4B618300" w14:textId="0F496F6D" w:rsidR="000058C3" w:rsidRPr="000B4DA0" w:rsidRDefault="00D2062B" w:rsidP="004A1806">
      <w:pPr>
        <w:pStyle w:val="ListParagraph"/>
        <w:numPr>
          <w:ilvl w:val="0"/>
          <w:numId w:val="28"/>
        </w:numPr>
        <w:tabs>
          <w:tab w:val="left" w:pos="-720"/>
        </w:tabs>
        <w:suppressAutoHyphens/>
        <w:ind w:left="1170"/>
        <w:rPr>
          <w:rFonts w:ascii="Times New Roman" w:hAnsi="Times New Roman"/>
          <w:lang w:val="en-US"/>
        </w:rPr>
      </w:pPr>
      <w:r w:rsidRPr="000B4DA0">
        <w:rPr>
          <w:rFonts w:ascii="Times New Roman" w:hAnsi="Times New Roman"/>
          <w:lang w:val="en-US"/>
        </w:rPr>
        <w:t xml:space="preserve">Winner of the 2007 </w:t>
      </w:r>
      <w:r w:rsidRPr="000B4DA0">
        <w:rPr>
          <w:rFonts w:ascii="Times New Roman" w:hAnsi="Times New Roman"/>
          <w:i/>
          <w:lang w:val="en-US"/>
        </w:rPr>
        <w:t>AMA Global Marketing SIG</w:t>
      </w:r>
      <w:r w:rsidRPr="000B4DA0">
        <w:rPr>
          <w:rFonts w:ascii="Times New Roman" w:hAnsi="Times New Roman"/>
          <w:bCs/>
          <w:i/>
          <w:lang w:val="en-US"/>
        </w:rPr>
        <w:t xml:space="preserve"> E</w:t>
      </w:r>
      <w:r w:rsidRPr="000B4DA0">
        <w:rPr>
          <w:rFonts w:ascii="Times New Roman" w:hAnsi="Times New Roman"/>
          <w:i/>
          <w:lang w:val="en-US"/>
        </w:rPr>
        <w:t>xcellence in Global Marketing Research Award</w:t>
      </w:r>
      <w:r w:rsidR="00FD5ECC" w:rsidRPr="000B4DA0">
        <w:rPr>
          <w:rFonts w:ascii="Times New Roman" w:hAnsi="Times New Roman"/>
          <w:i/>
          <w:lang w:val="en-US"/>
        </w:rPr>
        <w:t xml:space="preserve"> </w:t>
      </w:r>
      <w:r w:rsidR="000B4DA0">
        <w:rPr>
          <w:rFonts w:ascii="Times New Roman" w:hAnsi="Times New Roman"/>
          <w:lang w:val="en-US"/>
        </w:rPr>
        <w:t>for long-term impact</w:t>
      </w:r>
      <w:r w:rsidRPr="000B4DA0">
        <w:rPr>
          <w:rFonts w:ascii="Times New Roman" w:hAnsi="Times New Roman"/>
          <w:lang w:val="en-US"/>
        </w:rPr>
        <w:t xml:space="preserve"> </w:t>
      </w:r>
    </w:p>
    <w:p w14:paraId="0B53C640" w14:textId="2BCD63EA" w:rsidR="00D2062B" w:rsidRDefault="00D2062B" w:rsidP="004A1806">
      <w:pPr>
        <w:pStyle w:val="ListParagraph"/>
        <w:numPr>
          <w:ilvl w:val="0"/>
          <w:numId w:val="28"/>
        </w:numPr>
        <w:tabs>
          <w:tab w:val="left" w:pos="-720"/>
        </w:tabs>
        <w:suppressAutoHyphens/>
        <w:ind w:left="1170"/>
        <w:rPr>
          <w:rFonts w:ascii="Times New Roman" w:hAnsi="Times New Roman"/>
          <w:lang w:val="en-US"/>
        </w:rPr>
      </w:pPr>
      <w:r w:rsidRPr="000B4DA0">
        <w:rPr>
          <w:rFonts w:ascii="Times New Roman" w:hAnsi="Times New Roman"/>
          <w:lang w:val="en-US"/>
        </w:rPr>
        <w:t>Cited &gt; 1,000 times</w:t>
      </w:r>
    </w:p>
    <w:p w14:paraId="017ED364" w14:textId="286FB53A" w:rsidR="005D0201" w:rsidRPr="000B4DA0" w:rsidRDefault="005D0201" w:rsidP="004A1806">
      <w:pPr>
        <w:pStyle w:val="ListParagraph"/>
        <w:numPr>
          <w:ilvl w:val="0"/>
          <w:numId w:val="28"/>
        </w:numPr>
        <w:tabs>
          <w:tab w:val="left" w:pos="-720"/>
        </w:tabs>
        <w:suppressAutoHyphens/>
        <w:ind w:left="1170"/>
        <w:rPr>
          <w:rFonts w:ascii="Times New Roman" w:hAnsi="Times New Roman"/>
          <w:lang w:val="en-US"/>
        </w:rPr>
      </w:pPr>
      <w:r>
        <w:rPr>
          <w:rFonts w:ascii="Times New Roman" w:hAnsi="Times New Roman"/>
          <w:lang w:val="en-US"/>
        </w:rPr>
        <w:t>#1 of “The most highly cited global branding publications” in Chabowski et al’s (</w:t>
      </w:r>
      <w:r w:rsidRPr="005D0201">
        <w:rPr>
          <w:rFonts w:ascii="Times New Roman" w:hAnsi="Times New Roman"/>
          <w:i/>
          <w:lang w:val="en-US"/>
        </w:rPr>
        <w:t>JIB</w:t>
      </w:r>
      <w:r>
        <w:rPr>
          <w:rFonts w:ascii="Times New Roman" w:hAnsi="Times New Roman"/>
          <w:lang w:val="en-US"/>
        </w:rPr>
        <w:t>S 2013) bibliometric analysis</w:t>
      </w:r>
    </w:p>
    <w:p w14:paraId="27E943D1" w14:textId="77777777" w:rsidR="00D2062B" w:rsidRPr="008C4796" w:rsidRDefault="00D2062B" w:rsidP="00594676">
      <w:pPr>
        <w:tabs>
          <w:tab w:val="left" w:pos="-720"/>
        </w:tabs>
        <w:suppressAutoHyphens/>
        <w:ind w:left="1170" w:hanging="426"/>
        <w:rPr>
          <w:rFonts w:ascii="Times New Roman" w:hAnsi="Times New Roman"/>
          <w:sz w:val="24"/>
          <w:szCs w:val="24"/>
          <w:lang w:val="en-US"/>
        </w:rPr>
      </w:pPr>
    </w:p>
    <w:p w14:paraId="130DEF66" w14:textId="77777777" w:rsidR="000058C3" w:rsidRDefault="00D2062B" w:rsidP="00D2062B">
      <w:pPr>
        <w:tabs>
          <w:tab w:val="left" w:pos="-720"/>
        </w:tabs>
        <w:suppressAutoHyphens/>
        <w:ind w:left="426" w:hanging="426"/>
        <w:rPr>
          <w:rFonts w:ascii="Times New Roman" w:hAnsi="Times New Roman"/>
          <w:sz w:val="24"/>
          <w:szCs w:val="24"/>
          <w:lang w:val="en-US"/>
        </w:rPr>
      </w:pPr>
      <w:r w:rsidRPr="008C4796">
        <w:rPr>
          <w:rFonts w:ascii="Times New Roman" w:hAnsi="Times New Roman"/>
          <w:sz w:val="24"/>
          <w:szCs w:val="24"/>
          <w:lang w:val="en-US"/>
        </w:rPr>
        <w:t xml:space="preserve">Verlegh, Peeter, W.J. and Jan-Benedict E.M. Steenkamp (1999), “A Review and Meta-Analysis of Country-of-Origin Research,” </w:t>
      </w:r>
      <w:r w:rsidRPr="008C4796">
        <w:rPr>
          <w:rFonts w:ascii="Times New Roman" w:hAnsi="Times New Roman"/>
          <w:i/>
          <w:sz w:val="24"/>
          <w:szCs w:val="24"/>
          <w:lang w:val="en-US"/>
        </w:rPr>
        <w:t>Journal of Economic Psychology,</w:t>
      </w:r>
      <w:r w:rsidRPr="008C4796">
        <w:rPr>
          <w:rFonts w:ascii="Times New Roman" w:hAnsi="Times New Roman"/>
          <w:sz w:val="24"/>
          <w:szCs w:val="24"/>
          <w:lang w:val="en-US"/>
        </w:rPr>
        <w:t xml:space="preserve"> 20 (5), 521-546.</w:t>
      </w:r>
      <w:r>
        <w:rPr>
          <w:rFonts w:ascii="Times New Roman" w:hAnsi="Times New Roman"/>
          <w:sz w:val="24"/>
          <w:szCs w:val="24"/>
          <w:lang w:val="en-US"/>
        </w:rPr>
        <w:t xml:space="preserve"> </w:t>
      </w:r>
    </w:p>
    <w:p w14:paraId="3ADB761A" w14:textId="167B514D" w:rsidR="00D2062B" w:rsidRPr="000B4DA0" w:rsidRDefault="00D2062B" w:rsidP="004A1806">
      <w:pPr>
        <w:pStyle w:val="ListParagraph"/>
        <w:numPr>
          <w:ilvl w:val="0"/>
          <w:numId w:val="29"/>
        </w:numPr>
        <w:tabs>
          <w:tab w:val="left" w:pos="-720"/>
        </w:tabs>
        <w:suppressAutoHyphens/>
        <w:ind w:left="1170"/>
        <w:rPr>
          <w:rFonts w:ascii="Times New Roman" w:hAnsi="Times New Roman"/>
          <w:lang w:val="en-US"/>
        </w:rPr>
      </w:pPr>
      <w:r w:rsidRPr="000B4DA0">
        <w:rPr>
          <w:rFonts w:ascii="Times New Roman" w:hAnsi="Times New Roman"/>
          <w:lang w:val="en-US"/>
        </w:rPr>
        <w:t>Cited &gt; 1,000 times</w:t>
      </w:r>
    </w:p>
    <w:p w14:paraId="104EA0BC" w14:textId="77777777" w:rsidR="00D2062B" w:rsidRPr="008C4796" w:rsidRDefault="00D2062B" w:rsidP="00D2062B">
      <w:pPr>
        <w:tabs>
          <w:tab w:val="left" w:pos="-720"/>
        </w:tabs>
        <w:suppressAutoHyphens/>
        <w:ind w:left="426" w:hanging="426"/>
        <w:rPr>
          <w:rFonts w:ascii="Times New Roman" w:hAnsi="Times New Roman"/>
          <w:sz w:val="24"/>
          <w:szCs w:val="24"/>
          <w:lang w:val="en-US"/>
        </w:rPr>
      </w:pPr>
    </w:p>
    <w:p w14:paraId="22BAF4BD" w14:textId="738D7BAB" w:rsidR="000B4DA0" w:rsidRDefault="00D2062B" w:rsidP="00D2062B">
      <w:pPr>
        <w:tabs>
          <w:tab w:val="left" w:pos="-720"/>
        </w:tabs>
        <w:suppressAutoHyphens/>
        <w:ind w:left="426" w:hanging="426"/>
        <w:rPr>
          <w:rFonts w:ascii="Times New Roman" w:hAnsi="Times New Roman"/>
          <w:sz w:val="24"/>
          <w:szCs w:val="24"/>
          <w:lang w:val="en-US"/>
        </w:rPr>
      </w:pPr>
      <w:r w:rsidRPr="008C4796">
        <w:rPr>
          <w:rFonts w:ascii="Times New Roman" w:hAnsi="Times New Roman"/>
          <w:sz w:val="24"/>
          <w:szCs w:val="24"/>
          <w:lang w:val="en-US"/>
        </w:rPr>
        <w:lastRenderedPageBreak/>
        <w:t xml:space="preserve">Steenkamp, Jan-Benedict E.M. and Hans Baumgartner (1998), “Assessing Measurement Invariance in Cross-National Consumer Research,” </w:t>
      </w:r>
      <w:r w:rsidRPr="008C4796">
        <w:rPr>
          <w:rFonts w:ascii="Times New Roman" w:hAnsi="Times New Roman"/>
          <w:i/>
          <w:sz w:val="24"/>
          <w:szCs w:val="24"/>
          <w:lang w:val="en-US"/>
        </w:rPr>
        <w:t>Journal of Consumer Research</w:t>
      </w:r>
      <w:r w:rsidRPr="008C4796">
        <w:rPr>
          <w:rFonts w:ascii="Times New Roman" w:hAnsi="Times New Roman"/>
          <w:sz w:val="24"/>
          <w:szCs w:val="24"/>
          <w:lang w:val="en-US"/>
        </w:rPr>
        <w:t>, 25 (June), 78-90</w:t>
      </w:r>
      <w:r>
        <w:rPr>
          <w:rFonts w:ascii="Times New Roman" w:hAnsi="Times New Roman"/>
          <w:sz w:val="24"/>
          <w:szCs w:val="24"/>
          <w:lang w:val="en-US"/>
        </w:rPr>
        <w:t>.</w:t>
      </w:r>
    </w:p>
    <w:p w14:paraId="62C352B3" w14:textId="1D3F8686" w:rsidR="000058C3" w:rsidRPr="000B4DA0" w:rsidRDefault="00D2062B" w:rsidP="004A1806">
      <w:pPr>
        <w:pStyle w:val="ListParagraph"/>
        <w:numPr>
          <w:ilvl w:val="0"/>
          <w:numId w:val="29"/>
        </w:numPr>
        <w:tabs>
          <w:tab w:val="left" w:pos="-720"/>
        </w:tabs>
        <w:suppressAutoHyphens/>
        <w:ind w:left="1170"/>
        <w:rPr>
          <w:rFonts w:ascii="Times New Roman" w:hAnsi="Times New Roman"/>
          <w:lang w:val="en-US"/>
        </w:rPr>
      </w:pPr>
      <w:r w:rsidRPr="000B4DA0">
        <w:rPr>
          <w:rFonts w:ascii="Times New Roman" w:hAnsi="Times New Roman"/>
          <w:lang w:val="en-US"/>
        </w:rPr>
        <w:t xml:space="preserve">Winner of the 2004 </w:t>
      </w:r>
      <w:r w:rsidRPr="000B4DA0">
        <w:rPr>
          <w:rFonts w:ascii="Times New Roman" w:hAnsi="Times New Roman"/>
          <w:i/>
          <w:lang w:val="en-US"/>
        </w:rPr>
        <w:t>AMA Global Marketing SIG</w:t>
      </w:r>
      <w:r w:rsidRPr="000B4DA0">
        <w:rPr>
          <w:rFonts w:ascii="Times New Roman" w:hAnsi="Times New Roman"/>
          <w:bCs/>
          <w:i/>
          <w:lang w:val="en-US"/>
        </w:rPr>
        <w:t xml:space="preserve"> E</w:t>
      </w:r>
      <w:r w:rsidRPr="000B4DA0">
        <w:rPr>
          <w:rFonts w:ascii="Times New Roman" w:hAnsi="Times New Roman"/>
          <w:i/>
          <w:lang w:val="en-US"/>
        </w:rPr>
        <w:t>xcellence in Global Marketing Research Award</w:t>
      </w:r>
      <w:r w:rsidR="00FD5ECC" w:rsidRPr="000B4DA0">
        <w:rPr>
          <w:rFonts w:ascii="Times New Roman" w:hAnsi="Times New Roman"/>
          <w:i/>
          <w:lang w:val="en-US"/>
        </w:rPr>
        <w:t xml:space="preserve"> </w:t>
      </w:r>
      <w:r w:rsidR="00FD5ECC" w:rsidRPr="000B4DA0">
        <w:rPr>
          <w:rFonts w:ascii="Times New Roman" w:hAnsi="Times New Roman"/>
          <w:lang w:val="en-US"/>
        </w:rPr>
        <w:t>for long-term impact</w:t>
      </w:r>
      <w:r w:rsidRPr="000B4DA0">
        <w:rPr>
          <w:rFonts w:ascii="Times New Roman" w:hAnsi="Times New Roman"/>
          <w:lang w:val="en-US"/>
        </w:rPr>
        <w:t xml:space="preserve"> </w:t>
      </w:r>
    </w:p>
    <w:p w14:paraId="3379053E" w14:textId="1CBD6D00" w:rsidR="00D2062B" w:rsidRPr="000B4DA0" w:rsidRDefault="00D2062B" w:rsidP="004A1806">
      <w:pPr>
        <w:pStyle w:val="ListParagraph"/>
        <w:numPr>
          <w:ilvl w:val="0"/>
          <w:numId w:val="29"/>
        </w:numPr>
        <w:tabs>
          <w:tab w:val="left" w:pos="-720"/>
        </w:tabs>
        <w:suppressAutoHyphens/>
        <w:ind w:left="1170"/>
        <w:rPr>
          <w:rFonts w:ascii="Times New Roman" w:hAnsi="Times New Roman"/>
          <w:lang w:val="en-US"/>
        </w:rPr>
      </w:pPr>
      <w:r w:rsidRPr="000B4DA0">
        <w:rPr>
          <w:rFonts w:ascii="Times New Roman" w:hAnsi="Times New Roman"/>
          <w:lang w:val="en-US"/>
        </w:rPr>
        <w:t xml:space="preserve">Cited &gt; </w:t>
      </w:r>
      <w:r w:rsidR="00642B5D">
        <w:rPr>
          <w:rFonts w:ascii="Times New Roman" w:hAnsi="Times New Roman"/>
          <w:lang w:val="en-US"/>
        </w:rPr>
        <w:t>5,0</w:t>
      </w:r>
      <w:r w:rsidRPr="000B4DA0">
        <w:rPr>
          <w:rFonts w:ascii="Times New Roman" w:hAnsi="Times New Roman"/>
          <w:lang w:val="en-US"/>
        </w:rPr>
        <w:t>00 times</w:t>
      </w:r>
    </w:p>
    <w:p w14:paraId="44CAF729" w14:textId="77777777" w:rsidR="00D2062B" w:rsidRPr="008C4796" w:rsidRDefault="00D2062B" w:rsidP="00D2062B">
      <w:pPr>
        <w:tabs>
          <w:tab w:val="left" w:pos="-720"/>
        </w:tabs>
        <w:suppressAutoHyphens/>
        <w:ind w:left="426" w:hanging="426"/>
        <w:rPr>
          <w:rFonts w:ascii="Times New Roman" w:hAnsi="Times New Roman"/>
          <w:sz w:val="24"/>
          <w:szCs w:val="24"/>
          <w:lang w:val="en-US"/>
        </w:rPr>
      </w:pPr>
    </w:p>
    <w:p w14:paraId="3978BF5B" w14:textId="77777777" w:rsidR="00D2062B" w:rsidRPr="008C4796" w:rsidRDefault="00D2062B" w:rsidP="00D2062B">
      <w:pPr>
        <w:tabs>
          <w:tab w:val="left" w:pos="-720"/>
        </w:tabs>
        <w:suppressAutoHyphens/>
        <w:ind w:left="426" w:hanging="426"/>
        <w:rPr>
          <w:rFonts w:ascii="Times New Roman" w:hAnsi="Times New Roman"/>
          <w:sz w:val="24"/>
          <w:szCs w:val="24"/>
          <w:lang w:val="en-US"/>
        </w:rPr>
      </w:pPr>
      <w:r w:rsidRPr="008C4796">
        <w:rPr>
          <w:rFonts w:ascii="Times New Roman" w:hAnsi="Times New Roman"/>
          <w:sz w:val="24"/>
          <w:szCs w:val="24"/>
          <w:lang w:val="en-US"/>
        </w:rPr>
        <w:t xml:space="preserve">Kumar, Nirmalya, Lisa K. Scheer and Jan-Benedict E.M. Steenkamp (1998), “Interdependence, Punitive Capability, and the Reciprocation of Punitive Actions in Channel Relationships,” </w:t>
      </w:r>
      <w:r w:rsidRPr="008C4796">
        <w:rPr>
          <w:rFonts w:ascii="Times New Roman" w:hAnsi="Times New Roman"/>
          <w:i/>
          <w:sz w:val="24"/>
          <w:szCs w:val="24"/>
          <w:lang w:val="en-US"/>
        </w:rPr>
        <w:t>Journal of Marketing Research</w:t>
      </w:r>
      <w:r w:rsidRPr="008C4796">
        <w:rPr>
          <w:rFonts w:ascii="Times New Roman" w:hAnsi="Times New Roman"/>
          <w:sz w:val="24"/>
          <w:szCs w:val="24"/>
          <w:lang w:val="en-US"/>
        </w:rPr>
        <w:t>, 35 (May), 225-235.</w:t>
      </w:r>
    </w:p>
    <w:p w14:paraId="6851C944" w14:textId="77777777" w:rsidR="00D2062B" w:rsidRPr="008C4796" w:rsidRDefault="00D2062B" w:rsidP="00D2062B">
      <w:pPr>
        <w:tabs>
          <w:tab w:val="left" w:pos="-720"/>
        </w:tabs>
        <w:suppressAutoHyphens/>
        <w:ind w:left="426" w:hanging="426"/>
        <w:rPr>
          <w:rFonts w:ascii="Times New Roman" w:hAnsi="Times New Roman"/>
          <w:sz w:val="24"/>
          <w:szCs w:val="24"/>
          <w:lang w:val="en-US"/>
        </w:rPr>
      </w:pPr>
    </w:p>
    <w:p w14:paraId="0730DD3F" w14:textId="6A840773" w:rsidR="000058C3" w:rsidRDefault="00D2062B" w:rsidP="00D2062B">
      <w:pPr>
        <w:tabs>
          <w:tab w:val="left" w:pos="-720"/>
        </w:tabs>
        <w:suppressAutoHyphens/>
        <w:ind w:left="426" w:hanging="426"/>
        <w:rPr>
          <w:rFonts w:ascii="Times New Roman" w:hAnsi="Times New Roman"/>
          <w:sz w:val="24"/>
          <w:szCs w:val="24"/>
          <w:lang w:val="en-US"/>
        </w:rPr>
      </w:pPr>
      <w:r w:rsidRPr="008C4796">
        <w:rPr>
          <w:rFonts w:ascii="Times New Roman" w:hAnsi="Times New Roman"/>
          <w:sz w:val="24"/>
          <w:szCs w:val="24"/>
          <w:lang w:val="en-US"/>
        </w:rPr>
        <w:t>Geyskens, Inge, Jan-Benedict E.M. Steenkamp and Nirmalya Kumar (1998),</w:t>
      </w:r>
      <w:r w:rsidRPr="008C4796">
        <w:rPr>
          <w:rFonts w:ascii="Times New Roman" w:hAnsi="Times New Roman"/>
          <w:sz w:val="24"/>
          <w:szCs w:val="24"/>
          <w:vertAlign w:val="superscript"/>
          <w:lang w:val="en-US"/>
        </w:rPr>
        <w:t xml:space="preserve"> </w:t>
      </w:r>
      <w:r w:rsidRPr="008C4796">
        <w:rPr>
          <w:rFonts w:ascii="Times New Roman" w:hAnsi="Times New Roman"/>
          <w:sz w:val="24"/>
          <w:szCs w:val="24"/>
          <w:lang w:val="en-US"/>
        </w:rPr>
        <w:t xml:space="preserve">“Generalizations About Trust in Marketing Channels Using Meta-Analysis,” </w:t>
      </w:r>
      <w:r w:rsidRPr="008C4796">
        <w:rPr>
          <w:rFonts w:ascii="Times New Roman" w:hAnsi="Times New Roman"/>
          <w:i/>
          <w:sz w:val="24"/>
          <w:szCs w:val="24"/>
          <w:lang w:val="en-US"/>
        </w:rPr>
        <w:t>International Journal of Research in Marketing</w:t>
      </w:r>
      <w:r w:rsidRPr="008C4796">
        <w:rPr>
          <w:rFonts w:ascii="Times New Roman" w:hAnsi="Times New Roman"/>
          <w:sz w:val="24"/>
          <w:szCs w:val="24"/>
          <w:lang w:val="en-US"/>
        </w:rPr>
        <w:t>, 15 (3), 223-248.</w:t>
      </w:r>
      <w:r>
        <w:rPr>
          <w:rStyle w:val="FootnoteReference"/>
          <w:rFonts w:ascii="Times New Roman" w:hAnsi="Times New Roman"/>
          <w:sz w:val="24"/>
          <w:szCs w:val="24"/>
          <w:lang w:val="en-US"/>
        </w:rPr>
        <w:footnoteReference w:id="6"/>
      </w:r>
      <w:r>
        <w:rPr>
          <w:rFonts w:ascii="Times New Roman" w:hAnsi="Times New Roman"/>
          <w:sz w:val="24"/>
          <w:szCs w:val="24"/>
          <w:lang w:val="en-US"/>
        </w:rPr>
        <w:t xml:space="preserve"> </w:t>
      </w:r>
    </w:p>
    <w:p w14:paraId="24A33349" w14:textId="2F8DA967" w:rsidR="00D2062B" w:rsidRPr="000B4DA0" w:rsidRDefault="00D2062B" w:rsidP="004A1806">
      <w:pPr>
        <w:pStyle w:val="ListParagraph"/>
        <w:numPr>
          <w:ilvl w:val="0"/>
          <w:numId w:val="30"/>
        </w:numPr>
        <w:tabs>
          <w:tab w:val="left" w:pos="-720"/>
        </w:tabs>
        <w:suppressAutoHyphens/>
        <w:ind w:left="1170"/>
        <w:rPr>
          <w:rFonts w:ascii="Times New Roman" w:hAnsi="Times New Roman"/>
          <w:lang w:val="en-US"/>
        </w:rPr>
      </w:pPr>
      <w:r w:rsidRPr="000B4DA0">
        <w:rPr>
          <w:rFonts w:ascii="Times New Roman" w:hAnsi="Times New Roman"/>
          <w:lang w:val="en-US"/>
        </w:rPr>
        <w:t>Cited &gt; 1,000 times</w:t>
      </w:r>
    </w:p>
    <w:p w14:paraId="23F33B7B" w14:textId="77777777" w:rsidR="00D2062B" w:rsidRDefault="00D2062B" w:rsidP="00D2062B">
      <w:pPr>
        <w:tabs>
          <w:tab w:val="left" w:pos="-720"/>
        </w:tabs>
        <w:suppressAutoHyphens/>
        <w:ind w:left="426" w:hanging="426"/>
        <w:rPr>
          <w:rFonts w:ascii="Times New Roman" w:hAnsi="Times New Roman"/>
          <w:sz w:val="24"/>
          <w:szCs w:val="24"/>
          <w:lang w:val="en-US"/>
        </w:rPr>
      </w:pPr>
    </w:p>
    <w:p w14:paraId="453DADDB" w14:textId="77777777" w:rsidR="00D2062B" w:rsidRDefault="00D2062B" w:rsidP="00D2062B">
      <w:pPr>
        <w:tabs>
          <w:tab w:val="left" w:pos="-720"/>
        </w:tabs>
        <w:suppressAutoHyphens/>
        <w:ind w:left="426" w:hanging="426"/>
        <w:rPr>
          <w:rFonts w:ascii="Times New Roman" w:hAnsi="Times New Roman"/>
          <w:sz w:val="24"/>
          <w:szCs w:val="24"/>
          <w:lang w:val="en-US"/>
        </w:rPr>
      </w:pPr>
      <w:r w:rsidRPr="00F66C58">
        <w:rPr>
          <w:rFonts w:ascii="Times New Roman" w:hAnsi="Times New Roman"/>
          <w:sz w:val="24"/>
          <w:szCs w:val="24"/>
          <w:lang w:val="en-US"/>
        </w:rPr>
        <w:t xml:space="preserve">Baumgartner, Hans and Jan-Benedict E.M. Steenkamp (1998), “Multi-Group Latent Variable Models for Varying Numbers of Items and Factors With Cross-National and Longitudinal Applications,” </w:t>
      </w:r>
      <w:r w:rsidRPr="00F66C58">
        <w:rPr>
          <w:rFonts w:ascii="Times New Roman" w:hAnsi="Times New Roman"/>
          <w:i/>
          <w:iCs/>
          <w:sz w:val="24"/>
          <w:szCs w:val="24"/>
          <w:lang w:val="en-US"/>
        </w:rPr>
        <w:t>M</w:t>
      </w:r>
      <w:r w:rsidRPr="00F66C58">
        <w:rPr>
          <w:rFonts w:ascii="Times New Roman" w:hAnsi="Times New Roman"/>
          <w:i/>
          <w:sz w:val="24"/>
          <w:szCs w:val="24"/>
          <w:lang w:val="en-US"/>
        </w:rPr>
        <w:t>arketing Letters</w:t>
      </w:r>
      <w:r w:rsidRPr="00F66C58">
        <w:rPr>
          <w:rFonts w:ascii="Times New Roman" w:hAnsi="Times New Roman"/>
          <w:sz w:val="24"/>
          <w:szCs w:val="24"/>
          <w:lang w:val="en-US"/>
        </w:rPr>
        <w:t>, 9 (1), 21-35.</w:t>
      </w:r>
    </w:p>
    <w:p w14:paraId="6A439208" w14:textId="77777777" w:rsidR="00D2062B" w:rsidRPr="00F66C58" w:rsidRDefault="00D2062B" w:rsidP="00D2062B">
      <w:pPr>
        <w:tabs>
          <w:tab w:val="left" w:pos="-720"/>
        </w:tabs>
        <w:suppressAutoHyphens/>
        <w:ind w:left="426" w:hanging="426"/>
        <w:rPr>
          <w:rFonts w:ascii="Times New Roman" w:hAnsi="Times New Roman"/>
          <w:sz w:val="24"/>
          <w:szCs w:val="24"/>
          <w:lang w:val="en-US"/>
        </w:rPr>
      </w:pPr>
    </w:p>
    <w:p w14:paraId="3D463731" w14:textId="77777777" w:rsidR="00D2062B" w:rsidRPr="008C4796" w:rsidRDefault="00D2062B" w:rsidP="00D2062B">
      <w:pPr>
        <w:tabs>
          <w:tab w:val="left" w:pos="-720"/>
        </w:tabs>
        <w:suppressAutoHyphens/>
        <w:ind w:left="426" w:hanging="426"/>
        <w:rPr>
          <w:rFonts w:ascii="Times New Roman" w:hAnsi="Times New Roman"/>
          <w:sz w:val="24"/>
          <w:szCs w:val="24"/>
          <w:lang w:val="en-US"/>
        </w:rPr>
      </w:pPr>
      <w:r w:rsidRPr="008C4796">
        <w:rPr>
          <w:rFonts w:ascii="Times New Roman" w:hAnsi="Times New Roman"/>
          <w:sz w:val="24"/>
          <w:szCs w:val="24"/>
          <w:lang w:val="en-US"/>
        </w:rPr>
        <w:t xml:space="preserve">Wedel, Michel, Frenkel ter Hofstede and Jan-Benedict E.M. Steenkamp (1998), “Mixture Model Analysis of Complex Samples,” </w:t>
      </w:r>
      <w:r w:rsidRPr="008C4796">
        <w:rPr>
          <w:rFonts w:ascii="Times New Roman" w:hAnsi="Times New Roman"/>
          <w:i/>
          <w:sz w:val="24"/>
          <w:szCs w:val="24"/>
          <w:lang w:val="en-US"/>
        </w:rPr>
        <w:t>Journal of Classification</w:t>
      </w:r>
      <w:r w:rsidRPr="008C4796">
        <w:rPr>
          <w:rFonts w:ascii="Times New Roman" w:hAnsi="Times New Roman"/>
          <w:sz w:val="24"/>
          <w:szCs w:val="24"/>
          <w:lang w:val="en-US"/>
        </w:rPr>
        <w:t>, 15 (2), 225-244.</w:t>
      </w:r>
    </w:p>
    <w:p w14:paraId="49C0170F" w14:textId="77777777" w:rsidR="00D2062B" w:rsidRPr="008C4796" w:rsidRDefault="00D2062B" w:rsidP="00D2062B">
      <w:pPr>
        <w:tabs>
          <w:tab w:val="left" w:pos="-720"/>
        </w:tabs>
        <w:suppressAutoHyphens/>
        <w:ind w:left="426" w:hanging="426"/>
        <w:rPr>
          <w:rFonts w:ascii="Times New Roman" w:hAnsi="Times New Roman"/>
          <w:sz w:val="24"/>
          <w:szCs w:val="24"/>
          <w:lang w:val="en-US"/>
        </w:rPr>
      </w:pPr>
    </w:p>
    <w:p w14:paraId="6941867E" w14:textId="1BC44595" w:rsidR="00D2062B" w:rsidRPr="008C4796" w:rsidRDefault="00D2062B" w:rsidP="00D2062B">
      <w:pPr>
        <w:tabs>
          <w:tab w:val="left" w:pos="-720"/>
        </w:tabs>
        <w:suppressAutoHyphens/>
        <w:ind w:left="426" w:hanging="426"/>
        <w:rPr>
          <w:rFonts w:ascii="Times New Roman" w:hAnsi="Times New Roman"/>
          <w:sz w:val="24"/>
          <w:szCs w:val="24"/>
          <w:lang w:val="en-US"/>
        </w:rPr>
      </w:pPr>
      <w:r w:rsidRPr="008C4796">
        <w:rPr>
          <w:rFonts w:ascii="Times New Roman" w:hAnsi="Times New Roman"/>
          <w:sz w:val="24"/>
          <w:szCs w:val="24"/>
          <w:lang w:val="en-US"/>
        </w:rPr>
        <w:t xml:space="preserve">ter Hofstede, Frenkel, Anke Audenaert, Jan-Benedict E.M. Steenkamp and Michel Wedel (1998), “The Association Pattern Technique: An Alternative Approach to Measuring Means-End Chains,” </w:t>
      </w:r>
      <w:r w:rsidRPr="008C4796">
        <w:rPr>
          <w:rFonts w:ascii="Times New Roman" w:hAnsi="Times New Roman"/>
          <w:i/>
          <w:sz w:val="24"/>
          <w:szCs w:val="24"/>
          <w:lang w:val="en-US"/>
        </w:rPr>
        <w:t>International Journal of Research in Marketing</w:t>
      </w:r>
      <w:r w:rsidRPr="008C4796">
        <w:rPr>
          <w:rFonts w:ascii="Times New Roman" w:hAnsi="Times New Roman"/>
          <w:sz w:val="24"/>
          <w:szCs w:val="24"/>
          <w:lang w:val="en-US"/>
        </w:rPr>
        <w:t>, 15 (1), 37-50.</w:t>
      </w:r>
      <w:r>
        <w:rPr>
          <w:rStyle w:val="FootnoteReference"/>
          <w:rFonts w:ascii="Times New Roman" w:hAnsi="Times New Roman"/>
          <w:sz w:val="24"/>
          <w:szCs w:val="24"/>
          <w:lang w:val="en-US"/>
        </w:rPr>
        <w:footnoteReference w:id="7"/>
      </w:r>
    </w:p>
    <w:p w14:paraId="11D18D22" w14:textId="77777777" w:rsidR="00D2062B" w:rsidRPr="008C4796" w:rsidRDefault="00D2062B" w:rsidP="00D2062B">
      <w:pPr>
        <w:tabs>
          <w:tab w:val="left" w:pos="-720"/>
        </w:tabs>
        <w:suppressAutoHyphens/>
        <w:ind w:left="426" w:hanging="426"/>
        <w:rPr>
          <w:rFonts w:ascii="Times New Roman" w:hAnsi="Times New Roman"/>
          <w:sz w:val="24"/>
          <w:szCs w:val="24"/>
          <w:lang w:val="en-US"/>
        </w:rPr>
      </w:pPr>
    </w:p>
    <w:p w14:paraId="094E961F" w14:textId="77777777" w:rsidR="000058C3" w:rsidRDefault="00D2062B" w:rsidP="00D2062B">
      <w:pPr>
        <w:tabs>
          <w:tab w:val="left" w:pos="-720"/>
        </w:tabs>
        <w:suppressAutoHyphens/>
        <w:ind w:left="426" w:hanging="426"/>
        <w:rPr>
          <w:rFonts w:ascii="Times New Roman" w:hAnsi="Times New Roman"/>
          <w:sz w:val="24"/>
          <w:szCs w:val="24"/>
          <w:lang w:val="en-US"/>
        </w:rPr>
      </w:pPr>
      <w:r w:rsidRPr="008C4796">
        <w:rPr>
          <w:rFonts w:ascii="Times New Roman" w:hAnsi="Times New Roman"/>
          <w:sz w:val="24"/>
          <w:szCs w:val="24"/>
          <w:lang w:val="en-US"/>
        </w:rPr>
        <w:t xml:space="preserve"> Dekimpe, Marnik G., Jan-Benedict E.M. Steenkamp, Martin Mellens and Piet Vanden Abeele (1997), “Decline and Variability in Brand Loyalty,” </w:t>
      </w:r>
      <w:r w:rsidRPr="008C4796">
        <w:rPr>
          <w:rFonts w:ascii="Times New Roman" w:hAnsi="Times New Roman"/>
          <w:i/>
          <w:sz w:val="24"/>
          <w:szCs w:val="24"/>
          <w:lang w:val="en-US"/>
        </w:rPr>
        <w:t>International Journal of Research in Marketing</w:t>
      </w:r>
      <w:r>
        <w:rPr>
          <w:rFonts w:ascii="Times New Roman" w:hAnsi="Times New Roman"/>
          <w:sz w:val="24"/>
          <w:szCs w:val="24"/>
          <w:lang w:val="en-US"/>
        </w:rPr>
        <w:t xml:space="preserve">, 14 (5), 405-420. </w:t>
      </w:r>
    </w:p>
    <w:p w14:paraId="490D5C30" w14:textId="554C0F87" w:rsidR="000058C3" w:rsidRPr="000B4DA0" w:rsidRDefault="00D2062B" w:rsidP="004A1806">
      <w:pPr>
        <w:pStyle w:val="ListParagraph"/>
        <w:numPr>
          <w:ilvl w:val="0"/>
          <w:numId w:val="30"/>
        </w:numPr>
        <w:tabs>
          <w:tab w:val="left" w:pos="-720"/>
        </w:tabs>
        <w:suppressAutoHyphens/>
        <w:ind w:left="1170"/>
        <w:rPr>
          <w:rFonts w:ascii="Times New Roman" w:hAnsi="Times New Roman"/>
          <w:lang w:val="en-US"/>
        </w:rPr>
      </w:pPr>
      <w:r w:rsidRPr="000B4DA0">
        <w:rPr>
          <w:rFonts w:ascii="Times New Roman" w:hAnsi="Times New Roman"/>
          <w:lang w:val="en-US"/>
        </w:rPr>
        <w:t xml:space="preserve">Lead article </w:t>
      </w:r>
    </w:p>
    <w:p w14:paraId="51221608" w14:textId="232012CD" w:rsidR="000058C3" w:rsidRPr="000B4DA0" w:rsidRDefault="00D2062B" w:rsidP="004A1806">
      <w:pPr>
        <w:pStyle w:val="ListParagraph"/>
        <w:numPr>
          <w:ilvl w:val="0"/>
          <w:numId w:val="30"/>
        </w:numPr>
        <w:tabs>
          <w:tab w:val="left" w:pos="-720"/>
        </w:tabs>
        <w:suppressAutoHyphens/>
        <w:ind w:left="1170"/>
        <w:rPr>
          <w:rFonts w:ascii="Times New Roman" w:hAnsi="Times New Roman"/>
          <w:lang w:val="en-US"/>
        </w:rPr>
      </w:pPr>
      <w:r w:rsidRPr="000B4DA0">
        <w:rPr>
          <w:rFonts w:ascii="Times New Roman" w:hAnsi="Times New Roman"/>
          <w:lang w:val="en-US"/>
        </w:rPr>
        <w:t xml:space="preserve">Winner of the 1997 </w:t>
      </w:r>
      <w:r w:rsidRPr="000B4DA0">
        <w:rPr>
          <w:rFonts w:ascii="Times New Roman" w:hAnsi="Times New Roman"/>
          <w:i/>
          <w:lang w:val="en-US"/>
        </w:rPr>
        <w:t>IJRM</w:t>
      </w:r>
      <w:r w:rsidRPr="000B4DA0">
        <w:rPr>
          <w:rFonts w:ascii="Times New Roman" w:hAnsi="Times New Roman"/>
          <w:lang w:val="en-US"/>
        </w:rPr>
        <w:t xml:space="preserve"> </w:t>
      </w:r>
      <w:r w:rsidRPr="000B4DA0">
        <w:rPr>
          <w:rFonts w:ascii="Times New Roman" w:hAnsi="Times New Roman"/>
          <w:i/>
          <w:lang w:val="en-US"/>
        </w:rPr>
        <w:t>Best Article Award</w:t>
      </w:r>
      <w:r w:rsidRPr="000B4DA0">
        <w:rPr>
          <w:rFonts w:ascii="Times New Roman" w:hAnsi="Times New Roman"/>
          <w:lang w:val="en-US"/>
        </w:rPr>
        <w:t xml:space="preserve"> </w:t>
      </w:r>
    </w:p>
    <w:p w14:paraId="2F200068" w14:textId="40685912" w:rsidR="00D2062B" w:rsidRPr="000B4DA0" w:rsidRDefault="00D2062B" w:rsidP="004A1806">
      <w:pPr>
        <w:pStyle w:val="ListParagraph"/>
        <w:numPr>
          <w:ilvl w:val="0"/>
          <w:numId w:val="30"/>
        </w:numPr>
        <w:tabs>
          <w:tab w:val="left" w:pos="-720"/>
        </w:tabs>
        <w:suppressAutoHyphens/>
        <w:ind w:left="1170"/>
        <w:rPr>
          <w:rFonts w:ascii="Times New Roman" w:hAnsi="Times New Roman"/>
          <w:lang w:val="en-US"/>
        </w:rPr>
      </w:pPr>
      <w:r w:rsidRPr="000B4DA0">
        <w:rPr>
          <w:rFonts w:ascii="Times New Roman" w:hAnsi="Times New Roman"/>
          <w:lang w:val="en-US"/>
        </w:rPr>
        <w:t>Cited &gt; 500 times</w:t>
      </w:r>
    </w:p>
    <w:p w14:paraId="79BC7251" w14:textId="77777777" w:rsidR="00D2062B" w:rsidRPr="008C4796" w:rsidRDefault="00D2062B" w:rsidP="00D2062B">
      <w:pPr>
        <w:tabs>
          <w:tab w:val="left" w:pos="-720"/>
        </w:tabs>
        <w:suppressAutoHyphens/>
        <w:ind w:left="426" w:hanging="426"/>
        <w:rPr>
          <w:rFonts w:ascii="Times New Roman" w:hAnsi="Times New Roman"/>
          <w:sz w:val="24"/>
          <w:szCs w:val="24"/>
          <w:lang w:val="en-US"/>
        </w:rPr>
      </w:pPr>
    </w:p>
    <w:p w14:paraId="53CFB8A2" w14:textId="77777777" w:rsidR="000B4DA0" w:rsidRDefault="00D2062B" w:rsidP="00D2062B">
      <w:pPr>
        <w:tabs>
          <w:tab w:val="left" w:pos="-720"/>
        </w:tabs>
        <w:suppressAutoHyphens/>
        <w:ind w:left="426" w:hanging="426"/>
        <w:rPr>
          <w:rFonts w:ascii="Times New Roman" w:hAnsi="Times New Roman"/>
          <w:sz w:val="24"/>
          <w:szCs w:val="24"/>
          <w:lang w:val="en-US"/>
        </w:rPr>
      </w:pPr>
      <w:smartTag w:uri="urn:schemas-microsoft-com:office:smarttags" w:element="PersonName">
        <w:r w:rsidRPr="00834A6B">
          <w:rPr>
            <w:rFonts w:ascii="Times New Roman" w:hAnsi="Times New Roman"/>
            <w:sz w:val="24"/>
            <w:szCs w:val="24"/>
            <w:lang w:val="en-US"/>
          </w:rPr>
          <w:t>Steenkamp, Jan-Benedict</w:t>
        </w:r>
      </w:smartTag>
      <w:r w:rsidRPr="00834A6B">
        <w:rPr>
          <w:rFonts w:ascii="Times New Roman" w:hAnsi="Times New Roman"/>
          <w:sz w:val="24"/>
          <w:szCs w:val="24"/>
          <w:lang w:val="en-US"/>
        </w:rPr>
        <w:t xml:space="preserve"> E.M. and Hans C.M. van Trijp (1997), “Attribute Elicitation Techniques in Marketing Research: A Comparison of Three Methods,” </w:t>
      </w:r>
      <w:r w:rsidRPr="00834A6B">
        <w:rPr>
          <w:rFonts w:ascii="Times New Roman" w:hAnsi="Times New Roman"/>
          <w:i/>
          <w:sz w:val="24"/>
          <w:szCs w:val="24"/>
          <w:lang w:val="en-US"/>
        </w:rPr>
        <w:t>Marketing Letters</w:t>
      </w:r>
      <w:r w:rsidR="000B4DA0">
        <w:rPr>
          <w:rFonts w:ascii="Times New Roman" w:hAnsi="Times New Roman"/>
          <w:sz w:val="24"/>
          <w:szCs w:val="24"/>
          <w:lang w:val="en-US"/>
        </w:rPr>
        <w:t>, 8 (2), 153-165.</w:t>
      </w:r>
    </w:p>
    <w:p w14:paraId="4D7A73C7" w14:textId="14B7235B" w:rsidR="00D2062B" w:rsidRPr="000B4DA0" w:rsidRDefault="000B4DA0" w:rsidP="004A1806">
      <w:pPr>
        <w:pStyle w:val="ListParagraph"/>
        <w:numPr>
          <w:ilvl w:val="0"/>
          <w:numId w:val="31"/>
        </w:numPr>
        <w:tabs>
          <w:tab w:val="left" w:pos="-720"/>
        </w:tabs>
        <w:suppressAutoHyphens/>
        <w:ind w:left="1170"/>
        <w:rPr>
          <w:rFonts w:ascii="Times New Roman" w:hAnsi="Times New Roman"/>
          <w:lang w:val="en-US"/>
        </w:rPr>
      </w:pPr>
      <w:r w:rsidRPr="000B4DA0">
        <w:rPr>
          <w:rFonts w:ascii="Times New Roman" w:hAnsi="Times New Roman"/>
          <w:lang w:val="en-US"/>
        </w:rPr>
        <w:t>L</w:t>
      </w:r>
      <w:r w:rsidR="00D2062B" w:rsidRPr="000B4DA0">
        <w:rPr>
          <w:rFonts w:ascii="Times New Roman" w:hAnsi="Times New Roman"/>
          <w:lang w:val="en-US"/>
        </w:rPr>
        <w:t>ead article</w:t>
      </w:r>
    </w:p>
    <w:p w14:paraId="6DB877ED" w14:textId="77777777" w:rsidR="00D2062B" w:rsidRPr="00834A6B" w:rsidRDefault="00D2062B" w:rsidP="00D2062B">
      <w:pPr>
        <w:tabs>
          <w:tab w:val="left" w:pos="-720"/>
        </w:tabs>
        <w:suppressAutoHyphens/>
        <w:ind w:left="426" w:hanging="426"/>
        <w:rPr>
          <w:rFonts w:ascii="Times New Roman" w:hAnsi="Times New Roman"/>
          <w:sz w:val="24"/>
          <w:szCs w:val="24"/>
          <w:lang w:val="en-US"/>
        </w:rPr>
      </w:pPr>
    </w:p>
    <w:p w14:paraId="46F6098B" w14:textId="77777777" w:rsidR="000B4DA0" w:rsidRDefault="00D2062B" w:rsidP="00D2062B">
      <w:pPr>
        <w:tabs>
          <w:tab w:val="left" w:pos="-720"/>
        </w:tabs>
        <w:suppressAutoHyphens/>
        <w:ind w:left="426" w:hanging="426"/>
        <w:rPr>
          <w:rFonts w:ascii="Times New Roman" w:hAnsi="Times New Roman"/>
          <w:sz w:val="24"/>
          <w:szCs w:val="24"/>
          <w:lang w:val="en-US"/>
        </w:rPr>
      </w:pPr>
      <w:r w:rsidRPr="004775FA">
        <w:rPr>
          <w:rFonts w:ascii="Times New Roman" w:hAnsi="Times New Roman"/>
          <w:sz w:val="24"/>
          <w:szCs w:val="24"/>
          <w:lang w:val="en-US"/>
        </w:rPr>
        <w:t xml:space="preserve">Steenkamp, Jan-Benedict E.M. and Marnik G. Dekimpe (1997), “The Increasing Power of Store Brands: Building Loyalty and Market Share,” </w:t>
      </w:r>
      <w:r w:rsidRPr="004775FA">
        <w:rPr>
          <w:rFonts w:ascii="Times New Roman" w:hAnsi="Times New Roman"/>
          <w:i/>
          <w:sz w:val="24"/>
          <w:szCs w:val="24"/>
          <w:lang w:val="en-US"/>
        </w:rPr>
        <w:t>Long Range Planning</w:t>
      </w:r>
      <w:r w:rsidRPr="004775FA">
        <w:rPr>
          <w:rFonts w:ascii="Times New Roman" w:hAnsi="Times New Roman"/>
          <w:sz w:val="24"/>
          <w:szCs w:val="24"/>
          <w:lang w:val="en-US"/>
        </w:rPr>
        <w:t>, 30 (6), 917-930.</w:t>
      </w:r>
    </w:p>
    <w:p w14:paraId="58DDA8BF" w14:textId="17153DCC" w:rsidR="00D2062B" w:rsidRDefault="00D2062B" w:rsidP="004A1806">
      <w:pPr>
        <w:pStyle w:val="ListParagraph"/>
        <w:numPr>
          <w:ilvl w:val="0"/>
          <w:numId w:val="31"/>
        </w:numPr>
        <w:tabs>
          <w:tab w:val="left" w:pos="-720"/>
        </w:tabs>
        <w:suppressAutoHyphens/>
        <w:ind w:left="1170"/>
        <w:rPr>
          <w:rFonts w:ascii="Times New Roman" w:hAnsi="Times New Roman"/>
          <w:lang w:val="en-US"/>
        </w:rPr>
      </w:pPr>
      <w:r w:rsidRPr="000B4DA0">
        <w:rPr>
          <w:rFonts w:ascii="Times New Roman" w:hAnsi="Times New Roman"/>
          <w:lang w:val="en-US"/>
        </w:rPr>
        <w:t xml:space="preserve">Reprinted in </w:t>
      </w:r>
      <w:r w:rsidRPr="000B4DA0">
        <w:rPr>
          <w:rFonts w:ascii="Times New Roman" w:hAnsi="Times New Roman"/>
          <w:i/>
          <w:lang w:val="en-US"/>
        </w:rPr>
        <w:t>Strategic Corporate Communication</w:t>
      </w:r>
      <w:r w:rsidRPr="000B4DA0">
        <w:rPr>
          <w:rFonts w:ascii="Times New Roman" w:hAnsi="Times New Roman"/>
          <w:lang w:val="en-US"/>
        </w:rPr>
        <w:t>, Cees B.M. van Riel (ed.), Alphen a/d Rijn: Samson, 107-128</w:t>
      </w:r>
    </w:p>
    <w:p w14:paraId="311B78AA" w14:textId="77777777" w:rsidR="005F3C49" w:rsidRDefault="00CB4DD2" w:rsidP="005F3C49">
      <w:pPr>
        <w:pStyle w:val="BodyTextIndent"/>
        <w:numPr>
          <w:ilvl w:val="0"/>
          <w:numId w:val="15"/>
        </w:numPr>
        <w:ind w:left="1170"/>
        <w:jc w:val="left"/>
        <w:rPr>
          <w:sz w:val="24"/>
          <w:szCs w:val="24"/>
        </w:rPr>
      </w:pPr>
      <w:r w:rsidRPr="00CB4DD2">
        <w:lastRenderedPageBreak/>
        <w:t xml:space="preserve">A translation in Dutch was reprinted in </w:t>
      </w:r>
      <w:r w:rsidRPr="00CB4DD2">
        <w:rPr>
          <w:i/>
        </w:rPr>
        <w:t>Holland Management Review,</w:t>
      </w:r>
      <w:r w:rsidRPr="00CB4DD2">
        <w:t xml:space="preserve"> Vol. 58, 1998, 45-58</w:t>
      </w:r>
    </w:p>
    <w:p w14:paraId="24F07ED9" w14:textId="69A76A4D" w:rsidR="00CB4DD2" w:rsidRPr="005F3C49" w:rsidRDefault="005F3C49" w:rsidP="005F3C49">
      <w:pPr>
        <w:pStyle w:val="BodyTextIndent"/>
        <w:numPr>
          <w:ilvl w:val="0"/>
          <w:numId w:val="15"/>
        </w:numPr>
        <w:ind w:left="1170"/>
        <w:jc w:val="left"/>
        <w:rPr>
          <w:iCs/>
          <w:sz w:val="24"/>
          <w:szCs w:val="24"/>
        </w:rPr>
      </w:pPr>
      <w:r>
        <w:rPr>
          <w:sz w:val="24"/>
          <w:szCs w:val="24"/>
        </w:rPr>
        <w:t>Cited &gt; 500 times</w:t>
      </w:r>
    </w:p>
    <w:p w14:paraId="4A9F85B9" w14:textId="77777777" w:rsidR="00D2062B" w:rsidRDefault="00D2062B" w:rsidP="00D2062B">
      <w:pPr>
        <w:tabs>
          <w:tab w:val="left" w:pos="-720"/>
        </w:tabs>
        <w:suppressAutoHyphens/>
        <w:ind w:left="426" w:hanging="426"/>
        <w:rPr>
          <w:rFonts w:ascii="Times New Roman" w:hAnsi="Times New Roman"/>
          <w:sz w:val="24"/>
          <w:szCs w:val="24"/>
          <w:lang w:val="en-US"/>
        </w:rPr>
      </w:pPr>
    </w:p>
    <w:p w14:paraId="64D9D7FB" w14:textId="50721715" w:rsidR="00D2062B" w:rsidRPr="008C4796" w:rsidRDefault="00D2062B" w:rsidP="00D2062B">
      <w:pPr>
        <w:tabs>
          <w:tab w:val="left" w:pos="-720"/>
        </w:tabs>
        <w:suppressAutoHyphens/>
        <w:ind w:left="426" w:hanging="426"/>
        <w:rPr>
          <w:rFonts w:ascii="Times New Roman" w:hAnsi="Times New Roman"/>
          <w:sz w:val="24"/>
          <w:szCs w:val="24"/>
          <w:lang w:val="en-US"/>
        </w:rPr>
      </w:pPr>
      <w:r w:rsidRPr="008C4796">
        <w:rPr>
          <w:rFonts w:ascii="Times New Roman" w:hAnsi="Times New Roman"/>
          <w:sz w:val="24"/>
          <w:szCs w:val="24"/>
          <w:lang w:val="en-US"/>
        </w:rPr>
        <w:t xml:space="preserve">Steenkamp, Jan-Benedict E.M., Hans Baumgartner, and Elise Van der Wulp (1996), “Arousal Potential, Arousal, Stimulus Attractiveness, and the Moderating Role of Need for Stimulation,” </w:t>
      </w:r>
      <w:r w:rsidRPr="008C4796">
        <w:rPr>
          <w:rFonts w:ascii="Times New Roman" w:hAnsi="Times New Roman"/>
          <w:i/>
          <w:sz w:val="24"/>
          <w:szCs w:val="24"/>
          <w:lang w:val="en-US"/>
        </w:rPr>
        <w:t>International Journal of Research in Marke</w:t>
      </w:r>
      <w:r w:rsidRPr="008C4796">
        <w:rPr>
          <w:rFonts w:ascii="Times New Roman" w:hAnsi="Times New Roman"/>
          <w:i/>
          <w:sz w:val="24"/>
          <w:szCs w:val="24"/>
          <w:lang w:val="en-US"/>
        </w:rPr>
        <w:softHyphen/>
        <w:t>ting</w:t>
      </w:r>
      <w:r w:rsidRPr="008C4796">
        <w:rPr>
          <w:rFonts w:ascii="Times New Roman" w:hAnsi="Times New Roman"/>
          <w:sz w:val="24"/>
          <w:szCs w:val="24"/>
          <w:lang w:val="en-US"/>
        </w:rPr>
        <w:t>, 13 (4), 319-329.</w:t>
      </w:r>
    </w:p>
    <w:p w14:paraId="143FA6DB" w14:textId="77777777" w:rsidR="00D2062B" w:rsidRPr="008C4796" w:rsidRDefault="00D2062B" w:rsidP="00D2062B">
      <w:pPr>
        <w:tabs>
          <w:tab w:val="left" w:pos="-720"/>
        </w:tabs>
        <w:suppressAutoHyphens/>
        <w:ind w:left="426" w:hanging="426"/>
        <w:rPr>
          <w:rFonts w:ascii="Times New Roman" w:hAnsi="Times New Roman"/>
          <w:sz w:val="24"/>
          <w:szCs w:val="24"/>
          <w:lang w:val="en-US"/>
        </w:rPr>
      </w:pPr>
    </w:p>
    <w:p w14:paraId="23252F16" w14:textId="72BF099D" w:rsidR="000058C3" w:rsidRDefault="00D2062B" w:rsidP="00D2062B">
      <w:pPr>
        <w:tabs>
          <w:tab w:val="left" w:pos="-720"/>
        </w:tabs>
        <w:suppressAutoHyphens/>
        <w:ind w:left="426" w:hanging="426"/>
        <w:rPr>
          <w:rFonts w:ascii="Times New Roman" w:hAnsi="Times New Roman"/>
          <w:sz w:val="24"/>
          <w:szCs w:val="24"/>
          <w:lang w:val="en-US"/>
        </w:rPr>
      </w:pPr>
      <w:r w:rsidRPr="008C4796">
        <w:rPr>
          <w:rFonts w:ascii="Times New Roman" w:hAnsi="Times New Roman"/>
          <w:sz w:val="24"/>
          <w:szCs w:val="24"/>
          <w:lang w:val="en-US"/>
        </w:rPr>
        <w:t xml:space="preserve">Geyskens, Inge, Jan-Benedict E.M. Steenkamp, Lisa K. Scheer and Nirmalya Kumar (1996), “An Investigation into the Joint Effects of Trust and Dependence on Relationship Commitment: A Trans-Atlantic Study,” </w:t>
      </w:r>
      <w:r w:rsidRPr="008C4796">
        <w:rPr>
          <w:rFonts w:ascii="Times New Roman" w:hAnsi="Times New Roman"/>
          <w:i/>
          <w:sz w:val="24"/>
          <w:szCs w:val="24"/>
          <w:lang w:val="en-US"/>
        </w:rPr>
        <w:t>International Journal of Research in Marke</w:t>
      </w:r>
      <w:r w:rsidRPr="008C4796">
        <w:rPr>
          <w:rFonts w:ascii="Times New Roman" w:hAnsi="Times New Roman"/>
          <w:i/>
          <w:sz w:val="24"/>
          <w:szCs w:val="24"/>
          <w:lang w:val="en-US"/>
        </w:rPr>
        <w:softHyphen/>
        <w:t>ting</w:t>
      </w:r>
      <w:r>
        <w:rPr>
          <w:rFonts w:ascii="Times New Roman" w:hAnsi="Times New Roman"/>
          <w:sz w:val="24"/>
          <w:szCs w:val="24"/>
          <w:lang w:val="en-US"/>
        </w:rPr>
        <w:t xml:space="preserve">, 13 (4), 303-317. </w:t>
      </w:r>
    </w:p>
    <w:p w14:paraId="629C6193" w14:textId="767248F6" w:rsidR="000058C3" w:rsidRPr="000B4DA0" w:rsidRDefault="00D2062B" w:rsidP="00AF5096">
      <w:pPr>
        <w:pStyle w:val="ListParagraph"/>
        <w:numPr>
          <w:ilvl w:val="0"/>
          <w:numId w:val="31"/>
        </w:numPr>
        <w:tabs>
          <w:tab w:val="left" w:pos="-720"/>
        </w:tabs>
        <w:suppressAutoHyphens/>
        <w:ind w:left="1170"/>
        <w:rPr>
          <w:rFonts w:ascii="Times New Roman" w:hAnsi="Times New Roman"/>
          <w:lang w:val="en-US"/>
        </w:rPr>
      </w:pPr>
      <w:r w:rsidRPr="000B4DA0">
        <w:rPr>
          <w:rFonts w:ascii="Times New Roman" w:hAnsi="Times New Roman"/>
          <w:lang w:val="en-US"/>
        </w:rPr>
        <w:t xml:space="preserve">Lead article </w:t>
      </w:r>
    </w:p>
    <w:p w14:paraId="5B3A250E" w14:textId="0340642D" w:rsidR="003F693F" w:rsidRPr="000B4DA0" w:rsidRDefault="00D2062B" w:rsidP="00AF5096">
      <w:pPr>
        <w:pStyle w:val="ListParagraph"/>
        <w:numPr>
          <w:ilvl w:val="0"/>
          <w:numId w:val="31"/>
        </w:numPr>
        <w:tabs>
          <w:tab w:val="left" w:pos="-720"/>
        </w:tabs>
        <w:suppressAutoHyphens/>
        <w:ind w:left="1170"/>
        <w:rPr>
          <w:rFonts w:ascii="Times New Roman" w:hAnsi="Times New Roman"/>
          <w:lang w:val="en-US"/>
        </w:rPr>
      </w:pPr>
      <w:r w:rsidRPr="000B4DA0">
        <w:rPr>
          <w:rFonts w:ascii="Times New Roman" w:hAnsi="Times New Roman"/>
          <w:lang w:val="en-US"/>
        </w:rPr>
        <w:t xml:space="preserve">Winner of the </w:t>
      </w:r>
      <w:r w:rsidRPr="000B4DA0">
        <w:rPr>
          <w:rFonts w:ascii="Times New Roman" w:hAnsi="Times New Roman"/>
          <w:bCs/>
          <w:lang w:val="en-US"/>
        </w:rPr>
        <w:t xml:space="preserve">2010 </w:t>
      </w:r>
      <w:r w:rsidRPr="000B4DA0">
        <w:rPr>
          <w:rFonts w:ascii="Times New Roman" w:hAnsi="Times New Roman"/>
          <w:i/>
          <w:iCs/>
        </w:rPr>
        <w:t>Jan-Benedict E.M. Steenkamp Award for Long-term Impact</w:t>
      </w:r>
      <w:r w:rsidRPr="000B4DA0">
        <w:rPr>
          <w:rFonts w:ascii="Times New Roman" w:hAnsi="Times New Roman"/>
          <w:lang w:val="en-US"/>
        </w:rPr>
        <w:t xml:space="preserve"> </w:t>
      </w:r>
    </w:p>
    <w:p w14:paraId="68F0DDE6" w14:textId="3BBAE71E" w:rsidR="00D2062B" w:rsidRPr="000B4DA0" w:rsidRDefault="00D2062B" w:rsidP="00AF5096">
      <w:pPr>
        <w:pStyle w:val="ListParagraph"/>
        <w:numPr>
          <w:ilvl w:val="0"/>
          <w:numId w:val="31"/>
        </w:numPr>
        <w:tabs>
          <w:tab w:val="left" w:pos="-720"/>
        </w:tabs>
        <w:suppressAutoHyphens/>
        <w:ind w:left="1170"/>
        <w:rPr>
          <w:rFonts w:ascii="Times New Roman" w:hAnsi="Times New Roman"/>
          <w:lang w:val="en-US"/>
        </w:rPr>
      </w:pPr>
      <w:r w:rsidRPr="000B4DA0">
        <w:rPr>
          <w:rFonts w:ascii="Times New Roman" w:hAnsi="Times New Roman"/>
          <w:lang w:val="en-US"/>
        </w:rPr>
        <w:t>Cited &gt; 1,000 times</w:t>
      </w:r>
    </w:p>
    <w:p w14:paraId="7B7D9F30" w14:textId="77777777" w:rsidR="00D2062B" w:rsidRPr="008C4796" w:rsidRDefault="00D2062B" w:rsidP="00D2062B">
      <w:pPr>
        <w:tabs>
          <w:tab w:val="left" w:pos="-720"/>
        </w:tabs>
        <w:suppressAutoHyphens/>
        <w:ind w:left="426" w:hanging="426"/>
        <w:rPr>
          <w:rFonts w:ascii="Times New Roman" w:hAnsi="Times New Roman"/>
          <w:sz w:val="24"/>
          <w:szCs w:val="24"/>
          <w:lang w:val="en-US"/>
        </w:rPr>
      </w:pPr>
    </w:p>
    <w:p w14:paraId="1D50DE17" w14:textId="05DD72A8" w:rsidR="00D2062B" w:rsidRPr="008C4796" w:rsidRDefault="00D2062B" w:rsidP="00D2062B">
      <w:pPr>
        <w:tabs>
          <w:tab w:val="left" w:pos="-720"/>
        </w:tabs>
        <w:suppressAutoHyphens/>
        <w:ind w:left="426" w:hanging="426"/>
        <w:rPr>
          <w:rFonts w:ascii="Times New Roman" w:hAnsi="Times New Roman"/>
          <w:sz w:val="24"/>
          <w:szCs w:val="24"/>
          <w:lang w:val="en-US"/>
        </w:rPr>
      </w:pPr>
      <w:r w:rsidRPr="008C4796">
        <w:rPr>
          <w:rFonts w:ascii="Times New Roman" w:hAnsi="Times New Roman"/>
          <w:sz w:val="24"/>
          <w:szCs w:val="24"/>
          <w:lang w:val="en-US"/>
        </w:rPr>
        <w:t xml:space="preserve">Steenkamp, Jan-Benedict E.M. and Hans C.M. van Trijp (1996), “Task Experience and Validity in Perceptual Mapping: A Comparison of Two Consumer-Adaptive Techniques,” </w:t>
      </w:r>
      <w:r w:rsidRPr="008C4796">
        <w:rPr>
          <w:rFonts w:ascii="Times New Roman" w:hAnsi="Times New Roman"/>
          <w:i/>
          <w:sz w:val="24"/>
          <w:szCs w:val="24"/>
          <w:lang w:val="en-US"/>
        </w:rPr>
        <w:t>International Journal of Research in Marke</w:t>
      </w:r>
      <w:r w:rsidRPr="008C4796">
        <w:rPr>
          <w:rFonts w:ascii="Times New Roman" w:hAnsi="Times New Roman"/>
          <w:i/>
          <w:sz w:val="24"/>
          <w:szCs w:val="24"/>
          <w:lang w:val="en-US"/>
        </w:rPr>
        <w:softHyphen/>
        <w:t>ting</w:t>
      </w:r>
      <w:r w:rsidRPr="008C4796">
        <w:rPr>
          <w:rFonts w:ascii="Times New Roman" w:hAnsi="Times New Roman"/>
          <w:sz w:val="24"/>
          <w:szCs w:val="24"/>
          <w:lang w:val="en-US"/>
        </w:rPr>
        <w:t>, 13 (3), 265-276.</w:t>
      </w:r>
    </w:p>
    <w:p w14:paraId="4264D054" w14:textId="77777777" w:rsidR="00D2062B" w:rsidRDefault="00D2062B" w:rsidP="00D2062B">
      <w:pPr>
        <w:tabs>
          <w:tab w:val="left" w:pos="-720"/>
        </w:tabs>
        <w:suppressAutoHyphens/>
        <w:ind w:left="426" w:hanging="426"/>
        <w:rPr>
          <w:rFonts w:ascii="Times New Roman" w:hAnsi="Times New Roman"/>
          <w:sz w:val="24"/>
          <w:szCs w:val="24"/>
          <w:lang w:val="en-US"/>
        </w:rPr>
      </w:pPr>
    </w:p>
    <w:p w14:paraId="3098F44B" w14:textId="77777777" w:rsidR="00D2062B" w:rsidRDefault="00D2062B" w:rsidP="00D2062B">
      <w:pPr>
        <w:tabs>
          <w:tab w:val="left" w:pos="-720"/>
        </w:tabs>
        <w:suppressAutoHyphens/>
        <w:ind w:left="426" w:hanging="426"/>
        <w:rPr>
          <w:rFonts w:ascii="Times New Roman" w:hAnsi="Times New Roman"/>
          <w:sz w:val="24"/>
          <w:szCs w:val="24"/>
          <w:lang w:val="en-US"/>
        </w:rPr>
      </w:pPr>
      <w:r w:rsidRPr="008F6219">
        <w:rPr>
          <w:rFonts w:ascii="Times New Roman" w:hAnsi="Times New Roman"/>
          <w:sz w:val="24"/>
          <w:szCs w:val="24"/>
          <w:lang w:val="en-US"/>
        </w:rPr>
        <w:t xml:space="preserve">Steenkamp, Jan-Benedict E.M. and Hans C.M. van Trijp (1996), “Quality Guidance: A Consumer-Based Approach to Food Quality Improvement Using Partial Least Squares,” </w:t>
      </w:r>
      <w:r w:rsidRPr="008F6219">
        <w:rPr>
          <w:rFonts w:ascii="Times New Roman" w:hAnsi="Times New Roman"/>
          <w:i/>
          <w:sz w:val="24"/>
          <w:szCs w:val="24"/>
          <w:lang w:val="en-US"/>
        </w:rPr>
        <w:t>European Review of Agricultural Economics</w:t>
      </w:r>
      <w:r w:rsidRPr="008F6219">
        <w:rPr>
          <w:rFonts w:ascii="Times New Roman" w:hAnsi="Times New Roman"/>
          <w:sz w:val="24"/>
          <w:szCs w:val="24"/>
          <w:lang w:val="en-US"/>
        </w:rPr>
        <w:t>, 23 (2), 195-215.</w:t>
      </w:r>
    </w:p>
    <w:p w14:paraId="76E0A98D" w14:textId="77777777" w:rsidR="00D2062B" w:rsidRPr="008C4796" w:rsidRDefault="00D2062B" w:rsidP="00D2062B">
      <w:pPr>
        <w:tabs>
          <w:tab w:val="left" w:pos="-720"/>
        </w:tabs>
        <w:suppressAutoHyphens/>
        <w:ind w:left="426" w:hanging="426"/>
        <w:rPr>
          <w:rFonts w:ascii="Times New Roman" w:hAnsi="Times New Roman"/>
          <w:sz w:val="24"/>
          <w:szCs w:val="24"/>
          <w:lang w:val="en-US"/>
        </w:rPr>
      </w:pPr>
    </w:p>
    <w:p w14:paraId="5515DCE2" w14:textId="36F49642" w:rsidR="003F693F" w:rsidRDefault="00D2062B" w:rsidP="00D2062B">
      <w:pPr>
        <w:tabs>
          <w:tab w:val="left" w:pos="-720"/>
        </w:tabs>
        <w:suppressAutoHyphens/>
        <w:ind w:left="426" w:hanging="426"/>
        <w:rPr>
          <w:rFonts w:ascii="Times New Roman" w:hAnsi="Times New Roman"/>
          <w:sz w:val="24"/>
          <w:szCs w:val="24"/>
          <w:lang w:val="en-US"/>
        </w:rPr>
      </w:pPr>
      <w:r w:rsidRPr="008C4796">
        <w:rPr>
          <w:rFonts w:ascii="Times New Roman" w:hAnsi="Times New Roman"/>
          <w:sz w:val="24"/>
          <w:szCs w:val="24"/>
          <w:lang w:val="en-US"/>
        </w:rPr>
        <w:t xml:space="preserve">Baumgartner, Hans and Jan-Benedict E.M. Steenkamp (1996), “Exploratory Consumer Buying Behavior: Conceptualization and Measurement,” </w:t>
      </w:r>
      <w:r w:rsidRPr="008C4796">
        <w:rPr>
          <w:rFonts w:ascii="Times New Roman" w:hAnsi="Times New Roman"/>
          <w:i/>
          <w:sz w:val="24"/>
          <w:szCs w:val="24"/>
          <w:lang w:val="en-US"/>
        </w:rPr>
        <w:t>International Journal of Research in Marke</w:t>
      </w:r>
      <w:r w:rsidRPr="008C4796">
        <w:rPr>
          <w:rFonts w:ascii="Times New Roman" w:hAnsi="Times New Roman"/>
          <w:i/>
          <w:sz w:val="24"/>
          <w:szCs w:val="24"/>
          <w:lang w:val="en-US"/>
        </w:rPr>
        <w:softHyphen/>
        <w:t>ting</w:t>
      </w:r>
      <w:r w:rsidRPr="008C4796">
        <w:rPr>
          <w:rFonts w:ascii="Times New Roman" w:hAnsi="Times New Roman"/>
          <w:sz w:val="24"/>
          <w:szCs w:val="24"/>
          <w:lang w:val="en-US"/>
        </w:rPr>
        <w:t>, 13 (2), 121-137.</w:t>
      </w:r>
      <w:r>
        <w:rPr>
          <w:rFonts w:ascii="Times New Roman" w:hAnsi="Times New Roman"/>
          <w:sz w:val="24"/>
          <w:szCs w:val="24"/>
          <w:lang w:val="en-US"/>
        </w:rPr>
        <w:t xml:space="preserve"> </w:t>
      </w:r>
    </w:p>
    <w:p w14:paraId="23D56AEE" w14:textId="5BDE980F" w:rsidR="00D2062B" w:rsidRPr="000B4DA0" w:rsidRDefault="00D2062B" w:rsidP="004A1806">
      <w:pPr>
        <w:pStyle w:val="ListParagraph"/>
        <w:numPr>
          <w:ilvl w:val="0"/>
          <w:numId w:val="32"/>
        </w:numPr>
        <w:tabs>
          <w:tab w:val="left" w:pos="-720"/>
        </w:tabs>
        <w:suppressAutoHyphens/>
        <w:ind w:left="1170"/>
        <w:rPr>
          <w:rFonts w:ascii="Times New Roman" w:hAnsi="Times New Roman"/>
          <w:lang w:val="en-US"/>
        </w:rPr>
      </w:pPr>
      <w:r w:rsidRPr="000B4DA0">
        <w:rPr>
          <w:rFonts w:ascii="Times New Roman" w:hAnsi="Times New Roman"/>
          <w:lang w:val="en-US"/>
        </w:rPr>
        <w:t xml:space="preserve">Cited &gt; </w:t>
      </w:r>
      <w:r w:rsidR="003A23F6">
        <w:rPr>
          <w:rFonts w:ascii="Times New Roman" w:hAnsi="Times New Roman"/>
          <w:lang w:val="en-US"/>
        </w:rPr>
        <w:t>1,0</w:t>
      </w:r>
      <w:r w:rsidRPr="000B4DA0">
        <w:rPr>
          <w:rFonts w:ascii="Times New Roman" w:hAnsi="Times New Roman"/>
          <w:lang w:val="en-US"/>
        </w:rPr>
        <w:t>00 times</w:t>
      </w:r>
    </w:p>
    <w:p w14:paraId="4D73E4BB" w14:textId="77777777" w:rsidR="00D2062B" w:rsidRPr="008C4796" w:rsidRDefault="00D2062B" w:rsidP="00D2062B">
      <w:pPr>
        <w:tabs>
          <w:tab w:val="left" w:pos="-720"/>
        </w:tabs>
        <w:suppressAutoHyphens/>
        <w:ind w:left="426" w:hanging="426"/>
        <w:rPr>
          <w:rFonts w:ascii="Times New Roman" w:hAnsi="Times New Roman"/>
          <w:sz w:val="24"/>
          <w:szCs w:val="24"/>
          <w:lang w:val="en-US"/>
        </w:rPr>
      </w:pPr>
    </w:p>
    <w:p w14:paraId="15C32198" w14:textId="4035CFCA" w:rsidR="003F693F" w:rsidRDefault="00D2062B" w:rsidP="00D2062B">
      <w:pPr>
        <w:tabs>
          <w:tab w:val="left" w:pos="-720"/>
        </w:tabs>
        <w:suppressAutoHyphens/>
        <w:ind w:left="426" w:hanging="426"/>
        <w:rPr>
          <w:rFonts w:ascii="Times New Roman" w:hAnsi="Times New Roman"/>
          <w:sz w:val="24"/>
          <w:szCs w:val="24"/>
          <w:lang w:val="en-US"/>
        </w:rPr>
      </w:pPr>
      <w:r w:rsidRPr="008C4796">
        <w:rPr>
          <w:rFonts w:ascii="Times New Roman" w:hAnsi="Times New Roman"/>
          <w:sz w:val="24"/>
          <w:szCs w:val="24"/>
          <w:lang w:val="en-US"/>
        </w:rPr>
        <w:t xml:space="preserve">Kumar, Nirmalya, Lisa K. Scheer and Jan-Benedict E.M. Steenkamp (1995), “The Effects of Perceived Interdependence on Dealer Attitudes,” </w:t>
      </w:r>
      <w:r w:rsidRPr="008C4796">
        <w:rPr>
          <w:rFonts w:ascii="Times New Roman" w:hAnsi="Times New Roman"/>
          <w:i/>
          <w:sz w:val="24"/>
          <w:szCs w:val="24"/>
          <w:lang w:val="en-US"/>
        </w:rPr>
        <w:t>Journal of Marketing Research</w:t>
      </w:r>
      <w:r w:rsidRPr="008C4796">
        <w:rPr>
          <w:rFonts w:ascii="Times New Roman" w:hAnsi="Times New Roman"/>
          <w:sz w:val="24"/>
          <w:szCs w:val="24"/>
          <w:lang w:val="en-US"/>
        </w:rPr>
        <w:t>, 32 (August), 348-356.</w:t>
      </w:r>
      <w:r>
        <w:rPr>
          <w:rFonts w:ascii="Times New Roman" w:hAnsi="Times New Roman"/>
          <w:sz w:val="24"/>
          <w:szCs w:val="24"/>
          <w:lang w:val="en-US"/>
        </w:rPr>
        <w:t xml:space="preserve"> </w:t>
      </w:r>
    </w:p>
    <w:p w14:paraId="721AC394" w14:textId="1FD3BCF1" w:rsidR="00D2062B" w:rsidRPr="000B4DA0" w:rsidRDefault="00D2062B" w:rsidP="004A1806">
      <w:pPr>
        <w:pStyle w:val="ListParagraph"/>
        <w:numPr>
          <w:ilvl w:val="0"/>
          <w:numId w:val="32"/>
        </w:numPr>
        <w:tabs>
          <w:tab w:val="left" w:pos="-720"/>
        </w:tabs>
        <w:suppressAutoHyphens/>
        <w:ind w:left="1170"/>
        <w:rPr>
          <w:rFonts w:ascii="Times New Roman" w:hAnsi="Times New Roman"/>
          <w:lang w:val="en-US"/>
        </w:rPr>
      </w:pPr>
      <w:r w:rsidRPr="000B4DA0">
        <w:rPr>
          <w:rFonts w:ascii="Times New Roman" w:hAnsi="Times New Roman"/>
          <w:lang w:val="en-US"/>
        </w:rPr>
        <w:t xml:space="preserve">Cited &gt; </w:t>
      </w:r>
      <w:r w:rsidR="00AA46DD">
        <w:rPr>
          <w:rFonts w:ascii="Times New Roman" w:hAnsi="Times New Roman"/>
          <w:lang w:val="en-US"/>
        </w:rPr>
        <w:t>2,5</w:t>
      </w:r>
      <w:r w:rsidRPr="000B4DA0">
        <w:rPr>
          <w:rFonts w:ascii="Times New Roman" w:hAnsi="Times New Roman"/>
          <w:lang w:val="en-US"/>
        </w:rPr>
        <w:t>00 times</w:t>
      </w:r>
    </w:p>
    <w:p w14:paraId="07CE0951" w14:textId="77777777" w:rsidR="00D2062B" w:rsidRPr="008C4796" w:rsidRDefault="00D2062B" w:rsidP="00D2062B">
      <w:pPr>
        <w:tabs>
          <w:tab w:val="left" w:pos="-720"/>
        </w:tabs>
        <w:suppressAutoHyphens/>
        <w:ind w:left="426" w:hanging="426"/>
        <w:rPr>
          <w:rFonts w:ascii="Times New Roman" w:hAnsi="Times New Roman"/>
          <w:sz w:val="24"/>
          <w:szCs w:val="24"/>
          <w:lang w:val="en-US"/>
        </w:rPr>
      </w:pPr>
    </w:p>
    <w:p w14:paraId="581DC147" w14:textId="77777777" w:rsidR="003F693F" w:rsidRDefault="00D2062B" w:rsidP="00D2062B">
      <w:pPr>
        <w:tabs>
          <w:tab w:val="left" w:pos="-720"/>
        </w:tabs>
        <w:suppressAutoHyphens/>
        <w:ind w:left="426" w:hanging="426"/>
        <w:rPr>
          <w:rFonts w:ascii="Times New Roman" w:hAnsi="Times New Roman"/>
          <w:sz w:val="24"/>
          <w:szCs w:val="24"/>
          <w:lang w:val="en-US"/>
        </w:rPr>
      </w:pPr>
      <w:r w:rsidRPr="008C4796">
        <w:rPr>
          <w:rFonts w:ascii="Times New Roman" w:hAnsi="Times New Roman"/>
          <w:sz w:val="24"/>
          <w:szCs w:val="24"/>
          <w:lang w:val="en-US"/>
        </w:rPr>
        <w:t xml:space="preserve">Steenkamp, Jan-Benedict E.M. and Hans Baumgartner (1995), “Development and Cross-Cultural Validation of a Short Form of CSI as a Measure of Optimum Stimulation Level,” </w:t>
      </w:r>
      <w:r w:rsidRPr="008C4796">
        <w:rPr>
          <w:rFonts w:ascii="Times New Roman" w:hAnsi="Times New Roman"/>
          <w:i/>
          <w:sz w:val="24"/>
          <w:szCs w:val="24"/>
          <w:lang w:val="en-US"/>
        </w:rPr>
        <w:t>International Journal of Research in Marketing</w:t>
      </w:r>
      <w:r w:rsidRPr="008C4796">
        <w:rPr>
          <w:rFonts w:ascii="Times New Roman" w:hAnsi="Times New Roman"/>
          <w:sz w:val="24"/>
          <w:szCs w:val="24"/>
          <w:lang w:val="en-US"/>
        </w:rPr>
        <w:t xml:space="preserve">, 12 (2), 97-104. </w:t>
      </w:r>
    </w:p>
    <w:p w14:paraId="06482858" w14:textId="58CC75B9" w:rsidR="00D2062B" w:rsidRPr="000B4DA0" w:rsidRDefault="003F693F" w:rsidP="004A1806">
      <w:pPr>
        <w:pStyle w:val="ListParagraph"/>
        <w:numPr>
          <w:ilvl w:val="0"/>
          <w:numId w:val="32"/>
        </w:numPr>
        <w:tabs>
          <w:tab w:val="left" w:pos="-720"/>
        </w:tabs>
        <w:suppressAutoHyphens/>
        <w:ind w:left="1170"/>
        <w:rPr>
          <w:rFonts w:ascii="Times New Roman" w:hAnsi="Times New Roman"/>
          <w:lang w:val="en-US"/>
        </w:rPr>
      </w:pPr>
      <w:r w:rsidRPr="000B4DA0">
        <w:rPr>
          <w:rFonts w:ascii="Times New Roman" w:hAnsi="Times New Roman"/>
          <w:lang w:val="en-US"/>
        </w:rPr>
        <w:t>L</w:t>
      </w:r>
      <w:r w:rsidR="00D2062B" w:rsidRPr="000B4DA0">
        <w:rPr>
          <w:rFonts w:ascii="Times New Roman" w:hAnsi="Times New Roman"/>
          <w:lang w:val="en-US"/>
        </w:rPr>
        <w:t>ead article</w:t>
      </w:r>
    </w:p>
    <w:p w14:paraId="19406920" w14:textId="77777777" w:rsidR="00D2062B" w:rsidRPr="008C4796" w:rsidRDefault="00D2062B" w:rsidP="00D2062B">
      <w:pPr>
        <w:tabs>
          <w:tab w:val="left" w:pos="-720"/>
        </w:tabs>
        <w:suppressAutoHyphens/>
        <w:ind w:left="426" w:hanging="426"/>
        <w:rPr>
          <w:rFonts w:ascii="Times New Roman" w:hAnsi="Times New Roman"/>
          <w:sz w:val="24"/>
          <w:szCs w:val="24"/>
          <w:lang w:val="en-US"/>
        </w:rPr>
      </w:pPr>
    </w:p>
    <w:p w14:paraId="360FC269" w14:textId="3CC487B4" w:rsidR="000058C3" w:rsidRDefault="00D2062B" w:rsidP="00D2062B">
      <w:pPr>
        <w:tabs>
          <w:tab w:val="left" w:pos="-720"/>
        </w:tabs>
        <w:suppressAutoHyphens/>
        <w:ind w:left="426" w:hanging="426"/>
        <w:rPr>
          <w:rFonts w:ascii="Times New Roman" w:hAnsi="Times New Roman"/>
          <w:sz w:val="24"/>
          <w:szCs w:val="24"/>
          <w:lang w:val="en-US"/>
        </w:rPr>
      </w:pPr>
      <w:r w:rsidRPr="008C4796">
        <w:rPr>
          <w:rFonts w:ascii="Times New Roman" w:hAnsi="Times New Roman"/>
          <w:sz w:val="24"/>
          <w:szCs w:val="24"/>
          <w:lang w:val="en-US"/>
        </w:rPr>
        <w:t xml:space="preserve">Kumar, Nirmalya, Lisa K. Scheer and Jan-Benedict E.M. Steenkamp (1995), “The Effects of Supplier Fairness on Vulnerable Resellers,” </w:t>
      </w:r>
      <w:r w:rsidRPr="008C4796">
        <w:rPr>
          <w:rFonts w:ascii="Times New Roman" w:hAnsi="Times New Roman"/>
          <w:i/>
          <w:sz w:val="24"/>
          <w:szCs w:val="24"/>
          <w:lang w:val="en-US"/>
        </w:rPr>
        <w:t>Journal of Marketing Research</w:t>
      </w:r>
      <w:r w:rsidRPr="008C4796">
        <w:rPr>
          <w:rFonts w:ascii="Times New Roman" w:hAnsi="Times New Roman"/>
          <w:sz w:val="24"/>
          <w:szCs w:val="24"/>
          <w:lang w:val="en-US"/>
        </w:rPr>
        <w:t>, 32 (February), 54-65.</w:t>
      </w:r>
      <w:r>
        <w:rPr>
          <w:rFonts w:ascii="Times New Roman" w:hAnsi="Times New Roman"/>
          <w:sz w:val="24"/>
          <w:szCs w:val="24"/>
          <w:lang w:val="en-US"/>
        </w:rPr>
        <w:t xml:space="preserve"> </w:t>
      </w:r>
    </w:p>
    <w:p w14:paraId="570DAA18" w14:textId="4A5FFCEF" w:rsidR="00D2062B" w:rsidRPr="000B4DA0" w:rsidRDefault="000B4DA0" w:rsidP="004A1806">
      <w:pPr>
        <w:pStyle w:val="ListParagraph"/>
        <w:numPr>
          <w:ilvl w:val="0"/>
          <w:numId w:val="32"/>
        </w:numPr>
        <w:tabs>
          <w:tab w:val="left" w:pos="-720"/>
        </w:tabs>
        <w:suppressAutoHyphens/>
        <w:ind w:left="1170"/>
        <w:rPr>
          <w:rFonts w:ascii="Times New Roman" w:hAnsi="Times New Roman"/>
          <w:lang w:val="en-US"/>
        </w:rPr>
      </w:pPr>
      <w:r>
        <w:rPr>
          <w:rFonts w:ascii="Times New Roman" w:hAnsi="Times New Roman"/>
          <w:lang w:val="en-US"/>
        </w:rPr>
        <w:t>C</w:t>
      </w:r>
      <w:r w:rsidR="00D2062B" w:rsidRPr="000B4DA0">
        <w:rPr>
          <w:rFonts w:ascii="Times New Roman" w:hAnsi="Times New Roman"/>
          <w:lang w:val="en-US"/>
        </w:rPr>
        <w:t>ited &gt; 1,000 times</w:t>
      </w:r>
    </w:p>
    <w:p w14:paraId="424340C5" w14:textId="77777777" w:rsidR="00D2062B" w:rsidRPr="008C4796" w:rsidRDefault="00D2062B" w:rsidP="00D2062B">
      <w:pPr>
        <w:tabs>
          <w:tab w:val="left" w:pos="-720"/>
        </w:tabs>
        <w:suppressAutoHyphens/>
        <w:ind w:left="426" w:hanging="426"/>
        <w:rPr>
          <w:rFonts w:ascii="Times New Roman" w:hAnsi="Times New Roman"/>
          <w:sz w:val="24"/>
          <w:szCs w:val="24"/>
          <w:lang w:val="en-US"/>
        </w:rPr>
      </w:pPr>
    </w:p>
    <w:p w14:paraId="19887E7D" w14:textId="73EAD0F4" w:rsidR="00CB4DD2" w:rsidRDefault="00984FF7" w:rsidP="00CB4DD2">
      <w:pPr>
        <w:tabs>
          <w:tab w:val="left" w:pos="-720"/>
        </w:tabs>
        <w:suppressAutoHyphens/>
        <w:ind w:left="426" w:hanging="426"/>
        <w:rPr>
          <w:rFonts w:ascii="Times New Roman" w:hAnsi="Times New Roman"/>
          <w:sz w:val="24"/>
          <w:szCs w:val="24"/>
          <w:lang w:val="en-US"/>
        </w:rPr>
      </w:pPr>
      <w:r>
        <w:rPr>
          <w:rFonts w:ascii="Times New Roman" w:hAnsi="Times New Roman"/>
          <w:sz w:val="24"/>
          <w:szCs w:val="24"/>
          <w:lang w:val="en-US"/>
        </w:rPr>
        <w:t xml:space="preserve">Mellens, Martin, Marnik G. Dekimpe and </w:t>
      </w:r>
      <w:r w:rsidRPr="00F66C58">
        <w:rPr>
          <w:rFonts w:ascii="Times New Roman" w:hAnsi="Times New Roman"/>
          <w:sz w:val="24"/>
          <w:szCs w:val="24"/>
          <w:lang w:val="en-US"/>
        </w:rPr>
        <w:t>Jan-Benedict E.M. Steenkamp</w:t>
      </w:r>
      <w:r>
        <w:rPr>
          <w:rFonts w:ascii="Times New Roman" w:hAnsi="Times New Roman"/>
          <w:sz w:val="24"/>
          <w:szCs w:val="24"/>
          <w:lang w:val="en-US"/>
        </w:rPr>
        <w:t xml:space="preserve"> (1995), “</w:t>
      </w:r>
      <w:r w:rsidRPr="00984FF7">
        <w:rPr>
          <w:rFonts w:ascii="Times New Roman" w:hAnsi="Times New Roman"/>
          <w:sz w:val="24"/>
          <w:szCs w:val="24"/>
          <w:lang w:val="en-US"/>
        </w:rPr>
        <w:t xml:space="preserve">A </w:t>
      </w:r>
      <w:r>
        <w:rPr>
          <w:rFonts w:ascii="Times New Roman" w:hAnsi="Times New Roman"/>
          <w:sz w:val="24"/>
          <w:szCs w:val="24"/>
          <w:lang w:val="en-US"/>
        </w:rPr>
        <w:t>R</w:t>
      </w:r>
      <w:r w:rsidRPr="00984FF7">
        <w:rPr>
          <w:rFonts w:ascii="Times New Roman" w:hAnsi="Times New Roman"/>
          <w:sz w:val="24"/>
          <w:szCs w:val="24"/>
          <w:lang w:val="en-US"/>
        </w:rPr>
        <w:t xml:space="preserve">eview of </w:t>
      </w:r>
      <w:r>
        <w:rPr>
          <w:rFonts w:ascii="Times New Roman" w:hAnsi="Times New Roman"/>
          <w:sz w:val="24"/>
          <w:szCs w:val="24"/>
          <w:lang w:val="en-US"/>
        </w:rPr>
        <w:t>B</w:t>
      </w:r>
      <w:r w:rsidRPr="00984FF7">
        <w:rPr>
          <w:rFonts w:ascii="Times New Roman" w:hAnsi="Times New Roman"/>
          <w:sz w:val="24"/>
          <w:szCs w:val="24"/>
          <w:lang w:val="en-US"/>
        </w:rPr>
        <w:t>rand-</w:t>
      </w:r>
      <w:r>
        <w:rPr>
          <w:rFonts w:ascii="Times New Roman" w:hAnsi="Times New Roman"/>
          <w:sz w:val="24"/>
          <w:szCs w:val="24"/>
          <w:lang w:val="en-US"/>
        </w:rPr>
        <w:t>L</w:t>
      </w:r>
      <w:r w:rsidRPr="00984FF7">
        <w:rPr>
          <w:rFonts w:ascii="Times New Roman" w:hAnsi="Times New Roman"/>
          <w:sz w:val="24"/>
          <w:szCs w:val="24"/>
          <w:lang w:val="en-US"/>
        </w:rPr>
        <w:t xml:space="preserve">oyalty </w:t>
      </w:r>
      <w:r>
        <w:rPr>
          <w:rFonts w:ascii="Times New Roman" w:hAnsi="Times New Roman"/>
          <w:sz w:val="24"/>
          <w:szCs w:val="24"/>
          <w:lang w:val="en-US"/>
        </w:rPr>
        <w:t>M</w:t>
      </w:r>
      <w:r w:rsidRPr="00984FF7">
        <w:rPr>
          <w:rFonts w:ascii="Times New Roman" w:hAnsi="Times New Roman"/>
          <w:sz w:val="24"/>
          <w:szCs w:val="24"/>
          <w:lang w:val="en-US"/>
        </w:rPr>
        <w:t xml:space="preserve">easures in </w:t>
      </w:r>
      <w:r>
        <w:rPr>
          <w:rFonts w:ascii="Times New Roman" w:hAnsi="Times New Roman"/>
          <w:sz w:val="24"/>
          <w:szCs w:val="24"/>
          <w:lang w:val="en-US"/>
        </w:rPr>
        <w:t>M</w:t>
      </w:r>
      <w:r w:rsidRPr="00984FF7">
        <w:rPr>
          <w:rFonts w:ascii="Times New Roman" w:hAnsi="Times New Roman"/>
          <w:sz w:val="24"/>
          <w:szCs w:val="24"/>
          <w:lang w:val="en-US"/>
        </w:rPr>
        <w:t>arketing</w:t>
      </w:r>
      <w:r>
        <w:rPr>
          <w:rFonts w:ascii="Times New Roman" w:hAnsi="Times New Roman"/>
          <w:sz w:val="24"/>
          <w:szCs w:val="24"/>
          <w:lang w:val="en-US"/>
        </w:rPr>
        <w:t xml:space="preserve">,” </w:t>
      </w:r>
      <w:r w:rsidRPr="00984FF7">
        <w:rPr>
          <w:rFonts w:ascii="Times New Roman" w:hAnsi="Times New Roman"/>
          <w:i/>
          <w:sz w:val="24"/>
          <w:szCs w:val="24"/>
          <w:lang w:val="en-US"/>
        </w:rPr>
        <w:t>Tijdschrift voor Economie and Management</w:t>
      </w:r>
      <w:r>
        <w:rPr>
          <w:rFonts w:ascii="Times New Roman" w:hAnsi="Times New Roman"/>
          <w:sz w:val="24"/>
          <w:szCs w:val="24"/>
          <w:lang w:val="en-US"/>
        </w:rPr>
        <w:t xml:space="preserve">, </w:t>
      </w:r>
      <w:r w:rsidR="00CB4DD2">
        <w:rPr>
          <w:rFonts w:ascii="Times New Roman" w:hAnsi="Times New Roman"/>
          <w:sz w:val="24"/>
          <w:szCs w:val="24"/>
          <w:lang w:val="en-US"/>
        </w:rPr>
        <w:t>41 (</w:t>
      </w:r>
      <w:r>
        <w:rPr>
          <w:rFonts w:ascii="Times New Roman" w:hAnsi="Times New Roman"/>
          <w:sz w:val="24"/>
          <w:szCs w:val="24"/>
          <w:lang w:val="en-US"/>
        </w:rPr>
        <w:t>4</w:t>
      </w:r>
      <w:r w:rsidR="00CB4DD2">
        <w:rPr>
          <w:rFonts w:ascii="Times New Roman" w:hAnsi="Times New Roman"/>
          <w:sz w:val="24"/>
          <w:szCs w:val="24"/>
          <w:lang w:val="en-US"/>
        </w:rPr>
        <w:t>)</w:t>
      </w:r>
      <w:r>
        <w:rPr>
          <w:rFonts w:ascii="Times New Roman" w:hAnsi="Times New Roman"/>
          <w:sz w:val="24"/>
          <w:szCs w:val="24"/>
          <w:lang w:val="en-US"/>
        </w:rPr>
        <w:t xml:space="preserve">, </w:t>
      </w:r>
      <w:r>
        <w:rPr>
          <w:rFonts w:ascii="Times New Roman" w:hAnsi="Times New Roman"/>
          <w:sz w:val="24"/>
          <w:szCs w:val="24"/>
          <w:lang w:val="en-US"/>
        </w:rPr>
        <w:lastRenderedPageBreak/>
        <w:t>507-533.</w:t>
      </w:r>
      <w:r w:rsidR="00CB4DD2" w:rsidRPr="00CB4DD2">
        <w:rPr>
          <w:rFonts w:ascii="Times New Roman" w:hAnsi="Times New Roman"/>
          <w:sz w:val="24"/>
          <w:szCs w:val="24"/>
          <w:lang w:val="en-US"/>
        </w:rPr>
        <w:t xml:space="preserve"> </w:t>
      </w:r>
    </w:p>
    <w:p w14:paraId="2FEA7F14" w14:textId="77777777" w:rsidR="00A66844" w:rsidRPr="000B4DA0" w:rsidRDefault="00CB4DD2" w:rsidP="00A66844">
      <w:pPr>
        <w:pStyle w:val="ListParagraph"/>
        <w:numPr>
          <w:ilvl w:val="0"/>
          <w:numId w:val="29"/>
        </w:numPr>
        <w:tabs>
          <w:tab w:val="left" w:pos="-720"/>
        </w:tabs>
        <w:suppressAutoHyphens/>
        <w:ind w:left="1170"/>
        <w:rPr>
          <w:rFonts w:ascii="Times New Roman" w:hAnsi="Times New Roman"/>
          <w:lang w:val="en-US"/>
        </w:rPr>
      </w:pPr>
      <w:r w:rsidRPr="000B4DA0">
        <w:rPr>
          <w:rFonts w:ascii="Times New Roman" w:hAnsi="Times New Roman"/>
          <w:lang w:val="en-US"/>
        </w:rPr>
        <w:t>Lead article</w:t>
      </w:r>
      <w:r w:rsidR="00A66844" w:rsidRPr="000B4DA0">
        <w:rPr>
          <w:rFonts w:ascii="Times New Roman" w:hAnsi="Times New Roman"/>
          <w:lang w:val="en-US"/>
        </w:rPr>
        <w:t xml:space="preserve"> </w:t>
      </w:r>
    </w:p>
    <w:p w14:paraId="24693A35" w14:textId="565B09B1" w:rsidR="00CB4DD2" w:rsidRPr="00A66844" w:rsidRDefault="00A66844" w:rsidP="00A66844">
      <w:pPr>
        <w:pStyle w:val="ListParagraph"/>
        <w:numPr>
          <w:ilvl w:val="0"/>
          <w:numId w:val="29"/>
        </w:numPr>
        <w:tabs>
          <w:tab w:val="left" w:pos="-720"/>
        </w:tabs>
        <w:suppressAutoHyphens/>
        <w:ind w:left="1170"/>
        <w:rPr>
          <w:rFonts w:ascii="Times New Roman" w:hAnsi="Times New Roman"/>
          <w:lang w:val="en-US"/>
        </w:rPr>
      </w:pPr>
      <w:r w:rsidRPr="000B4DA0">
        <w:rPr>
          <w:rFonts w:ascii="Times New Roman" w:hAnsi="Times New Roman"/>
          <w:lang w:val="en-US"/>
        </w:rPr>
        <w:t xml:space="preserve">Cited &gt; </w:t>
      </w:r>
      <w:r>
        <w:rPr>
          <w:rFonts w:ascii="Times New Roman" w:hAnsi="Times New Roman"/>
          <w:lang w:val="en-US"/>
        </w:rPr>
        <w:t>5</w:t>
      </w:r>
      <w:r w:rsidRPr="000B4DA0">
        <w:rPr>
          <w:rFonts w:ascii="Times New Roman" w:hAnsi="Times New Roman"/>
          <w:lang w:val="en-US"/>
        </w:rPr>
        <w:t>00 times</w:t>
      </w:r>
      <w:r w:rsidR="00CB4DD2" w:rsidRPr="00A66844">
        <w:rPr>
          <w:rFonts w:ascii="Times New Roman" w:hAnsi="Times New Roman"/>
          <w:lang w:val="en-US"/>
        </w:rPr>
        <w:t xml:space="preserve"> </w:t>
      </w:r>
    </w:p>
    <w:p w14:paraId="08F3D31E" w14:textId="77777777" w:rsidR="00984FF7" w:rsidRDefault="00984FF7" w:rsidP="00D2062B">
      <w:pPr>
        <w:tabs>
          <w:tab w:val="left" w:pos="-720"/>
        </w:tabs>
        <w:suppressAutoHyphens/>
        <w:ind w:left="426" w:hanging="426"/>
        <w:rPr>
          <w:rFonts w:ascii="Times New Roman" w:hAnsi="Times New Roman"/>
          <w:sz w:val="24"/>
          <w:szCs w:val="24"/>
          <w:lang w:val="en-US"/>
        </w:rPr>
      </w:pPr>
    </w:p>
    <w:p w14:paraId="2918AE8B" w14:textId="41021BDD" w:rsidR="00D2062B" w:rsidRPr="008C4796" w:rsidRDefault="00D2062B" w:rsidP="00D2062B">
      <w:pPr>
        <w:tabs>
          <w:tab w:val="left" w:pos="-720"/>
        </w:tabs>
        <w:suppressAutoHyphens/>
        <w:ind w:left="426" w:hanging="426"/>
        <w:rPr>
          <w:rFonts w:ascii="Times New Roman" w:hAnsi="Times New Roman"/>
          <w:sz w:val="24"/>
          <w:szCs w:val="24"/>
          <w:lang w:val="en-US"/>
        </w:rPr>
      </w:pPr>
      <w:r w:rsidRPr="008C4796">
        <w:rPr>
          <w:rFonts w:ascii="Times New Roman" w:hAnsi="Times New Roman"/>
          <w:sz w:val="24"/>
          <w:szCs w:val="24"/>
          <w:lang w:val="en-US"/>
        </w:rPr>
        <w:t>Steenkamp, Jan-Benedict E.M. and Dick R. Wittink (1994), “The Metric Quality of Full-Profile Judgments and the Number-of-Level Effects in Conjoint Analy</w:t>
      </w:r>
      <w:r w:rsidRPr="008C4796">
        <w:rPr>
          <w:rFonts w:ascii="Times New Roman" w:hAnsi="Times New Roman"/>
          <w:sz w:val="24"/>
          <w:szCs w:val="24"/>
          <w:lang w:val="en-US"/>
        </w:rPr>
        <w:softHyphen/>
        <w:t xml:space="preserve">sis,” </w:t>
      </w:r>
      <w:r w:rsidRPr="008C4796">
        <w:rPr>
          <w:rFonts w:ascii="Times New Roman" w:hAnsi="Times New Roman"/>
          <w:i/>
          <w:sz w:val="24"/>
          <w:szCs w:val="24"/>
          <w:lang w:val="en-US"/>
        </w:rPr>
        <w:t>International Journal of Research in Marke</w:t>
      </w:r>
      <w:r w:rsidRPr="008C4796">
        <w:rPr>
          <w:rFonts w:ascii="Times New Roman" w:hAnsi="Times New Roman"/>
          <w:i/>
          <w:sz w:val="24"/>
          <w:szCs w:val="24"/>
          <w:lang w:val="en-US"/>
        </w:rPr>
        <w:softHyphen/>
        <w:t>ting</w:t>
      </w:r>
      <w:r w:rsidRPr="008C4796">
        <w:rPr>
          <w:rFonts w:ascii="Times New Roman" w:hAnsi="Times New Roman"/>
          <w:sz w:val="24"/>
          <w:szCs w:val="24"/>
          <w:lang w:val="en-US"/>
        </w:rPr>
        <w:t>, 11 (3), 275-286.</w:t>
      </w:r>
    </w:p>
    <w:p w14:paraId="32ECD055" w14:textId="77777777" w:rsidR="00D2062B" w:rsidRPr="008C4796" w:rsidRDefault="00D2062B" w:rsidP="00D2062B">
      <w:pPr>
        <w:tabs>
          <w:tab w:val="left" w:pos="-720"/>
        </w:tabs>
        <w:suppressAutoHyphens/>
        <w:ind w:left="426" w:hanging="426"/>
        <w:rPr>
          <w:rFonts w:ascii="Times New Roman" w:hAnsi="Times New Roman"/>
          <w:sz w:val="24"/>
          <w:szCs w:val="24"/>
          <w:lang w:val="en-US"/>
        </w:rPr>
      </w:pPr>
    </w:p>
    <w:p w14:paraId="42010B72" w14:textId="77777777" w:rsidR="00D2062B" w:rsidRPr="008C4796" w:rsidRDefault="00D2062B" w:rsidP="00D2062B">
      <w:pPr>
        <w:tabs>
          <w:tab w:val="left" w:pos="-720"/>
        </w:tabs>
        <w:suppressAutoHyphens/>
        <w:ind w:left="426" w:hanging="426"/>
        <w:rPr>
          <w:rFonts w:ascii="Times New Roman" w:hAnsi="Times New Roman"/>
          <w:sz w:val="24"/>
          <w:szCs w:val="24"/>
          <w:lang w:val="en-US"/>
        </w:rPr>
      </w:pPr>
      <w:smartTag w:uri="urn:schemas-microsoft-com:office:smarttags" w:element="PersonName">
        <w:r w:rsidRPr="008C4796">
          <w:rPr>
            <w:rFonts w:ascii="Times New Roman" w:hAnsi="Times New Roman"/>
            <w:sz w:val="24"/>
            <w:szCs w:val="24"/>
            <w:lang w:val="en-US"/>
          </w:rPr>
          <w:t>Steenkamp, Jan-Benedict</w:t>
        </w:r>
      </w:smartTag>
      <w:r w:rsidRPr="008C4796">
        <w:rPr>
          <w:rFonts w:ascii="Times New Roman" w:hAnsi="Times New Roman"/>
          <w:sz w:val="24"/>
          <w:szCs w:val="24"/>
          <w:lang w:val="en-US"/>
        </w:rPr>
        <w:t xml:space="preserve"> E.M., Hans C.M. van Trijp and Jos M.F. ten Berge (1994), “Perceptual Mapping Based on Idiosyncratic Sets of Attributes,” </w:t>
      </w:r>
      <w:r w:rsidRPr="008C4796">
        <w:rPr>
          <w:rFonts w:ascii="Times New Roman" w:hAnsi="Times New Roman"/>
          <w:i/>
          <w:sz w:val="24"/>
          <w:szCs w:val="24"/>
          <w:lang w:val="en-US"/>
        </w:rPr>
        <w:t>Journal of Marketing Research</w:t>
      </w:r>
      <w:r w:rsidRPr="008C4796">
        <w:rPr>
          <w:rFonts w:ascii="Times New Roman" w:hAnsi="Times New Roman"/>
          <w:sz w:val="24"/>
          <w:szCs w:val="24"/>
          <w:lang w:val="en-US"/>
        </w:rPr>
        <w:t>, 31 (February), 15-27.</w:t>
      </w:r>
    </w:p>
    <w:p w14:paraId="3D20E197" w14:textId="77777777" w:rsidR="00D2062B" w:rsidRPr="008C4796" w:rsidRDefault="00D2062B" w:rsidP="00D2062B">
      <w:pPr>
        <w:tabs>
          <w:tab w:val="left" w:pos="-720"/>
        </w:tabs>
        <w:suppressAutoHyphens/>
        <w:ind w:left="426" w:hanging="426"/>
        <w:rPr>
          <w:rFonts w:ascii="Times New Roman" w:hAnsi="Times New Roman"/>
          <w:sz w:val="24"/>
          <w:szCs w:val="24"/>
          <w:lang w:val="en-US"/>
        </w:rPr>
      </w:pPr>
    </w:p>
    <w:p w14:paraId="317B3B24" w14:textId="77777777" w:rsidR="00D2062B" w:rsidRDefault="00D2062B" w:rsidP="00D2062B">
      <w:pPr>
        <w:tabs>
          <w:tab w:val="left" w:pos="-720"/>
        </w:tabs>
        <w:suppressAutoHyphens/>
        <w:ind w:left="426" w:hanging="426"/>
        <w:rPr>
          <w:rFonts w:ascii="Times New Roman" w:hAnsi="Times New Roman"/>
          <w:sz w:val="24"/>
          <w:szCs w:val="24"/>
          <w:lang w:val="en-US"/>
        </w:rPr>
      </w:pPr>
      <w:r w:rsidRPr="00F66C58">
        <w:rPr>
          <w:rFonts w:ascii="Times New Roman" w:hAnsi="Times New Roman"/>
          <w:sz w:val="24"/>
          <w:szCs w:val="24"/>
          <w:lang w:val="en-US"/>
        </w:rPr>
        <w:t xml:space="preserve">Baumgartner, Hans and Jan-Benedict E.M. Steenkamp (1994), “An Investigation into the Construct Validity of the Arousal Seeking Tendency Scale, Version II,” </w:t>
      </w:r>
      <w:r w:rsidRPr="00F66C58">
        <w:rPr>
          <w:rFonts w:ascii="Times New Roman" w:hAnsi="Times New Roman"/>
          <w:i/>
          <w:sz w:val="24"/>
          <w:szCs w:val="24"/>
          <w:lang w:val="en-US"/>
        </w:rPr>
        <w:t>Educational and Psychological Measurement</w:t>
      </w:r>
      <w:r w:rsidRPr="00F66C58">
        <w:rPr>
          <w:rFonts w:ascii="Times New Roman" w:hAnsi="Times New Roman"/>
          <w:sz w:val="24"/>
          <w:szCs w:val="24"/>
          <w:lang w:val="en-US"/>
        </w:rPr>
        <w:t>, 54 (Winter), 993-1001.</w:t>
      </w:r>
    </w:p>
    <w:p w14:paraId="5F98B363" w14:textId="77777777" w:rsidR="00D2062B" w:rsidRPr="00F66C58" w:rsidRDefault="00D2062B" w:rsidP="00D2062B">
      <w:pPr>
        <w:tabs>
          <w:tab w:val="left" w:pos="-720"/>
        </w:tabs>
        <w:suppressAutoHyphens/>
        <w:ind w:left="426" w:hanging="426"/>
        <w:rPr>
          <w:rFonts w:ascii="Times New Roman" w:hAnsi="Times New Roman"/>
          <w:sz w:val="24"/>
          <w:szCs w:val="24"/>
          <w:lang w:val="en-US"/>
        </w:rPr>
      </w:pPr>
    </w:p>
    <w:p w14:paraId="1948782F" w14:textId="77777777" w:rsidR="00CB4DD2" w:rsidRPr="00CB4DD2" w:rsidRDefault="00CB4DD2" w:rsidP="00CB4DD2">
      <w:pPr>
        <w:tabs>
          <w:tab w:val="left" w:pos="-720"/>
        </w:tabs>
        <w:suppressAutoHyphens/>
        <w:ind w:left="426" w:hanging="426"/>
        <w:rPr>
          <w:rFonts w:ascii="Times New Roman" w:hAnsi="Times New Roman"/>
          <w:sz w:val="24"/>
          <w:szCs w:val="24"/>
          <w:lang w:val="en-US"/>
        </w:rPr>
      </w:pPr>
      <w:smartTag w:uri="urn:schemas-microsoft-com:office:smarttags" w:element="PersonName">
        <w:r w:rsidRPr="00CB4DD2">
          <w:rPr>
            <w:rFonts w:ascii="Times New Roman" w:hAnsi="Times New Roman"/>
            <w:sz w:val="24"/>
            <w:szCs w:val="24"/>
            <w:lang w:val="en-US"/>
          </w:rPr>
          <w:t>Steenkamp, Jan-Benedict</w:t>
        </w:r>
      </w:smartTag>
      <w:r w:rsidRPr="00CB4DD2">
        <w:rPr>
          <w:rFonts w:ascii="Times New Roman" w:hAnsi="Times New Roman"/>
          <w:sz w:val="24"/>
          <w:szCs w:val="24"/>
          <w:lang w:val="en-US"/>
        </w:rPr>
        <w:t xml:space="preserve"> E.M. and Michel Wedel (1993), “Fuzzy Clusterwise Regression in Benefit Segmentation: Application and Investi</w:t>
      </w:r>
      <w:r w:rsidRPr="00CB4DD2">
        <w:rPr>
          <w:rFonts w:ascii="Times New Roman" w:hAnsi="Times New Roman"/>
          <w:sz w:val="24"/>
          <w:szCs w:val="24"/>
          <w:lang w:val="en-US"/>
        </w:rPr>
        <w:softHyphen/>
        <w:t xml:space="preserve">gation into its Validity,” </w:t>
      </w:r>
      <w:r w:rsidRPr="00CB4DD2">
        <w:rPr>
          <w:rFonts w:ascii="Times New Roman" w:hAnsi="Times New Roman"/>
          <w:i/>
          <w:sz w:val="24"/>
          <w:szCs w:val="24"/>
          <w:lang w:val="en-US"/>
        </w:rPr>
        <w:t>Journal of Business Research</w:t>
      </w:r>
      <w:r w:rsidRPr="00CB4DD2">
        <w:rPr>
          <w:rFonts w:ascii="Times New Roman" w:hAnsi="Times New Roman"/>
          <w:sz w:val="24"/>
          <w:szCs w:val="24"/>
          <w:lang w:val="en-US"/>
        </w:rPr>
        <w:t>, 26 (3), 237-249.</w:t>
      </w:r>
    </w:p>
    <w:p w14:paraId="621D9D06" w14:textId="77777777" w:rsidR="00CB4DD2" w:rsidRDefault="00CB4DD2" w:rsidP="00D2062B">
      <w:pPr>
        <w:tabs>
          <w:tab w:val="left" w:pos="-720"/>
        </w:tabs>
        <w:suppressAutoHyphens/>
        <w:ind w:left="426" w:hanging="426"/>
        <w:rPr>
          <w:rFonts w:ascii="Times New Roman" w:hAnsi="Times New Roman"/>
          <w:sz w:val="24"/>
          <w:szCs w:val="24"/>
          <w:lang w:val="en-US"/>
        </w:rPr>
      </w:pPr>
    </w:p>
    <w:p w14:paraId="38663927" w14:textId="6BB6E289" w:rsidR="000058C3" w:rsidRDefault="00D2062B" w:rsidP="00D2062B">
      <w:pPr>
        <w:tabs>
          <w:tab w:val="left" w:pos="-720"/>
        </w:tabs>
        <w:suppressAutoHyphens/>
        <w:ind w:left="426" w:hanging="426"/>
        <w:rPr>
          <w:rFonts w:ascii="Times New Roman" w:hAnsi="Times New Roman"/>
          <w:sz w:val="24"/>
          <w:szCs w:val="24"/>
          <w:lang w:val="en-US"/>
        </w:rPr>
      </w:pPr>
      <w:r w:rsidRPr="008C4796">
        <w:rPr>
          <w:rFonts w:ascii="Times New Roman" w:hAnsi="Times New Roman"/>
          <w:sz w:val="24"/>
          <w:szCs w:val="24"/>
          <w:lang w:val="en-US"/>
        </w:rPr>
        <w:t>Steenkamp, Jan-Benedict E.M. and Hans Baumgartner (1992), “The Role of Optimum Stimulation Level in Exploratory Consumer Behav</w:t>
      </w:r>
      <w:r w:rsidRPr="008C4796">
        <w:rPr>
          <w:rFonts w:ascii="Times New Roman" w:hAnsi="Times New Roman"/>
          <w:sz w:val="24"/>
          <w:szCs w:val="24"/>
          <w:lang w:val="en-US"/>
        </w:rPr>
        <w:softHyphen/>
        <w:t xml:space="preserve">ior,” </w:t>
      </w:r>
      <w:r w:rsidRPr="008C4796">
        <w:rPr>
          <w:rFonts w:ascii="Times New Roman" w:hAnsi="Times New Roman"/>
          <w:i/>
          <w:sz w:val="24"/>
          <w:szCs w:val="24"/>
          <w:lang w:val="en-US"/>
        </w:rPr>
        <w:t>Journal of Consumer Research</w:t>
      </w:r>
      <w:r w:rsidRPr="008C4796">
        <w:rPr>
          <w:rFonts w:ascii="Times New Roman" w:hAnsi="Times New Roman"/>
          <w:sz w:val="24"/>
          <w:szCs w:val="24"/>
          <w:lang w:val="en-US"/>
        </w:rPr>
        <w:t>, 19 (December), 434-448.</w:t>
      </w:r>
    </w:p>
    <w:p w14:paraId="0026B89B" w14:textId="57F20338" w:rsidR="00D2062B" w:rsidRPr="000B4DA0" w:rsidRDefault="00D2062B" w:rsidP="004A1806">
      <w:pPr>
        <w:pStyle w:val="ListParagraph"/>
        <w:numPr>
          <w:ilvl w:val="0"/>
          <w:numId w:val="32"/>
        </w:numPr>
        <w:tabs>
          <w:tab w:val="left" w:pos="-720"/>
        </w:tabs>
        <w:suppressAutoHyphens/>
        <w:ind w:left="1170"/>
        <w:rPr>
          <w:rFonts w:ascii="Times New Roman" w:hAnsi="Times New Roman"/>
          <w:lang w:val="en-US"/>
        </w:rPr>
      </w:pPr>
      <w:r w:rsidRPr="000B4DA0">
        <w:rPr>
          <w:rFonts w:ascii="Times New Roman" w:hAnsi="Times New Roman"/>
          <w:lang w:val="en-US"/>
        </w:rPr>
        <w:t xml:space="preserve">Cited &gt; </w:t>
      </w:r>
      <w:r w:rsidR="002D47C2">
        <w:rPr>
          <w:rFonts w:ascii="Times New Roman" w:hAnsi="Times New Roman"/>
          <w:lang w:val="en-US"/>
        </w:rPr>
        <w:t>1,0</w:t>
      </w:r>
      <w:r w:rsidRPr="000B4DA0">
        <w:rPr>
          <w:rFonts w:ascii="Times New Roman" w:hAnsi="Times New Roman"/>
          <w:lang w:val="en-US"/>
        </w:rPr>
        <w:t>00 times</w:t>
      </w:r>
    </w:p>
    <w:p w14:paraId="6884CB67" w14:textId="77777777" w:rsidR="00D2062B" w:rsidRPr="008C4796" w:rsidRDefault="00D2062B" w:rsidP="00D2062B">
      <w:pPr>
        <w:tabs>
          <w:tab w:val="left" w:pos="-720"/>
        </w:tabs>
        <w:suppressAutoHyphens/>
        <w:ind w:left="426" w:hanging="426"/>
        <w:rPr>
          <w:rFonts w:ascii="Times New Roman" w:hAnsi="Times New Roman"/>
          <w:sz w:val="24"/>
          <w:szCs w:val="24"/>
          <w:lang w:val="en-US"/>
        </w:rPr>
      </w:pPr>
    </w:p>
    <w:p w14:paraId="497C17FE" w14:textId="47A1D602" w:rsidR="00D2062B" w:rsidRPr="00834A6B" w:rsidRDefault="00D2062B" w:rsidP="00D2062B">
      <w:pPr>
        <w:tabs>
          <w:tab w:val="left" w:pos="-720"/>
        </w:tabs>
        <w:suppressAutoHyphens/>
        <w:ind w:left="426" w:hanging="426"/>
        <w:rPr>
          <w:rFonts w:ascii="Times New Roman" w:hAnsi="Times New Roman"/>
          <w:sz w:val="24"/>
          <w:szCs w:val="24"/>
          <w:lang w:val="en-US"/>
        </w:rPr>
      </w:pPr>
      <w:r w:rsidRPr="00834A6B">
        <w:rPr>
          <w:rFonts w:ascii="Times New Roman" w:hAnsi="Times New Roman"/>
          <w:sz w:val="24"/>
          <w:szCs w:val="24"/>
          <w:lang w:val="en-US"/>
        </w:rPr>
        <w:t>van Trijp, Hans C.M. and Jan-Benedict E.M. Steenkamp (1992), “Consumers</w:t>
      </w:r>
      <w:r w:rsidR="00984FF7">
        <w:rPr>
          <w:rFonts w:ascii="Times New Roman" w:hAnsi="Times New Roman"/>
          <w:sz w:val="24"/>
          <w:szCs w:val="24"/>
          <w:lang w:val="en-US"/>
        </w:rPr>
        <w:t>’</w:t>
      </w:r>
      <w:r w:rsidRPr="00834A6B">
        <w:rPr>
          <w:rFonts w:ascii="Times New Roman" w:hAnsi="Times New Roman"/>
          <w:sz w:val="24"/>
          <w:szCs w:val="24"/>
          <w:lang w:val="en-US"/>
        </w:rPr>
        <w:t xml:space="preserve"> Variety Seeking Tendency With Respect to Foods: Measure</w:t>
      </w:r>
      <w:r w:rsidRPr="00834A6B">
        <w:rPr>
          <w:rFonts w:ascii="Times New Roman" w:hAnsi="Times New Roman"/>
          <w:sz w:val="24"/>
          <w:szCs w:val="24"/>
          <w:lang w:val="en-US"/>
        </w:rPr>
        <w:softHyphen/>
        <w:t>ment and Manageri</w:t>
      </w:r>
      <w:r w:rsidRPr="00834A6B">
        <w:rPr>
          <w:rFonts w:ascii="Times New Roman" w:hAnsi="Times New Roman"/>
          <w:sz w:val="24"/>
          <w:szCs w:val="24"/>
          <w:lang w:val="en-US"/>
        </w:rPr>
        <w:softHyphen/>
        <w:t xml:space="preserve">al Implications,” </w:t>
      </w:r>
      <w:r w:rsidRPr="00834A6B">
        <w:rPr>
          <w:rFonts w:ascii="Times New Roman" w:hAnsi="Times New Roman"/>
          <w:i/>
          <w:sz w:val="24"/>
          <w:szCs w:val="24"/>
          <w:lang w:val="en-US"/>
        </w:rPr>
        <w:t>European Review of Agricul</w:t>
      </w:r>
      <w:r w:rsidRPr="00834A6B">
        <w:rPr>
          <w:rFonts w:ascii="Times New Roman" w:hAnsi="Times New Roman"/>
          <w:i/>
          <w:sz w:val="24"/>
          <w:szCs w:val="24"/>
          <w:lang w:val="en-US"/>
        </w:rPr>
        <w:softHyphen/>
        <w:t>tural Economics</w:t>
      </w:r>
      <w:r w:rsidRPr="00834A6B">
        <w:rPr>
          <w:rFonts w:ascii="Times New Roman" w:hAnsi="Times New Roman"/>
          <w:sz w:val="24"/>
          <w:szCs w:val="24"/>
          <w:lang w:val="en-US"/>
        </w:rPr>
        <w:t>, 19 (2), 181-195.</w:t>
      </w:r>
    </w:p>
    <w:p w14:paraId="38B150E1" w14:textId="77777777" w:rsidR="00D2062B" w:rsidRDefault="00D2062B" w:rsidP="00D2062B">
      <w:pPr>
        <w:tabs>
          <w:tab w:val="left" w:pos="-720"/>
        </w:tabs>
        <w:suppressAutoHyphens/>
        <w:ind w:left="426" w:hanging="426"/>
        <w:rPr>
          <w:rFonts w:ascii="Times New Roman" w:hAnsi="Times New Roman"/>
          <w:sz w:val="24"/>
          <w:szCs w:val="24"/>
          <w:lang w:val="en-US"/>
        </w:rPr>
      </w:pPr>
    </w:p>
    <w:p w14:paraId="17F47380" w14:textId="77777777" w:rsidR="000058C3" w:rsidRDefault="00D2062B" w:rsidP="00D2062B">
      <w:pPr>
        <w:tabs>
          <w:tab w:val="left" w:pos="-720"/>
        </w:tabs>
        <w:suppressAutoHyphens/>
        <w:ind w:left="426" w:hanging="426"/>
        <w:rPr>
          <w:rFonts w:ascii="Times New Roman" w:hAnsi="Times New Roman"/>
          <w:sz w:val="24"/>
          <w:szCs w:val="24"/>
          <w:lang w:val="en-US"/>
        </w:rPr>
      </w:pPr>
      <w:r w:rsidRPr="008C4796">
        <w:rPr>
          <w:rFonts w:ascii="Times New Roman" w:hAnsi="Times New Roman"/>
          <w:sz w:val="24"/>
          <w:szCs w:val="24"/>
          <w:lang w:val="en-US"/>
        </w:rPr>
        <w:t xml:space="preserve">Steenkamp, Jan-Benedict E.M. and Hans C.M. van Trijp (1991), “The Use of LISREL in Validating Marketing Constructs,” </w:t>
      </w:r>
      <w:r w:rsidRPr="008C4796">
        <w:rPr>
          <w:rFonts w:ascii="Times New Roman" w:hAnsi="Times New Roman"/>
          <w:i/>
          <w:sz w:val="24"/>
          <w:szCs w:val="24"/>
          <w:lang w:val="en-US"/>
        </w:rPr>
        <w:t>Interna</w:t>
      </w:r>
      <w:r w:rsidRPr="008C4796">
        <w:rPr>
          <w:rFonts w:ascii="Times New Roman" w:hAnsi="Times New Roman"/>
          <w:i/>
          <w:sz w:val="24"/>
          <w:szCs w:val="24"/>
          <w:lang w:val="en-US"/>
        </w:rPr>
        <w:softHyphen/>
        <w:t>tional Journal of Research in Marketing</w:t>
      </w:r>
      <w:r>
        <w:rPr>
          <w:rFonts w:ascii="Times New Roman" w:hAnsi="Times New Roman"/>
          <w:sz w:val="24"/>
          <w:szCs w:val="24"/>
          <w:lang w:val="en-US"/>
        </w:rPr>
        <w:t xml:space="preserve">, 8 (4), 283-299. </w:t>
      </w:r>
    </w:p>
    <w:p w14:paraId="1A3D0520" w14:textId="69FB5330" w:rsidR="000058C3" w:rsidRPr="000B4DA0" w:rsidRDefault="00D2062B" w:rsidP="004A1806">
      <w:pPr>
        <w:pStyle w:val="ListParagraph"/>
        <w:numPr>
          <w:ilvl w:val="0"/>
          <w:numId w:val="32"/>
        </w:numPr>
        <w:tabs>
          <w:tab w:val="left" w:pos="-720"/>
        </w:tabs>
        <w:suppressAutoHyphens/>
        <w:ind w:left="1170"/>
        <w:rPr>
          <w:rFonts w:ascii="Times New Roman" w:hAnsi="Times New Roman"/>
          <w:lang w:val="en-US"/>
        </w:rPr>
      </w:pPr>
      <w:r w:rsidRPr="000B4DA0">
        <w:rPr>
          <w:rFonts w:ascii="Times New Roman" w:hAnsi="Times New Roman"/>
          <w:lang w:val="en-US"/>
        </w:rPr>
        <w:t xml:space="preserve">Lead article </w:t>
      </w:r>
    </w:p>
    <w:p w14:paraId="057886E8" w14:textId="5F434576" w:rsidR="00D2062B" w:rsidRPr="000B4DA0" w:rsidRDefault="00D2062B" w:rsidP="004A1806">
      <w:pPr>
        <w:pStyle w:val="ListParagraph"/>
        <w:numPr>
          <w:ilvl w:val="0"/>
          <w:numId w:val="32"/>
        </w:numPr>
        <w:tabs>
          <w:tab w:val="left" w:pos="-720"/>
        </w:tabs>
        <w:suppressAutoHyphens/>
        <w:ind w:left="1170"/>
        <w:rPr>
          <w:rFonts w:ascii="Times New Roman" w:hAnsi="Times New Roman"/>
          <w:lang w:val="en-US"/>
        </w:rPr>
      </w:pPr>
      <w:r w:rsidRPr="000B4DA0">
        <w:rPr>
          <w:rFonts w:ascii="Times New Roman" w:hAnsi="Times New Roman"/>
          <w:lang w:val="en-US"/>
        </w:rPr>
        <w:t xml:space="preserve">Cited &gt; </w:t>
      </w:r>
      <w:r w:rsidR="00642B5D">
        <w:rPr>
          <w:rFonts w:ascii="Times New Roman" w:hAnsi="Times New Roman"/>
          <w:lang w:val="en-US"/>
        </w:rPr>
        <w:t>2,5</w:t>
      </w:r>
      <w:r w:rsidRPr="000B4DA0">
        <w:rPr>
          <w:rFonts w:ascii="Times New Roman" w:hAnsi="Times New Roman"/>
          <w:lang w:val="en-US"/>
        </w:rPr>
        <w:t>00 times</w:t>
      </w:r>
    </w:p>
    <w:p w14:paraId="7BDC2A79" w14:textId="77777777" w:rsidR="00D2062B" w:rsidRDefault="00D2062B" w:rsidP="00D2062B">
      <w:pPr>
        <w:tabs>
          <w:tab w:val="left" w:pos="-720"/>
        </w:tabs>
        <w:suppressAutoHyphens/>
        <w:ind w:left="426" w:hanging="426"/>
        <w:rPr>
          <w:rFonts w:ascii="Times New Roman" w:hAnsi="Times New Roman"/>
          <w:sz w:val="24"/>
          <w:szCs w:val="24"/>
          <w:lang w:val="en-US"/>
        </w:rPr>
      </w:pPr>
    </w:p>
    <w:p w14:paraId="0ACE5B01" w14:textId="77777777" w:rsidR="000058C3" w:rsidRDefault="00D2062B" w:rsidP="00D2062B">
      <w:pPr>
        <w:tabs>
          <w:tab w:val="left" w:pos="-720"/>
        </w:tabs>
        <w:suppressAutoHyphens/>
        <w:ind w:left="426" w:hanging="426"/>
        <w:rPr>
          <w:rFonts w:ascii="Times New Roman" w:hAnsi="Times New Roman"/>
          <w:sz w:val="24"/>
          <w:szCs w:val="24"/>
          <w:lang w:val="en-US"/>
        </w:rPr>
      </w:pPr>
      <w:r w:rsidRPr="008C4796">
        <w:rPr>
          <w:rFonts w:ascii="Times New Roman" w:hAnsi="Times New Roman"/>
          <w:sz w:val="24"/>
          <w:szCs w:val="24"/>
          <w:lang w:val="en-US"/>
        </w:rPr>
        <w:t>Wedel, Michel and Jan-Benedict E.M. Steenkamp (1991), “A Fuzzy Method for Simultaneous Market Structuring and Benefit Segmenta</w:t>
      </w:r>
      <w:r w:rsidRPr="008C4796">
        <w:rPr>
          <w:rFonts w:ascii="Times New Roman" w:hAnsi="Times New Roman"/>
          <w:sz w:val="24"/>
          <w:szCs w:val="24"/>
          <w:lang w:val="en-US"/>
        </w:rPr>
        <w:softHyphen/>
        <w:t xml:space="preserve">tion,” </w:t>
      </w:r>
      <w:r w:rsidRPr="008C4796">
        <w:rPr>
          <w:rFonts w:ascii="Times New Roman" w:hAnsi="Times New Roman"/>
          <w:i/>
          <w:sz w:val="24"/>
          <w:szCs w:val="24"/>
          <w:lang w:val="en-US"/>
        </w:rPr>
        <w:t>Journal of Marketing Research</w:t>
      </w:r>
      <w:r>
        <w:rPr>
          <w:rFonts w:ascii="Times New Roman" w:hAnsi="Times New Roman"/>
          <w:sz w:val="24"/>
          <w:szCs w:val="24"/>
          <w:lang w:val="en-US"/>
        </w:rPr>
        <w:t xml:space="preserve">, 28 (November), 385-396. </w:t>
      </w:r>
    </w:p>
    <w:p w14:paraId="48566D00" w14:textId="74A1BD28" w:rsidR="00D2062B" w:rsidRPr="000B4DA0" w:rsidRDefault="00D2062B" w:rsidP="004A1806">
      <w:pPr>
        <w:pStyle w:val="ListParagraph"/>
        <w:numPr>
          <w:ilvl w:val="0"/>
          <w:numId w:val="33"/>
        </w:numPr>
        <w:tabs>
          <w:tab w:val="left" w:pos="-720"/>
        </w:tabs>
        <w:suppressAutoHyphens/>
        <w:ind w:left="1170"/>
        <w:rPr>
          <w:rFonts w:ascii="Times New Roman" w:hAnsi="Times New Roman"/>
          <w:lang w:val="en-US"/>
        </w:rPr>
      </w:pPr>
      <w:r w:rsidRPr="000B4DA0">
        <w:rPr>
          <w:rFonts w:ascii="Times New Roman" w:hAnsi="Times New Roman"/>
          <w:lang w:val="en-US"/>
        </w:rPr>
        <w:t>Lead article</w:t>
      </w:r>
    </w:p>
    <w:p w14:paraId="36A07B62" w14:textId="77777777" w:rsidR="00D2062B" w:rsidRPr="008C4796" w:rsidRDefault="00D2062B" w:rsidP="00D2062B">
      <w:pPr>
        <w:tabs>
          <w:tab w:val="left" w:pos="-720"/>
        </w:tabs>
        <w:suppressAutoHyphens/>
        <w:ind w:left="426" w:hanging="426"/>
        <w:rPr>
          <w:rFonts w:ascii="Times New Roman" w:hAnsi="Times New Roman"/>
          <w:sz w:val="24"/>
          <w:szCs w:val="24"/>
          <w:lang w:val="en-US"/>
        </w:rPr>
      </w:pPr>
    </w:p>
    <w:p w14:paraId="45AA2509" w14:textId="77777777" w:rsidR="00D2062B" w:rsidRDefault="00D2062B" w:rsidP="00D2062B">
      <w:pPr>
        <w:tabs>
          <w:tab w:val="left" w:pos="-720"/>
        </w:tabs>
        <w:suppressAutoHyphens/>
        <w:ind w:left="426" w:hanging="426"/>
        <w:rPr>
          <w:rFonts w:ascii="Times New Roman" w:hAnsi="Times New Roman"/>
          <w:sz w:val="24"/>
          <w:szCs w:val="24"/>
          <w:lang w:val="en-US"/>
        </w:rPr>
      </w:pPr>
      <w:r w:rsidRPr="008C4796">
        <w:rPr>
          <w:rFonts w:ascii="Times New Roman" w:hAnsi="Times New Roman"/>
          <w:sz w:val="24"/>
          <w:szCs w:val="24"/>
          <w:lang w:val="en-US"/>
        </w:rPr>
        <w:t xml:space="preserve">Steenkamp, Jan-Benedict E.M. and Michel Wedel (1991), “Segmenting Retail Markets on Store Image Using a Consumer-Based Methodology,” </w:t>
      </w:r>
      <w:r w:rsidRPr="008C4796">
        <w:rPr>
          <w:rFonts w:ascii="Times New Roman" w:hAnsi="Times New Roman"/>
          <w:i/>
          <w:sz w:val="24"/>
          <w:szCs w:val="24"/>
          <w:lang w:val="en-US"/>
        </w:rPr>
        <w:t>Journal of Retailing</w:t>
      </w:r>
      <w:r w:rsidRPr="008C4796">
        <w:rPr>
          <w:rFonts w:ascii="Times New Roman" w:hAnsi="Times New Roman"/>
          <w:sz w:val="24"/>
          <w:szCs w:val="24"/>
          <w:lang w:val="en-US"/>
        </w:rPr>
        <w:t>, 67 (Fall), 300-320.</w:t>
      </w:r>
    </w:p>
    <w:p w14:paraId="2B5B9A38" w14:textId="77777777" w:rsidR="00D2062B" w:rsidRDefault="00D2062B" w:rsidP="00D2062B">
      <w:pPr>
        <w:tabs>
          <w:tab w:val="left" w:pos="-720"/>
        </w:tabs>
        <w:suppressAutoHyphens/>
        <w:ind w:left="426" w:hanging="426"/>
        <w:rPr>
          <w:rFonts w:ascii="Times New Roman" w:hAnsi="Times New Roman"/>
          <w:sz w:val="24"/>
          <w:szCs w:val="24"/>
          <w:lang w:val="en-US"/>
        </w:rPr>
      </w:pPr>
    </w:p>
    <w:p w14:paraId="33152AF4" w14:textId="77777777" w:rsidR="000058C3" w:rsidRDefault="00D2062B" w:rsidP="00D2062B">
      <w:pPr>
        <w:tabs>
          <w:tab w:val="left" w:pos="-720"/>
        </w:tabs>
        <w:suppressAutoHyphens/>
        <w:ind w:left="426" w:hanging="426"/>
        <w:rPr>
          <w:rFonts w:ascii="Times New Roman" w:hAnsi="Times New Roman"/>
          <w:sz w:val="24"/>
          <w:szCs w:val="24"/>
          <w:lang w:val="en-US"/>
        </w:rPr>
      </w:pPr>
      <w:r w:rsidRPr="00692537">
        <w:rPr>
          <w:rFonts w:ascii="Times New Roman" w:hAnsi="Times New Roman"/>
          <w:sz w:val="24"/>
          <w:szCs w:val="24"/>
          <w:lang w:val="en-US"/>
        </w:rPr>
        <w:t>Steenkamp, Jan-Benedict</w:t>
      </w:r>
      <w:r>
        <w:rPr>
          <w:rFonts w:ascii="Times New Roman" w:hAnsi="Times New Roman"/>
          <w:sz w:val="24"/>
          <w:szCs w:val="24"/>
          <w:lang w:val="en-US"/>
        </w:rPr>
        <w:t xml:space="preserve"> E.M. (1990), “</w:t>
      </w:r>
      <w:r w:rsidRPr="00692537">
        <w:rPr>
          <w:rFonts w:ascii="Times New Roman" w:hAnsi="Times New Roman"/>
          <w:sz w:val="24"/>
          <w:szCs w:val="24"/>
          <w:lang w:val="en-US"/>
        </w:rPr>
        <w:t xml:space="preserve">A Conceptual Model of the Quality Perception Process,” </w:t>
      </w:r>
      <w:r w:rsidRPr="00692537">
        <w:rPr>
          <w:rFonts w:ascii="Times New Roman" w:hAnsi="Times New Roman"/>
          <w:i/>
          <w:sz w:val="24"/>
          <w:szCs w:val="24"/>
          <w:lang w:val="en-US"/>
        </w:rPr>
        <w:t>Journal of Business Research</w:t>
      </w:r>
      <w:r>
        <w:rPr>
          <w:rFonts w:ascii="Times New Roman" w:hAnsi="Times New Roman"/>
          <w:sz w:val="24"/>
          <w:szCs w:val="24"/>
          <w:lang w:val="en-US"/>
        </w:rPr>
        <w:t>, 21 (4), 309-333.</w:t>
      </w:r>
    </w:p>
    <w:p w14:paraId="0E07ECF8" w14:textId="0C4CB525" w:rsidR="000058C3" w:rsidRPr="000B4DA0" w:rsidRDefault="00D2062B" w:rsidP="004A1806">
      <w:pPr>
        <w:pStyle w:val="ListParagraph"/>
        <w:numPr>
          <w:ilvl w:val="0"/>
          <w:numId w:val="33"/>
        </w:numPr>
        <w:tabs>
          <w:tab w:val="left" w:pos="-720"/>
        </w:tabs>
        <w:suppressAutoHyphens/>
        <w:ind w:left="1170"/>
        <w:rPr>
          <w:rFonts w:ascii="Times New Roman" w:hAnsi="Times New Roman"/>
          <w:lang w:val="en-US"/>
        </w:rPr>
      </w:pPr>
      <w:r w:rsidRPr="000B4DA0">
        <w:rPr>
          <w:rFonts w:ascii="Times New Roman" w:hAnsi="Times New Roman"/>
          <w:lang w:val="en-US"/>
        </w:rPr>
        <w:lastRenderedPageBreak/>
        <w:t xml:space="preserve">Lead article </w:t>
      </w:r>
    </w:p>
    <w:p w14:paraId="743828E9" w14:textId="6D5E8CC2" w:rsidR="00D2062B" w:rsidRPr="000B4DA0" w:rsidRDefault="00D2062B" w:rsidP="004A1806">
      <w:pPr>
        <w:pStyle w:val="ListParagraph"/>
        <w:numPr>
          <w:ilvl w:val="0"/>
          <w:numId w:val="33"/>
        </w:numPr>
        <w:tabs>
          <w:tab w:val="left" w:pos="-720"/>
        </w:tabs>
        <w:suppressAutoHyphens/>
        <w:ind w:left="1170"/>
        <w:rPr>
          <w:rFonts w:ascii="Times New Roman" w:hAnsi="Times New Roman"/>
          <w:lang w:val="en-US"/>
        </w:rPr>
      </w:pPr>
      <w:r w:rsidRPr="000B4DA0">
        <w:rPr>
          <w:rFonts w:ascii="Times New Roman" w:hAnsi="Times New Roman"/>
          <w:lang w:val="en-US"/>
        </w:rPr>
        <w:t xml:space="preserve">Cited &gt; </w:t>
      </w:r>
      <w:r w:rsidR="00C15CB6">
        <w:rPr>
          <w:rFonts w:ascii="Times New Roman" w:hAnsi="Times New Roman"/>
          <w:lang w:val="en-US"/>
        </w:rPr>
        <w:t>1,0</w:t>
      </w:r>
      <w:r w:rsidRPr="000B4DA0">
        <w:rPr>
          <w:rFonts w:ascii="Times New Roman" w:hAnsi="Times New Roman"/>
          <w:lang w:val="en-US"/>
        </w:rPr>
        <w:t>00 times</w:t>
      </w:r>
    </w:p>
    <w:p w14:paraId="2986794B" w14:textId="77777777" w:rsidR="00D2062B" w:rsidRDefault="00D2062B" w:rsidP="00D2062B">
      <w:pPr>
        <w:tabs>
          <w:tab w:val="left" w:pos="-720"/>
        </w:tabs>
        <w:suppressAutoHyphens/>
        <w:ind w:left="426" w:hanging="426"/>
        <w:rPr>
          <w:rFonts w:ascii="Times New Roman" w:hAnsi="Times New Roman"/>
          <w:sz w:val="24"/>
          <w:szCs w:val="24"/>
          <w:lang w:val="en-US"/>
        </w:rPr>
      </w:pPr>
    </w:p>
    <w:p w14:paraId="26E7F575" w14:textId="77777777" w:rsidR="00D2062B" w:rsidRDefault="00D2062B" w:rsidP="00D2062B">
      <w:pPr>
        <w:tabs>
          <w:tab w:val="left" w:pos="-720"/>
        </w:tabs>
        <w:suppressAutoHyphens/>
        <w:ind w:left="426" w:hanging="426"/>
        <w:rPr>
          <w:rFonts w:ascii="Times New Roman" w:hAnsi="Times New Roman"/>
          <w:sz w:val="24"/>
          <w:szCs w:val="24"/>
          <w:lang w:val="en-US"/>
        </w:rPr>
      </w:pPr>
      <w:r w:rsidRPr="008F6219">
        <w:rPr>
          <w:rFonts w:ascii="Times New Roman" w:hAnsi="Times New Roman"/>
          <w:sz w:val="24"/>
          <w:szCs w:val="24"/>
          <w:lang w:val="en-US"/>
        </w:rPr>
        <w:t xml:space="preserve">van Trijp, Hans C.M. and Jan-Benedict E.M. Steenkamp (1990), “An Investigation into the Validity of Measures for Variation in Consumption Used in Economics and Marketing,” </w:t>
      </w:r>
      <w:r w:rsidRPr="008F6219">
        <w:rPr>
          <w:rFonts w:ascii="Times New Roman" w:hAnsi="Times New Roman"/>
          <w:i/>
          <w:sz w:val="24"/>
          <w:szCs w:val="24"/>
          <w:lang w:val="en-US"/>
        </w:rPr>
        <w:t>European Review of Agricultural Econom</w:t>
      </w:r>
      <w:r w:rsidRPr="008F6219">
        <w:rPr>
          <w:rFonts w:ascii="Times New Roman" w:hAnsi="Times New Roman"/>
          <w:i/>
          <w:sz w:val="24"/>
          <w:szCs w:val="24"/>
          <w:lang w:val="en-US"/>
        </w:rPr>
        <w:softHyphen/>
        <w:t>ics</w:t>
      </w:r>
      <w:r w:rsidRPr="008F6219">
        <w:rPr>
          <w:rFonts w:ascii="Times New Roman" w:hAnsi="Times New Roman"/>
          <w:sz w:val="24"/>
          <w:szCs w:val="24"/>
          <w:lang w:val="en-US"/>
        </w:rPr>
        <w:t>, 17 (1), 19-41.</w:t>
      </w:r>
    </w:p>
    <w:p w14:paraId="2BC060B9" w14:textId="77777777" w:rsidR="00D2062B" w:rsidRPr="008C4796" w:rsidRDefault="00D2062B" w:rsidP="00D2062B">
      <w:pPr>
        <w:tabs>
          <w:tab w:val="left" w:pos="-720"/>
        </w:tabs>
        <w:suppressAutoHyphens/>
        <w:ind w:left="426" w:hanging="426"/>
        <w:rPr>
          <w:rFonts w:ascii="Times New Roman" w:hAnsi="Times New Roman"/>
          <w:sz w:val="24"/>
          <w:szCs w:val="24"/>
          <w:lang w:val="en-US"/>
        </w:rPr>
      </w:pPr>
    </w:p>
    <w:p w14:paraId="0E4B5D2C" w14:textId="77777777" w:rsidR="00D2062B" w:rsidRDefault="00D2062B" w:rsidP="00D2062B">
      <w:pPr>
        <w:tabs>
          <w:tab w:val="left" w:pos="-720"/>
        </w:tabs>
        <w:suppressAutoHyphens/>
        <w:ind w:left="426" w:hanging="426"/>
        <w:rPr>
          <w:rFonts w:ascii="Times New Roman" w:hAnsi="Times New Roman"/>
          <w:sz w:val="24"/>
          <w:szCs w:val="24"/>
          <w:lang w:val="en-US"/>
        </w:rPr>
      </w:pPr>
      <w:r w:rsidRPr="008C4796">
        <w:rPr>
          <w:rFonts w:ascii="Times New Roman" w:hAnsi="Times New Roman"/>
          <w:sz w:val="24"/>
          <w:szCs w:val="24"/>
          <w:lang w:val="en-US"/>
        </w:rPr>
        <w:t>Wedel, Michel and Jan-Benedict E.M. Steenkamp (1989), “Fuzzy Clusterwise Regression Approach to Benefit Segmenta</w:t>
      </w:r>
      <w:r w:rsidRPr="008C4796">
        <w:rPr>
          <w:rFonts w:ascii="Times New Roman" w:hAnsi="Times New Roman"/>
          <w:sz w:val="24"/>
          <w:szCs w:val="24"/>
          <w:lang w:val="en-US"/>
        </w:rPr>
        <w:softHyphen/>
        <w:t xml:space="preserve">tion,” </w:t>
      </w:r>
      <w:r w:rsidRPr="008C4796">
        <w:rPr>
          <w:rFonts w:ascii="Times New Roman" w:hAnsi="Times New Roman"/>
          <w:i/>
          <w:sz w:val="24"/>
          <w:szCs w:val="24"/>
          <w:lang w:val="en-US"/>
        </w:rPr>
        <w:t>Interna</w:t>
      </w:r>
      <w:r w:rsidRPr="008C4796">
        <w:rPr>
          <w:rFonts w:ascii="Times New Roman" w:hAnsi="Times New Roman"/>
          <w:i/>
          <w:sz w:val="24"/>
          <w:szCs w:val="24"/>
          <w:lang w:val="en-US"/>
        </w:rPr>
        <w:softHyphen/>
        <w:t>tion</w:t>
      </w:r>
      <w:r w:rsidRPr="008C4796">
        <w:rPr>
          <w:rFonts w:ascii="Times New Roman" w:hAnsi="Times New Roman"/>
          <w:i/>
          <w:sz w:val="24"/>
          <w:szCs w:val="24"/>
          <w:lang w:val="en-US"/>
        </w:rPr>
        <w:softHyphen/>
        <w:t>al Journal of Research in Marketing</w:t>
      </w:r>
      <w:r w:rsidRPr="008C4796">
        <w:rPr>
          <w:rFonts w:ascii="Times New Roman" w:hAnsi="Times New Roman"/>
          <w:sz w:val="24"/>
          <w:szCs w:val="24"/>
          <w:lang w:val="en-US"/>
        </w:rPr>
        <w:t>, 6 (4), 241-258.</w:t>
      </w:r>
    </w:p>
    <w:p w14:paraId="2D070F10" w14:textId="77777777" w:rsidR="00CB4DD2" w:rsidRDefault="00CB4DD2" w:rsidP="00984FF7">
      <w:pPr>
        <w:tabs>
          <w:tab w:val="left" w:pos="-720"/>
        </w:tabs>
        <w:suppressAutoHyphens/>
        <w:ind w:left="426" w:hanging="426"/>
        <w:rPr>
          <w:rFonts w:ascii="Times New Roman" w:hAnsi="Times New Roman"/>
          <w:sz w:val="24"/>
          <w:szCs w:val="24"/>
          <w:lang w:val="en-US"/>
        </w:rPr>
      </w:pPr>
    </w:p>
    <w:p w14:paraId="20D431AE" w14:textId="3CAF9BD4" w:rsidR="00CB4DD2" w:rsidRDefault="00CB4DD2" w:rsidP="00CB4DD2">
      <w:pPr>
        <w:tabs>
          <w:tab w:val="left" w:pos="-720"/>
        </w:tabs>
        <w:suppressAutoHyphens/>
        <w:ind w:left="426" w:hanging="426"/>
        <w:rPr>
          <w:rFonts w:ascii="Times New Roman" w:hAnsi="Times New Roman"/>
          <w:sz w:val="24"/>
          <w:szCs w:val="24"/>
          <w:lang w:val="en-US"/>
        </w:rPr>
      </w:pPr>
      <w:smartTag w:uri="urn:schemas-microsoft-com:office:smarttags" w:element="PersonName">
        <w:r w:rsidRPr="00CB4DD2">
          <w:rPr>
            <w:rFonts w:ascii="Times New Roman" w:hAnsi="Times New Roman"/>
            <w:sz w:val="24"/>
            <w:szCs w:val="24"/>
            <w:lang w:val="en-US"/>
          </w:rPr>
          <w:t>Steenkamp, Jan-Benedict</w:t>
        </w:r>
      </w:smartTag>
      <w:r w:rsidRPr="00CB4DD2">
        <w:rPr>
          <w:rFonts w:ascii="Times New Roman" w:hAnsi="Times New Roman"/>
          <w:sz w:val="24"/>
          <w:szCs w:val="24"/>
          <w:lang w:val="en-US"/>
        </w:rPr>
        <w:t xml:space="preserve"> E.M. and Hans C.M. van Trijp (1989), “A Methodology for Estimating the Maximum Price Consumers Are Willing to Pay in Relation to the Perceived Quality of the Product and Characteris</w:t>
      </w:r>
      <w:r w:rsidRPr="00CB4DD2">
        <w:rPr>
          <w:rFonts w:ascii="Times New Roman" w:hAnsi="Times New Roman"/>
          <w:sz w:val="24"/>
          <w:szCs w:val="24"/>
          <w:lang w:val="en-US"/>
        </w:rPr>
        <w:softHyphen/>
        <w:t xml:space="preserve">tics of the Consumer,” </w:t>
      </w:r>
      <w:r w:rsidRPr="00CB4DD2">
        <w:rPr>
          <w:rFonts w:ascii="Times New Roman" w:hAnsi="Times New Roman"/>
          <w:i/>
          <w:sz w:val="24"/>
          <w:szCs w:val="24"/>
          <w:lang w:val="en-US"/>
        </w:rPr>
        <w:t>Journal of Interna</w:t>
      </w:r>
      <w:r w:rsidRPr="00CB4DD2">
        <w:rPr>
          <w:rFonts w:ascii="Times New Roman" w:hAnsi="Times New Roman"/>
          <w:i/>
          <w:sz w:val="24"/>
          <w:szCs w:val="24"/>
          <w:lang w:val="en-US"/>
        </w:rPr>
        <w:softHyphen/>
        <w:t>tional Food and Agribusiness Marketing</w:t>
      </w:r>
      <w:r w:rsidRPr="00CB4DD2">
        <w:rPr>
          <w:rFonts w:ascii="Times New Roman" w:hAnsi="Times New Roman"/>
          <w:sz w:val="24"/>
          <w:szCs w:val="24"/>
          <w:lang w:val="en-US"/>
        </w:rPr>
        <w:t xml:space="preserve">, 1(2), 7-24. </w:t>
      </w:r>
    </w:p>
    <w:p w14:paraId="0782B6E8" w14:textId="77777777" w:rsidR="00CB4DD2" w:rsidRPr="000B4DA0" w:rsidRDefault="00CB4DD2" w:rsidP="00CB4DD2">
      <w:pPr>
        <w:pStyle w:val="ListParagraph"/>
        <w:numPr>
          <w:ilvl w:val="0"/>
          <w:numId w:val="33"/>
        </w:numPr>
        <w:tabs>
          <w:tab w:val="left" w:pos="-720"/>
        </w:tabs>
        <w:suppressAutoHyphens/>
        <w:ind w:left="1170"/>
        <w:rPr>
          <w:rFonts w:ascii="Times New Roman" w:hAnsi="Times New Roman"/>
          <w:lang w:val="en-US"/>
        </w:rPr>
      </w:pPr>
      <w:r w:rsidRPr="000B4DA0">
        <w:rPr>
          <w:rFonts w:ascii="Times New Roman" w:hAnsi="Times New Roman"/>
          <w:lang w:val="en-US"/>
        </w:rPr>
        <w:t xml:space="preserve">Lead article </w:t>
      </w:r>
    </w:p>
    <w:p w14:paraId="0DB00F4C" w14:textId="77777777" w:rsidR="00CB4DD2" w:rsidRDefault="00CB4DD2" w:rsidP="00CB4DD2">
      <w:pPr>
        <w:tabs>
          <w:tab w:val="left" w:pos="-720"/>
        </w:tabs>
        <w:suppressAutoHyphens/>
        <w:ind w:left="426" w:hanging="426"/>
        <w:rPr>
          <w:rFonts w:ascii="Times New Roman" w:hAnsi="Times New Roman"/>
          <w:sz w:val="22"/>
          <w:lang w:val="en-US"/>
        </w:rPr>
      </w:pPr>
    </w:p>
    <w:p w14:paraId="5BF7FF63" w14:textId="4524BA2C" w:rsidR="00984FF7" w:rsidRPr="00984FF7" w:rsidRDefault="00984FF7" w:rsidP="00984FF7">
      <w:pPr>
        <w:tabs>
          <w:tab w:val="left" w:pos="-720"/>
        </w:tabs>
        <w:suppressAutoHyphens/>
        <w:ind w:left="426" w:hanging="426"/>
        <w:rPr>
          <w:rFonts w:ascii="Times New Roman" w:hAnsi="Times New Roman"/>
          <w:sz w:val="24"/>
          <w:szCs w:val="24"/>
          <w:lang w:val="en-US"/>
        </w:rPr>
      </w:pPr>
      <w:r w:rsidRPr="00984FF7">
        <w:rPr>
          <w:rFonts w:ascii="Times New Roman" w:hAnsi="Times New Roman"/>
          <w:sz w:val="24"/>
          <w:szCs w:val="24"/>
          <w:lang w:val="en-US"/>
        </w:rPr>
        <w:t>Steenkamp, Jan-Benedict E.M. (1988), “The Relationship Between Price and Quality in the Marketpla</w:t>
      </w:r>
      <w:r w:rsidRPr="00984FF7">
        <w:rPr>
          <w:rFonts w:ascii="Times New Roman" w:hAnsi="Times New Roman"/>
          <w:sz w:val="24"/>
          <w:szCs w:val="24"/>
          <w:lang w:val="en-US"/>
        </w:rPr>
        <w:softHyphen/>
        <w:t xml:space="preserve">ce,” </w:t>
      </w:r>
      <w:r w:rsidRPr="00984FF7">
        <w:rPr>
          <w:rFonts w:ascii="Times New Roman" w:hAnsi="Times New Roman"/>
          <w:i/>
          <w:sz w:val="24"/>
          <w:szCs w:val="24"/>
          <w:lang w:val="en-US"/>
        </w:rPr>
        <w:t>De Econo</w:t>
      </w:r>
      <w:r w:rsidRPr="00984FF7">
        <w:rPr>
          <w:rFonts w:ascii="Times New Roman" w:hAnsi="Times New Roman"/>
          <w:i/>
          <w:sz w:val="24"/>
          <w:szCs w:val="24"/>
          <w:lang w:val="en-US"/>
        </w:rPr>
        <w:softHyphen/>
        <w:t>mist</w:t>
      </w:r>
      <w:r w:rsidRPr="00984FF7">
        <w:rPr>
          <w:rFonts w:ascii="Times New Roman" w:hAnsi="Times New Roman"/>
          <w:sz w:val="24"/>
          <w:szCs w:val="24"/>
          <w:lang w:val="en-US"/>
        </w:rPr>
        <w:t>, 136, 491-507.</w:t>
      </w:r>
    </w:p>
    <w:p w14:paraId="540D5CD8" w14:textId="77777777" w:rsidR="00984FF7" w:rsidRPr="00984FF7" w:rsidRDefault="00984FF7" w:rsidP="00984FF7">
      <w:pPr>
        <w:tabs>
          <w:tab w:val="left" w:pos="-720"/>
        </w:tabs>
        <w:suppressAutoHyphens/>
        <w:ind w:left="426" w:hanging="426"/>
        <w:rPr>
          <w:rFonts w:ascii="Times New Roman" w:hAnsi="Times New Roman"/>
          <w:sz w:val="24"/>
          <w:szCs w:val="24"/>
          <w:lang w:val="en-US"/>
        </w:rPr>
      </w:pPr>
    </w:p>
    <w:p w14:paraId="1FAFA92E" w14:textId="77777777" w:rsidR="00984FF7" w:rsidRPr="00984FF7" w:rsidRDefault="00984FF7" w:rsidP="00984FF7">
      <w:pPr>
        <w:tabs>
          <w:tab w:val="left" w:pos="-720"/>
        </w:tabs>
        <w:suppressAutoHyphens/>
        <w:ind w:left="426" w:hanging="426"/>
        <w:rPr>
          <w:rFonts w:ascii="Times New Roman" w:hAnsi="Times New Roman"/>
          <w:sz w:val="24"/>
          <w:szCs w:val="24"/>
          <w:lang w:val="en-US"/>
        </w:rPr>
      </w:pPr>
      <w:smartTag w:uri="urn:schemas-microsoft-com:office:smarttags" w:element="PersonName">
        <w:r w:rsidRPr="00984FF7">
          <w:rPr>
            <w:rFonts w:ascii="Times New Roman" w:hAnsi="Times New Roman"/>
            <w:sz w:val="24"/>
            <w:szCs w:val="24"/>
            <w:lang w:val="en-US"/>
          </w:rPr>
          <w:t>Steenkamp, Jan-Benedict</w:t>
        </w:r>
      </w:smartTag>
      <w:r w:rsidRPr="00984FF7">
        <w:rPr>
          <w:rFonts w:ascii="Times New Roman" w:hAnsi="Times New Roman"/>
          <w:sz w:val="24"/>
          <w:szCs w:val="24"/>
          <w:lang w:val="en-US"/>
        </w:rPr>
        <w:t xml:space="preserve"> E.M. and Hans C.M. van Trijp (1988), “Determinants of Food Quality Perception and Their Relation</w:t>
      </w:r>
      <w:r w:rsidRPr="00984FF7">
        <w:rPr>
          <w:rFonts w:ascii="Times New Roman" w:hAnsi="Times New Roman"/>
          <w:sz w:val="24"/>
          <w:szCs w:val="24"/>
          <w:lang w:val="en-US"/>
        </w:rPr>
        <w:softHyphen/>
        <w:t>ships to Physico-Chemical Characteris</w:t>
      </w:r>
      <w:r w:rsidRPr="00984FF7">
        <w:rPr>
          <w:rFonts w:ascii="Times New Roman" w:hAnsi="Times New Roman"/>
          <w:sz w:val="24"/>
          <w:szCs w:val="24"/>
          <w:lang w:val="en-US"/>
        </w:rPr>
        <w:softHyphen/>
        <w:t xml:space="preserve">tics: An Application to Meat,” </w:t>
      </w:r>
      <w:r w:rsidRPr="00984FF7">
        <w:rPr>
          <w:rFonts w:ascii="Times New Roman" w:hAnsi="Times New Roman"/>
          <w:i/>
          <w:sz w:val="24"/>
          <w:szCs w:val="24"/>
          <w:lang w:val="en-US"/>
        </w:rPr>
        <w:t>Netherlands Journal of Agricul</w:t>
      </w:r>
      <w:r w:rsidRPr="00984FF7">
        <w:rPr>
          <w:rFonts w:ascii="Times New Roman" w:hAnsi="Times New Roman"/>
          <w:i/>
          <w:sz w:val="24"/>
          <w:szCs w:val="24"/>
          <w:lang w:val="en-US"/>
        </w:rPr>
        <w:softHyphen/>
        <w:t>tural Science</w:t>
      </w:r>
      <w:r w:rsidRPr="00984FF7">
        <w:rPr>
          <w:rFonts w:ascii="Times New Roman" w:hAnsi="Times New Roman"/>
          <w:sz w:val="24"/>
          <w:szCs w:val="24"/>
          <w:lang w:val="en-US"/>
        </w:rPr>
        <w:t>, 36 (4), 390-395.</w:t>
      </w:r>
    </w:p>
    <w:p w14:paraId="7C420ACA" w14:textId="77777777" w:rsidR="00D2062B" w:rsidRDefault="00D2062B" w:rsidP="00D2062B">
      <w:pPr>
        <w:tabs>
          <w:tab w:val="left" w:pos="-720"/>
        </w:tabs>
        <w:suppressAutoHyphens/>
        <w:ind w:left="426" w:hanging="426"/>
        <w:rPr>
          <w:rFonts w:ascii="Times New Roman" w:hAnsi="Times New Roman"/>
          <w:sz w:val="24"/>
          <w:szCs w:val="24"/>
          <w:lang w:val="en-US"/>
        </w:rPr>
      </w:pPr>
    </w:p>
    <w:p w14:paraId="0CA4F53A" w14:textId="4EEEB367" w:rsidR="00D2062B" w:rsidRDefault="00D2062B" w:rsidP="00D2062B">
      <w:pPr>
        <w:tabs>
          <w:tab w:val="left" w:pos="-720"/>
        </w:tabs>
        <w:suppressAutoHyphens/>
        <w:ind w:left="426" w:hanging="426"/>
        <w:rPr>
          <w:rFonts w:ascii="Times New Roman" w:hAnsi="Times New Roman"/>
          <w:sz w:val="24"/>
          <w:szCs w:val="24"/>
          <w:lang w:val="en-US"/>
        </w:rPr>
      </w:pPr>
      <w:r w:rsidRPr="008F6219">
        <w:rPr>
          <w:rFonts w:ascii="Times New Roman" w:hAnsi="Times New Roman"/>
          <w:sz w:val="24"/>
          <w:szCs w:val="24"/>
          <w:lang w:val="en-US"/>
        </w:rPr>
        <w:t xml:space="preserve">Steenkamp, Jan-Benedict E.M. (1987), “Conjoint Measurement in Ham Quality Evaluation,” </w:t>
      </w:r>
      <w:r w:rsidRPr="008F6219">
        <w:rPr>
          <w:rFonts w:ascii="Times New Roman" w:hAnsi="Times New Roman"/>
          <w:i/>
          <w:sz w:val="24"/>
          <w:szCs w:val="24"/>
          <w:lang w:val="en-US"/>
        </w:rPr>
        <w:t>Journal of Agricul</w:t>
      </w:r>
      <w:r w:rsidRPr="008F6219">
        <w:rPr>
          <w:rFonts w:ascii="Times New Roman" w:hAnsi="Times New Roman"/>
          <w:i/>
          <w:sz w:val="24"/>
          <w:szCs w:val="24"/>
          <w:lang w:val="en-US"/>
        </w:rPr>
        <w:softHyphen/>
        <w:t>tural Economics</w:t>
      </w:r>
      <w:r w:rsidRPr="008F6219">
        <w:rPr>
          <w:rFonts w:ascii="Times New Roman" w:hAnsi="Times New Roman"/>
          <w:sz w:val="24"/>
          <w:szCs w:val="24"/>
          <w:lang w:val="en-US"/>
        </w:rPr>
        <w:t>, 38 (September), 473-480.</w:t>
      </w:r>
    </w:p>
    <w:p w14:paraId="2F605FB4" w14:textId="77777777" w:rsidR="00D2062B" w:rsidRDefault="00D2062B" w:rsidP="00D2062B">
      <w:pPr>
        <w:tabs>
          <w:tab w:val="left" w:pos="-720"/>
        </w:tabs>
        <w:suppressAutoHyphens/>
        <w:ind w:left="426" w:hanging="426"/>
        <w:rPr>
          <w:rFonts w:ascii="Times New Roman" w:hAnsi="Times New Roman"/>
          <w:sz w:val="24"/>
          <w:szCs w:val="24"/>
          <w:lang w:val="en-US"/>
        </w:rPr>
      </w:pPr>
    </w:p>
    <w:p w14:paraId="398CC72B" w14:textId="77777777" w:rsidR="00984FF7" w:rsidRPr="00984FF7" w:rsidRDefault="00984FF7" w:rsidP="00984FF7">
      <w:pPr>
        <w:tabs>
          <w:tab w:val="left" w:pos="-720"/>
        </w:tabs>
        <w:suppressAutoHyphens/>
        <w:ind w:left="426" w:hanging="426"/>
        <w:rPr>
          <w:rFonts w:ascii="Times New Roman" w:hAnsi="Times New Roman"/>
          <w:sz w:val="24"/>
          <w:szCs w:val="24"/>
          <w:lang w:val="en-US"/>
        </w:rPr>
      </w:pPr>
      <w:smartTag w:uri="urn:schemas-microsoft-com:office:smarttags" w:element="PersonName">
        <w:r w:rsidRPr="00984FF7">
          <w:rPr>
            <w:rFonts w:ascii="Times New Roman" w:hAnsi="Times New Roman"/>
            <w:sz w:val="24"/>
            <w:szCs w:val="24"/>
            <w:lang w:val="en-US"/>
          </w:rPr>
          <w:t>Steenkamp, Jan-Benedict</w:t>
        </w:r>
      </w:smartTag>
      <w:r w:rsidRPr="00984FF7">
        <w:rPr>
          <w:rFonts w:ascii="Times New Roman" w:hAnsi="Times New Roman"/>
          <w:sz w:val="24"/>
          <w:szCs w:val="24"/>
          <w:lang w:val="en-US"/>
        </w:rPr>
        <w:t xml:space="preserve"> E.M., Berend Wierenga and M.T.G. Meulen</w:t>
      </w:r>
      <w:r w:rsidRPr="00984FF7">
        <w:rPr>
          <w:rFonts w:ascii="Times New Roman" w:hAnsi="Times New Roman"/>
          <w:sz w:val="24"/>
          <w:szCs w:val="24"/>
          <w:lang w:val="en-US"/>
        </w:rPr>
        <w:softHyphen/>
        <w:t xml:space="preserve">berg (1986), “Analysis of Food Quality Perception Processes,” </w:t>
      </w:r>
      <w:r w:rsidRPr="00984FF7">
        <w:rPr>
          <w:rFonts w:ascii="Times New Roman" w:hAnsi="Times New Roman"/>
          <w:i/>
          <w:sz w:val="24"/>
          <w:szCs w:val="24"/>
          <w:lang w:val="en-US"/>
        </w:rPr>
        <w:t>Netherlands Journal of Agricul</w:t>
      </w:r>
      <w:r w:rsidRPr="00984FF7">
        <w:rPr>
          <w:rFonts w:ascii="Times New Roman" w:hAnsi="Times New Roman"/>
          <w:i/>
          <w:sz w:val="24"/>
          <w:szCs w:val="24"/>
          <w:lang w:val="en-US"/>
        </w:rPr>
        <w:softHyphen/>
        <w:t>tural Science</w:t>
      </w:r>
      <w:r w:rsidRPr="00984FF7">
        <w:rPr>
          <w:rFonts w:ascii="Times New Roman" w:hAnsi="Times New Roman"/>
          <w:sz w:val="24"/>
          <w:szCs w:val="24"/>
          <w:lang w:val="en-US"/>
        </w:rPr>
        <w:t>, 34(2), 227</w:t>
      </w:r>
      <w:r w:rsidRPr="00984FF7">
        <w:rPr>
          <w:rFonts w:ascii="Times New Roman" w:hAnsi="Times New Roman"/>
          <w:sz w:val="24"/>
          <w:szCs w:val="24"/>
          <w:lang w:val="en-US"/>
        </w:rPr>
        <w:noBreakHyphen/>
        <w:t>230.</w:t>
      </w:r>
    </w:p>
    <w:p w14:paraId="557872D4" w14:textId="77777777" w:rsidR="00984FF7" w:rsidRDefault="00984FF7" w:rsidP="00D2062B">
      <w:pPr>
        <w:tabs>
          <w:tab w:val="left" w:pos="-720"/>
        </w:tabs>
        <w:suppressAutoHyphens/>
        <w:ind w:left="426" w:hanging="426"/>
        <w:rPr>
          <w:rFonts w:ascii="Times New Roman" w:hAnsi="Times New Roman"/>
          <w:sz w:val="24"/>
          <w:szCs w:val="24"/>
          <w:lang w:val="en-US"/>
        </w:rPr>
      </w:pPr>
    </w:p>
    <w:p w14:paraId="38AD0200" w14:textId="77777777" w:rsidR="00CB4DD2" w:rsidRDefault="00D2062B" w:rsidP="00CB4DD2">
      <w:pPr>
        <w:tabs>
          <w:tab w:val="left" w:pos="-720"/>
        </w:tabs>
        <w:suppressAutoHyphens/>
        <w:ind w:left="426" w:hanging="426"/>
        <w:rPr>
          <w:rFonts w:ascii="Times New Roman" w:hAnsi="Times New Roman"/>
          <w:sz w:val="24"/>
          <w:szCs w:val="24"/>
          <w:lang w:val="en-US"/>
        </w:rPr>
      </w:pPr>
      <w:r w:rsidRPr="00834A6B">
        <w:rPr>
          <w:rFonts w:ascii="Times New Roman" w:hAnsi="Times New Roman"/>
          <w:sz w:val="24"/>
          <w:szCs w:val="24"/>
          <w:lang w:val="en-US"/>
        </w:rPr>
        <w:t>Steenkamp, Jan-Benedict</w:t>
      </w:r>
      <w:r>
        <w:rPr>
          <w:rFonts w:ascii="Times New Roman" w:hAnsi="Times New Roman"/>
          <w:sz w:val="24"/>
          <w:szCs w:val="24"/>
          <w:lang w:val="en-US"/>
        </w:rPr>
        <w:t xml:space="preserve"> E.M. (1986), “</w:t>
      </w:r>
      <w:r w:rsidRPr="00834A6B">
        <w:rPr>
          <w:rFonts w:ascii="Times New Roman" w:hAnsi="Times New Roman"/>
          <w:sz w:val="24"/>
          <w:szCs w:val="24"/>
          <w:lang w:val="en-US"/>
        </w:rPr>
        <w:t>Perceived Quality of Food Products and Its Relationship to Consumer Preferenc</w:t>
      </w:r>
      <w:r w:rsidRPr="00834A6B">
        <w:rPr>
          <w:rFonts w:ascii="Times New Roman" w:hAnsi="Times New Roman"/>
          <w:sz w:val="24"/>
          <w:szCs w:val="24"/>
          <w:lang w:val="en-US"/>
        </w:rPr>
        <w:softHyphen/>
        <w:t xml:space="preserve">es: Theory and Measurement,” </w:t>
      </w:r>
      <w:r w:rsidRPr="00834A6B">
        <w:rPr>
          <w:rFonts w:ascii="Times New Roman" w:hAnsi="Times New Roman"/>
          <w:i/>
          <w:sz w:val="24"/>
          <w:szCs w:val="24"/>
          <w:lang w:val="en-US"/>
        </w:rPr>
        <w:t>Journal of Food Quality</w:t>
      </w:r>
      <w:r w:rsidRPr="00834A6B">
        <w:rPr>
          <w:rFonts w:ascii="Times New Roman" w:hAnsi="Times New Roman"/>
          <w:sz w:val="24"/>
          <w:szCs w:val="24"/>
          <w:lang w:val="en-US"/>
        </w:rPr>
        <w:t xml:space="preserve">, 9, 373-386. </w:t>
      </w:r>
    </w:p>
    <w:p w14:paraId="6032994C" w14:textId="77777777" w:rsidR="00CB4DD2" w:rsidRPr="000B4DA0" w:rsidRDefault="00CB4DD2" w:rsidP="00CB4DD2">
      <w:pPr>
        <w:pStyle w:val="ListParagraph"/>
        <w:numPr>
          <w:ilvl w:val="0"/>
          <w:numId w:val="33"/>
        </w:numPr>
        <w:tabs>
          <w:tab w:val="left" w:pos="-720"/>
        </w:tabs>
        <w:suppressAutoHyphens/>
        <w:ind w:left="1170"/>
        <w:rPr>
          <w:rFonts w:ascii="Times New Roman" w:hAnsi="Times New Roman"/>
          <w:lang w:val="en-US"/>
        </w:rPr>
      </w:pPr>
      <w:r w:rsidRPr="000B4DA0">
        <w:rPr>
          <w:rFonts w:ascii="Times New Roman" w:hAnsi="Times New Roman"/>
          <w:lang w:val="en-US"/>
        </w:rPr>
        <w:t xml:space="preserve">Lead article </w:t>
      </w:r>
    </w:p>
    <w:p w14:paraId="197C6054" w14:textId="08802F8E" w:rsidR="00D2062B" w:rsidRDefault="00D2062B" w:rsidP="00D2062B">
      <w:pPr>
        <w:tabs>
          <w:tab w:val="left" w:pos="-720"/>
        </w:tabs>
        <w:suppressAutoHyphens/>
        <w:ind w:left="426" w:hanging="426"/>
        <w:rPr>
          <w:rFonts w:ascii="Times New Roman" w:hAnsi="Times New Roman"/>
          <w:sz w:val="24"/>
          <w:szCs w:val="24"/>
          <w:lang w:val="en-US"/>
        </w:rPr>
      </w:pPr>
    </w:p>
    <w:p w14:paraId="0F2453BD" w14:textId="77777777" w:rsidR="00C71BFC" w:rsidRDefault="00C71BFC" w:rsidP="00904651">
      <w:pPr>
        <w:tabs>
          <w:tab w:val="left" w:pos="-720"/>
        </w:tabs>
        <w:suppressAutoHyphens/>
        <w:ind w:left="426" w:hanging="426"/>
        <w:rPr>
          <w:rFonts w:ascii="Times New Roman" w:hAnsi="Times New Roman"/>
          <w:b/>
          <w:sz w:val="24"/>
          <w:szCs w:val="24"/>
          <w:lang w:val="en-US"/>
        </w:rPr>
      </w:pPr>
    </w:p>
    <w:p w14:paraId="2DC28396" w14:textId="77777777" w:rsidR="00C71BFC" w:rsidRPr="009B729D" w:rsidRDefault="00C71BFC" w:rsidP="00C71BFC">
      <w:pPr>
        <w:tabs>
          <w:tab w:val="left" w:pos="-720"/>
        </w:tabs>
        <w:suppressAutoHyphens/>
        <w:ind w:left="426" w:hanging="426"/>
        <w:rPr>
          <w:rFonts w:ascii="Times New Roman" w:hAnsi="Times New Roman"/>
          <w:b/>
          <w:sz w:val="24"/>
          <w:szCs w:val="24"/>
        </w:rPr>
      </w:pPr>
      <w:r w:rsidRPr="009B729D">
        <w:rPr>
          <w:rFonts w:ascii="Times New Roman" w:hAnsi="Times New Roman"/>
          <w:b/>
          <w:sz w:val="24"/>
          <w:szCs w:val="24"/>
        </w:rPr>
        <w:t>Cases</w:t>
      </w:r>
    </w:p>
    <w:p w14:paraId="1A3EE69D" w14:textId="77777777" w:rsidR="00C71BFC" w:rsidRDefault="00C71BFC" w:rsidP="00C71BFC">
      <w:pPr>
        <w:pStyle w:val="BodyTextIndent"/>
        <w:jc w:val="left"/>
        <w:rPr>
          <w:sz w:val="24"/>
          <w:szCs w:val="24"/>
        </w:rPr>
      </w:pPr>
    </w:p>
    <w:p w14:paraId="24388209" w14:textId="36AFD538" w:rsidR="004364FC" w:rsidRDefault="004364FC" w:rsidP="004364FC">
      <w:pPr>
        <w:pStyle w:val="BodyTextIndent"/>
        <w:jc w:val="left"/>
        <w:rPr>
          <w:sz w:val="24"/>
          <w:szCs w:val="24"/>
        </w:rPr>
      </w:pPr>
      <w:r w:rsidRPr="005F4DC0">
        <w:rPr>
          <w:sz w:val="24"/>
          <w:szCs w:val="24"/>
        </w:rPr>
        <w:t>Steenkamp, Jan-Benedict E.M.</w:t>
      </w:r>
      <w:r>
        <w:rPr>
          <w:sz w:val="24"/>
          <w:szCs w:val="24"/>
        </w:rPr>
        <w:t xml:space="preserve"> (2021)</w:t>
      </w:r>
      <w:r w:rsidRPr="005F4DC0">
        <w:rPr>
          <w:sz w:val="24"/>
          <w:szCs w:val="24"/>
        </w:rPr>
        <w:t>,</w:t>
      </w:r>
      <w:r>
        <w:rPr>
          <w:sz w:val="24"/>
          <w:szCs w:val="24"/>
        </w:rPr>
        <w:t xml:space="preserve"> “BP</w:t>
      </w:r>
      <w:r w:rsidRPr="004364FC">
        <w:rPr>
          <w:sz w:val="24"/>
          <w:szCs w:val="24"/>
        </w:rPr>
        <w:t xml:space="preserve">’s </w:t>
      </w:r>
      <w:r>
        <w:rPr>
          <w:sz w:val="24"/>
          <w:szCs w:val="24"/>
        </w:rPr>
        <w:t>CEO</w:t>
      </w:r>
      <w:r w:rsidRPr="004364FC">
        <w:rPr>
          <w:sz w:val="24"/>
          <w:szCs w:val="24"/>
        </w:rPr>
        <w:t xml:space="preserve"> John Browne </w:t>
      </w:r>
      <w:r>
        <w:rPr>
          <w:sz w:val="24"/>
          <w:szCs w:val="24"/>
        </w:rPr>
        <w:t>B</w:t>
      </w:r>
      <w:r w:rsidRPr="004364FC">
        <w:rPr>
          <w:sz w:val="24"/>
          <w:szCs w:val="24"/>
        </w:rPr>
        <w:t xml:space="preserve">reaks </w:t>
      </w:r>
      <w:r>
        <w:rPr>
          <w:sz w:val="24"/>
          <w:szCs w:val="24"/>
        </w:rPr>
        <w:t>R</w:t>
      </w:r>
      <w:r w:rsidRPr="004364FC">
        <w:rPr>
          <w:sz w:val="24"/>
          <w:szCs w:val="24"/>
        </w:rPr>
        <w:t xml:space="preserve">anks and </w:t>
      </w:r>
      <w:r>
        <w:rPr>
          <w:sz w:val="24"/>
          <w:szCs w:val="24"/>
        </w:rPr>
        <w:t>A</w:t>
      </w:r>
      <w:r w:rsidRPr="004364FC">
        <w:rPr>
          <w:sz w:val="24"/>
          <w:szCs w:val="24"/>
        </w:rPr>
        <w:t xml:space="preserve">cknowledges </w:t>
      </w:r>
      <w:r>
        <w:rPr>
          <w:sz w:val="24"/>
          <w:szCs w:val="24"/>
        </w:rPr>
        <w:t>C</w:t>
      </w:r>
      <w:r w:rsidRPr="004364FC">
        <w:rPr>
          <w:sz w:val="24"/>
          <w:szCs w:val="24"/>
        </w:rPr>
        <w:t xml:space="preserve">limate </w:t>
      </w:r>
      <w:r>
        <w:rPr>
          <w:sz w:val="24"/>
          <w:szCs w:val="24"/>
        </w:rPr>
        <w:t>C</w:t>
      </w:r>
      <w:r w:rsidRPr="004364FC">
        <w:rPr>
          <w:sz w:val="24"/>
          <w:szCs w:val="24"/>
        </w:rPr>
        <w:t>hange</w:t>
      </w:r>
      <w:r>
        <w:rPr>
          <w:sz w:val="24"/>
          <w:szCs w:val="24"/>
        </w:rPr>
        <w:t>,” mini case (5 pp.).</w:t>
      </w:r>
    </w:p>
    <w:p w14:paraId="46AB691F" w14:textId="77777777" w:rsidR="004364FC" w:rsidRDefault="004364FC" w:rsidP="00C71BFC">
      <w:pPr>
        <w:pStyle w:val="BodyTextIndent"/>
        <w:jc w:val="left"/>
        <w:rPr>
          <w:sz w:val="24"/>
          <w:szCs w:val="24"/>
        </w:rPr>
      </w:pPr>
    </w:p>
    <w:p w14:paraId="62616A38" w14:textId="30C1C10F" w:rsidR="004364FC" w:rsidRDefault="004364FC" w:rsidP="00C71BFC">
      <w:pPr>
        <w:pStyle w:val="BodyTextIndent"/>
        <w:jc w:val="left"/>
        <w:rPr>
          <w:sz w:val="24"/>
          <w:szCs w:val="24"/>
        </w:rPr>
      </w:pPr>
      <w:r w:rsidRPr="005F4DC0">
        <w:rPr>
          <w:sz w:val="24"/>
          <w:szCs w:val="24"/>
        </w:rPr>
        <w:t>Steenkamp, Jan-Benedict E.M.</w:t>
      </w:r>
      <w:r>
        <w:rPr>
          <w:sz w:val="24"/>
          <w:szCs w:val="24"/>
        </w:rPr>
        <w:t xml:space="preserve"> (2021)</w:t>
      </w:r>
      <w:r w:rsidRPr="005F4DC0">
        <w:rPr>
          <w:sz w:val="24"/>
          <w:szCs w:val="24"/>
        </w:rPr>
        <w:t>,</w:t>
      </w:r>
      <w:r>
        <w:rPr>
          <w:sz w:val="24"/>
          <w:szCs w:val="24"/>
        </w:rPr>
        <w:t xml:space="preserve"> “L</w:t>
      </w:r>
      <w:r w:rsidRPr="004364FC">
        <w:rPr>
          <w:sz w:val="24"/>
          <w:szCs w:val="24"/>
        </w:rPr>
        <w:t xml:space="preserve">eading a </w:t>
      </w:r>
      <w:r>
        <w:rPr>
          <w:sz w:val="24"/>
          <w:szCs w:val="24"/>
        </w:rPr>
        <w:t>G</w:t>
      </w:r>
      <w:r w:rsidRPr="004364FC">
        <w:rPr>
          <w:sz w:val="24"/>
          <w:szCs w:val="24"/>
        </w:rPr>
        <w:t xml:space="preserve">lobal </w:t>
      </w:r>
      <w:r>
        <w:rPr>
          <w:sz w:val="24"/>
          <w:szCs w:val="24"/>
        </w:rPr>
        <w:t>O</w:t>
      </w:r>
      <w:r w:rsidRPr="004364FC">
        <w:rPr>
          <w:sz w:val="24"/>
          <w:szCs w:val="24"/>
        </w:rPr>
        <w:t xml:space="preserve">rganization </w:t>
      </w:r>
      <w:r>
        <w:rPr>
          <w:sz w:val="24"/>
          <w:szCs w:val="24"/>
        </w:rPr>
        <w:t>W</w:t>
      </w:r>
      <w:r w:rsidRPr="004364FC">
        <w:rPr>
          <w:sz w:val="24"/>
          <w:szCs w:val="24"/>
        </w:rPr>
        <w:t xml:space="preserve">hen </w:t>
      </w:r>
      <w:r>
        <w:rPr>
          <w:sz w:val="24"/>
          <w:szCs w:val="24"/>
        </w:rPr>
        <w:t>L</w:t>
      </w:r>
      <w:r w:rsidRPr="004364FC">
        <w:rPr>
          <w:sz w:val="24"/>
          <w:szCs w:val="24"/>
        </w:rPr>
        <w:t xml:space="preserve">ocal </w:t>
      </w:r>
      <w:r>
        <w:rPr>
          <w:sz w:val="24"/>
          <w:szCs w:val="24"/>
        </w:rPr>
        <w:t>C</w:t>
      </w:r>
      <w:r w:rsidRPr="004364FC">
        <w:rPr>
          <w:sz w:val="24"/>
          <w:szCs w:val="24"/>
        </w:rPr>
        <w:t xml:space="preserve">ountry </w:t>
      </w:r>
      <w:r>
        <w:rPr>
          <w:sz w:val="24"/>
          <w:szCs w:val="24"/>
        </w:rPr>
        <w:t>B</w:t>
      </w:r>
      <w:r w:rsidRPr="004364FC">
        <w:rPr>
          <w:sz w:val="24"/>
          <w:szCs w:val="24"/>
        </w:rPr>
        <w:t xml:space="preserve">arons </w:t>
      </w:r>
      <w:r>
        <w:rPr>
          <w:sz w:val="24"/>
          <w:szCs w:val="24"/>
        </w:rPr>
        <w:t>A</w:t>
      </w:r>
      <w:r w:rsidRPr="004364FC">
        <w:rPr>
          <w:sz w:val="24"/>
          <w:szCs w:val="24"/>
        </w:rPr>
        <w:t xml:space="preserve">re </w:t>
      </w:r>
      <w:r>
        <w:rPr>
          <w:sz w:val="24"/>
          <w:szCs w:val="24"/>
        </w:rPr>
        <w:t>S</w:t>
      </w:r>
      <w:r w:rsidRPr="004364FC">
        <w:rPr>
          <w:sz w:val="24"/>
          <w:szCs w:val="24"/>
        </w:rPr>
        <w:t>trong</w:t>
      </w:r>
      <w:r>
        <w:rPr>
          <w:sz w:val="24"/>
          <w:szCs w:val="24"/>
        </w:rPr>
        <w:t>,” mini case (2 pp.).</w:t>
      </w:r>
    </w:p>
    <w:p w14:paraId="5B439AB5" w14:textId="77777777" w:rsidR="004364FC" w:rsidRDefault="004364FC" w:rsidP="00C71BFC">
      <w:pPr>
        <w:pStyle w:val="BodyTextIndent"/>
        <w:jc w:val="left"/>
        <w:rPr>
          <w:sz w:val="24"/>
          <w:szCs w:val="24"/>
        </w:rPr>
      </w:pPr>
    </w:p>
    <w:p w14:paraId="3FE75D5C" w14:textId="3DA2DAAD" w:rsidR="004364FC" w:rsidRDefault="004364FC" w:rsidP="004364FC">
      <w:pPr>
        <w:pStyle w:val="BodyTextIndent"/>
        <w:jc w:val="left"/>
        <w:rPr>
          <w:sz w:val="24"/>
          <w:szCs w:val="24"/>
        </w:rPr>
      </w:pPr>
      <w:r w:rsidRPr="005F4DC0">
        <w:rPr>
          <w:sz w:val="24"/>
          <w:szCs w:val="24"/>
        </w:rPr>
        <w:lastRenderedPageBreak/>
        <w:t>Steenkamp, Jan-Benedict E.M.</w:t>
      </w:r>
      <w:r>
        <w:rPr>
          <w:sz w:val="24"/>
          <w:szCs w:val="24"/>
        </w:rPr>
        <w:t xml:space="preserve"> (2021)</w:t>
      </w:r>
      <w:r w:rsidRPr="005F4DC0">
        <w:rPr>
          <w:sz w:val="24"/>
          <w:szCs w:val="24"/>
        </w:rPr>
        <w:t>,</w:t>
      </w:r>
      <w:r>
        <w:rPr>
          <w:sz w:val="24"/>
          <w:szCs w:val="24"/>
        </w:rPr>
        <w:t xml:space="preserve"> “Rethinking Celibacy in the Roman Catholic Church,” mini case (4 pp.).</w:t>
      </w:r>
    </w:p>
    <w:p w14:paraId="389F70C4" w14:textId="77777777" w:rsidR="004364FC" w:rsidRDefault="004364FC" w:rsidP="00C71BFC">
      <w:pPr>
        <w:pStyle w:val="BodyTextIndent"/>
        <w:jc w:val="left"/>
        <w:rPr>
          <w:sz w:val="24"/>
          <w:szCs w:val="24"/>
        </w:rPr>
      </w:pPr>
    </w:p>
    <w:p w14:paraId="7A21D5B2" w14:textId="59DE1A2F" w:rsidR="00C71BFC" w:rsidRDefault="00C71BFC" w:rsidP="00C71BFC">
      <w:pPr>
        <w:pStyle w:val="BodyTextIndent"/>
        <w:jc w:val="left"/>
        <w:rPr>
          <w:sz w:val="24"/>
          <w:szCs w:val="24"/>
        </w:rPr>
      </w:pPr>
      <w:r>
        <w:rPr>
          <w:sz w:val="24"/>
          <w:szCs w:val="24"/>
        </w:rPr>
        <w:t xml:space="preserve">Maniar, Ravi and </w:t>
      </w:r>
      <w:r w:rsidRPr="00CD7172">
        <w:rPr>
          <w:sz w:val="24"/>
          <w:szCs w:val="24"/>
        </w:rPr>
        <w:t>J</w:t>
      </w:r>
      <w:r>
        <w:rPr>
          <w:sz w:val="24"/>
          <w:szCs w:val="24"/>
        </w:rPr>
        <w:t>an-Benedict E.M. Steenkamp (2016</w:t>
      </w:r>
      <w:r w:rsidRPr="00CD7172">
        <w:rPr>
          <w:sz w:val="24"/>
          <w:szCs w:val="24"/>
        </w:rPr>
        <w:t>)</w:t>
      </w:r>
      <w:r>
        <w:rPr>
          <w:sz w:val="24"/>
          <w:szCs w:val="24"/>
        </w:rPr>
        <w:t xml:space="preserve">, “Tanishq – A Trailblazer Brand Seeks to Rise,” </w:t>
      </w:r>
      <w:r w:rsidRPr="005F4DC0">
        <w:rPr>
          <w:sz w:val="24"/>
          <w:szCs w:val="24"/>
        </w:rPr>
        <w:t>T</w:t>
      </w:r>
      <w:r>
        <w:rPr>
          <w:sz w:val="24"/>
          <w:szCs w:val="24"/>
        </w:rPr>
        <w:t>he Case Centre #516-0205-1 (29 pp.) and #516-0205-8 (Teaching Note; 16 pp.).</w:t>
      </w:r>
    </w:p>
    <w:p w14:paraId="7F10047F" w14:textId="77777777" w:rsidR="00C71BFC" w:rsidRDefault="00C71BFC" w:rsidP="00C71BFC">
      <w:pPr>
        <w:pStyle w:val="BodyTextIndent"/>
        <w:jc w:val="left"/>
        <w:rPr>
          <w:sz w:val="24"/>
          <w:szCs w:val="24"/>
        </w:rPr>
      </w:pPr>
    </w:p>
    <w:p w14:paraId="24897FA3" w14:textId="0A90F8B1" w:rsidR="00C71BFC" w:rsidRDefault="00C71BFC" w:rsidP="00C71BFC">
      <w:pPr>
        <w:pStyle w:val="BodyTextIndent"/>
        <w:jc w:val="left"/>
        <w:rPr>
          <w:sz w:val="24"/>
          <w:szCs w:val="24"/>
        </w:rPr>
      </w:pPr>
      <w:r w:rsidRPr="005F4DC0">
        <w:rPr>
          <w:sz w:val="24"/>
          <w:szCs w:val="24"/>
        </w:rPr>
        <w:t>Steenkamp, Jan-Benedict E.M.</w:t>
      </w:r>
      <w:r>
        <w:rPr>
          <w:sz w:val="24"/>
          <w:szCs w:val="24"/>
        </w:rPr>
        <w:t xml:space="preserve"> (2014)</w:t>
      </w:r>
      <w:r w:rsidRPr="005F4DC0">
        <w:rPr>
          <w:sz w:val="24"/>
          <w:szCs w:val="24"/>
        </w:rPr>
        <w:t>, “S</w:t>
      </w:r>
      <w:r>
        <w:rPr>
          <w:sz w:val="24"/>
          <w:szCs w:val="24"/>
        </w:rPr>
        <w:t>and River: Branding a Chinese Natural Resource</w:t>
      </w:r>
      <w:r w:rsidRPr="005F4DC0">
        <w:rPr>
          <w:sz w:val="24"/>
          <w:szCs w:val="24"/>
        </w:rPr>
        <w:t>,” Th</w:t>
      </w:r>
      <w:r>
        <w:rPr>
          <w:sz w:val="24"/>
          <w:szCs w:val="24"/>
        </w:rPr>
        <w:t>e Case Centre Case #514-065-1 (41 pp.) and #514-065-8 (Teaching Note; 22 pp.).</w:t>
      </w:r>
      <w:r w:rsidR="00A253BF">
        <w:rPr>
          <w:sz w:val="24"/>
          <w:szCs w:val="24"/>
        </w:rPr>
        <w:t xml:space="preserve"> </w:t>
      </w:r>
      <w:r w:rsidR="00E25343">
        <w:rPr>
          <w:sz w:val="24"/>
          <w:szCs w:val="24"/>
        </w:rPr>
        <w:t>Chinese language version published by CEIBS.</w:t>
      </w:r>
    </w:p>
    <w:p w14:paraId="49F261A9" w14:textId="77777777" w:rsidR="00C71BFC" w:rsidRDefault="00C71BFC" w:rsidP="00C71BFC">
      <w:pPr>
        <w:pStyle w:val="BodyTextIndent"/>
        <w:jc w:val="left"/>
        <w:rPr>
          <w:sz w:val="24"/>
          <w:szCs w:val="24"/>
        </w:rPr>
      </w:pPr>
    </w:p>
    <w:p w14:paraId="72997B3D" w14:textId="029CC2E1" w:rsidR="00C71BFC" w:rsidRDefault="00C71BFC" w:rsidP="00C71BFC">
      <w:pPr>
        <w:pStyle w:val="BodyTextIndent"/>
        <w:jc w:val="left"/>
        <w:rPr>
          <w:sz w:val="24"/>
          <w:szCs w:val="24"/>
        </w:rPr>
      </w:pPr>
      <w:r w:rsidRPr="005F4DC0">
        <w:rPr>
          <w:sz w:val="24"/>
          <w:szCs w:val="24"/>
        </w:rPr>
        <w:t>Steenkamp, Jan-Benedict E.M.</w:t>
      </w:r>
      <w:r>
        <w:rPr>
          <w:sz w:val="24"/>
          <w:szCs w:val="24"/>
        </w:rPr>
        <w:t xml:space="preserve"> (2014)</w:t>
      </w:r>
      <w:r w:rsidRPr="005F4DC0">
        <w:rPr>
          <w:sz w:val="24"/>
          <w:szCs w:val="24"/>
        </w:rPr>
        <w:t>, “Shanghai Vive: Leveraging Chinese Cultural Resources for Global Advantage</w:t>
      </w:r>
      <w:r>
        <w:rPr>
          <w:sz w:val="24"/>
          <w:szCs w:val="24"/>
        </w:rPr>
        <w:t>,</w:t>
      </w:r>
      <w:r w:rsidRPr="005F4DC0">
        <w:rPr>
          <w:sz w:val="24"/>
          <w:szCs w:val="24"/>
        </w:rPr>
        <w:t>”</w:t>
      </w:r>
      <w:r>
        <w:rPr>
          <w:sz w:val="24"/>
          <w:szCs w:val="24"/>
        </w:rPr>
        <w:t xml:space="preserve"> </w:t>
      </w:r>
      <w:r w:rsidRPr="005F4DC0">
        <w:rPr>
          <w:sz w:val="24"/>
          <w:szCs w:val="24"/>
        </w:rPr>
        <w:t>Th</w:t>
      </w:r>
      <w:r>
        <w:rPr>
          <w:sz w:val="24"/>
          <w:szCs w:val="24"/>
        </w:rPr>
        <w:t>e Case Centre Case #514-040-1 (47 pp.) and #514-040-8 (Teaching Note; 23 pp.).</w:t>
      </w:r>
      <w:r w:rsidR="00E25343">
        <w:rPr>
          <w:sz w:val="24"/>
          <w:szCs w:val="24"/>
        </w:rPr>
        <w:t xml:space="preserve"> Chinese language version published by CEIBS.</w:t>
      </w:r>
    </w:p>
    <w:p w14:paraId="0519D41E" w14:textId="77777777" w:rsidR="00C71BFC" w:rsidRDefault="00C71BFC" w:rsidP="00C71BFC">
      <w:pPr>
        <w:pStyle w:val="BodyTextIndent"/>
        <w:jc w:val="left"/>
        <w:rPr>
          <w:sz w:val="24"/>
          <w:szCs w:val="24"/>
        </w:rPr>
      </w:pPr>
    </w:p>
    <w:p w14:paraId="4AEB273D" w14:textId="650A3F51" w:rsidR="00C71BFC" w:rsidRDefault="00C71BFC" w:rsidP="00C71BFC">
      <w:pPr>
        <w:pStyle w:val="BodyTextIndent"/>
        <w:jc w:val="left"/>
        <w:rPr>
          <w:sz w:val="24"/>
          <w:szCs w:val="24"/>
        </w:rPr>
      </w:pPr>
      <w:r w:rsidRPr="005F4DC0">
        <w:rPr>
          <w:sz w:val="24"/>
          <w:szCs w:val="24"/>
        </w:rPr>
        <w:t>Steenkamp</w:t>
      </w:r>
      <w:r>
        <w:rPr>
          <w:sz w:val="24"/>
          <w:szCs w:val="24"/>
        </w:rPr>
        <w:t>,</w:t>
      </w:r>
      <w:r w:rsidRPr="005F4DC0">
        <w:rPr>
          <w:sz w:val="24"/>
          <w:szCs w:val="24"/>
        </w:rPr>
        <w:t xml:space="preserve"> Jan-Benedict E.M. (201</w:t>
      </w:r>
      <w:r>
        <w:rPr>
          <w:sz w:val="24"/>
          <w:szCs w:val="24"/>
        </w:rPr>
        <w:t>4</w:t>
      </w:r>
      <w:r w:rsidRPr="005F4DC0">
        <w:rPr>
          <w:sz w:val="24"/>
          <w:szCs w:val="24"/>
        </w:rPr>
        <w:t>), “</w:t>
      </w:r>
      <w:r w:rsidRPr="005F4DC0">
        <w:rPr>
          <w:rFonts w:cs="Arial"/>
          <w:sz w:val="24"/>
          <w:szCs w:val="24"/>
          <w:lang w:val="en"/>
        </w:rPr>
        <w:t>Huawei: Taking a Chinese Brand from B2B to B2C amidst Political Resistance</w:t>
      </w:r>
      <w:r w:rsidRPr="005F4DC0">
        <w:rPr>
          <w:sz w:val="24"/>
          <w:szCs w:val="24"/>
        </w:rPr>
        <w:t>,” Th</w:t>
      </w:r>
      <w:r>
        <w:rPr>
          <w:sz w:val="24"/>
          <w:szCs w:val="24"/>
        </w:rPr>
        <w:t>e Case Centre Case #514-043-1 (43 pp.) and #514-043-8 (Teaching Note; 16 pp.).</w:t>
      </w:r>
    </w:p>
    <w:p w14:paraId="3A4D2CAC" w14:textId="77777777" w:rsidR="00C71BFC" w:rsidRDefault="00C71BFC" w:rsidP="00C71BFC">
      <w:pPr>
        <w:pStyle w:val="BodyTextIndent"/>
        <w:jc w:val="left"/>
        <w:rPr>
          <w:sz w:val="24"/>
          <w:szCs w:val="24"/>
        </w:rPr>
      </w:pPr>
    </w:p>
    <w:p w14:paraId="3DB79056" w14:textId="05C1C10E" w:rsidR="00C71BFC" w:rsidRDefault="00C71BFC" w:rsidP="00C71BFC">
      <w:pPr>
        <w:pStyle w:val="BodyTextIndent"/>
        <w:jc w:val="left"/>
        <w:rPr>
          <w:sz w:val="24"/>
          <w:szCs w:val="24"/>
        </w:rPr>
      </w:pPr>
      <w:r w:rsidRPr="005F4DC0">
        <w:rPr>
          <w:sz w:val="24"/>
          <w:szCs w:val="24"/>
        </w:rPr>
        <w:t>Steenkamp, Jan-Benedict E.M.</w:t>
      </w:r>
      <w:r>
        <w:rPr>
          <w:sz w:val="24"/>
          <w:szCs w:val="24"/>
        </w:rPr>
        <w:t xml:space="preserve"> (2014)</w:t>
      </w:r>
      <w:r w:rsidRPr="005F4DC0">
        <w:rPr>
          <w:sz w:val="24"/>
          <w:szCs w:val="24"/>
        </w:rPr>
        <w:t>, “TCL</w:t>
      </w:r>
      <w:r>
        <w:rPr>
          <w:sz w:val="24"/>
          <w:szCs w:val="24"/>
        </w:rPr>
        <w:t>’s</w:t>
      </w:r>
      <w:r w:rsidRPr="005F4DC0">
        <w:rPr>
          <w:sz w:val="24"/>
          <w:szCs w:val="24"/>
        </w:rPr>
        <w:t xml:space="preserve"> Global Expansion</w:t>
      </w:r>
      <w:r>
        <w:rPr>
          <w:sz w:val="24"/>
          <w:szCs w:val="24"/>
        </w:rPr>
        <w:t xml:space="preserve"> through Mergers and </w:t>
      </w:r>
      <w:r w:rsidRPr="005F4DC0">
        <w:rPr>
          <w:sz w:val="24"/>
          <w:szCs w:val="24"/>
        </w:rPr>
        <w:t>Acquisition</w:t>
      </w:r>
      <w:r>
        <w:rPr>
          <w:sz w:val="24"/>
          <w:szCs w:val="24"/>
        </w:rPr>
        <w:t>s: What Went Wrong?</w:t>
      </w:r>
      <w:r w:rsidRPr="005F4DC0">
        <w:rPr>
          <w:sz w:val="24"/>
          <w:szCs w:val="24"/>
        </w:rPr>
        <w:t xml:space="preserve">” The Case Centre Case </w:t>
      </w:r>
      <w:r>
        <w:rPr>
          <w:sz w:val="24"/>
          <w:szCs w:val="24"/>
        </w:rPr>
        <w:t>#</w:t>
      </w:r>
      <w:r w:rsidRPr="005F4DC0">
        <w:rPr>
          <w:sz w:val="24"/>
          <w:szCs w:val="24"/>
        </w:rPr>
        <w:t>31</w:t>
      </w:r>
      <w:r>
        <w:rPr>
          <w:sz w:val="24"/>
          <w:szCs w:val="24"/>
        </w:rPr>
        <w:t>4</w:t>
      </w:r>
      <w:r w:rsidRPr="005F4DC0">
        <w:rPr>
          <w:sz w:val="24"/>
          <w:szCs w:val="24"/>
        </w:rPr>
        <w:t>-</w:t>
      </w:r>
      <w:r>
        <w:rPr>
          <w:sz w:val="24"/>
          <w:szCs w:val="24"/>
        </w:rPr>
        <w:t>087</w:t>
      </w:r>
      <w:r w:rsidRPr="005F4DC0">
        <w:rPr>
          <w:sz w:val="24"/>
          <w:szCs w:val="24"/>
        </w:rPr>
        <w:t>-1</w:t>
      </w:r>
      <w:r>
        <w:rPr>
          <w:sz w:val="24"/>
          <w:szCs w:val="24"/>
        </w:rPr>
        <w:t xml:space="preserve"> (38 pp.) and #</w:t>
      </w:r>
      <w:r w:rsidRPr="005F4DC0">
        <w:rPr>
          <w:sz w:val="24"/>
          <w:szCs w:val="24"/>
        </w:rPr>
        <w:t>31</w:t>
      </w:r>
      <w:r>
        <w:rPr>
          <w:sz w:val="24"/>
          <w:szCs w:val="24"/>
        </w:rPr>
        <w:t>4</w:t>
      </w:r>
      <w:r w:rsidRPr="005F4DC0">
        <w:rPr>
          <w:sz w:val="24"/>
          <w:szCs w:val="24"/>
        </w:rPr>
        <w:t>-</w:t>
      </w:r>
      <w:r>
        <w:rPr>
          <w:sz w:val="24"/>
          <w:szCs w:val="24"/>
        </w:rPr>
        <w:t>087-8 (Teaching Note; 20 pp.).</w:t>
      </w:r>
      <w:r w:rsidR="00E25343">
        <w:rPr>
          <w:sz w:val="24"/>
          <w:szCs w:val="24"/>
        </w:rPr>
        <w:t xml:space="preserve"> Chinese language version published by CEIBS.</w:t>
      </w:r>
    </w:p>
    <w:p w14:paraId="46290284" w14:textId="77777777" w:rsidR="00C71BFC" w:rsidRPr="005F4DC0" w:rsidRDefault="00C71BFC" w:rsidP="00C71BFC">
      <w:pPr>
        <w:pStyle w:val="BodyTextIndent"/>
        <w:jc w:val="left"/>
        <w:rPr>
          <w:sz w:val="24"/>
          <w:szCs w:val="24"/>
        </w:rPr>
      </w:pPr>
    </w:p>
    <w:p w14:paraId="2E526289" w14:textId="6E03B3A4" w:rsidR="00C71BFC" w:rsidRDefault="00C71BFC" w:rsidP="00C71BFC">
      <w:pPr>
        <w:pStyle w:val="BodyTextIndent"/>
        <w:jc w:val="left"/>
        <w:rPr>
          <w:sz w:val="24"/>
          <w:szCs w:val="24"/>
        </w:rPr>
      </w:pPr>
      <w:r>
        <w:rPr>
          <w:sz w:val="24"/>
          <w:szCs w:val="24"/>
        </w:rPr>
        <w:t xml:space="preserve">Steenkamp, </w:t>
      </w:r>
      <w:r w:rsidRPr="005F4DC0">
        <w:rPr>
          <w:sz w:val="24"/>
          <w:szCs w:val="24"/>
        </w:rPr>
        <w:t>Jan-Benedict E.M. (2013), “Haier – The Quest to Become the First Chinese Global Consumer Brand,” T</w:t>
      </w:r>
      <w:r>
        <w:rPr>
          <w:sz w:val="24"/>
          <w:szCs w:val="24"/>
        </w:rPr>
        <w:t>he Case Centre Case #514-042-1 (46 pp.) and #514-042-8 (Teaching Note; 20 pp.).</w:t>
      </w:r>
      <w:r w:rsidR="00A253BF">
        <w:rPr>
          <w:sz w:val="24"/>
          <w:szCs w:val="24"/>
        </w:rPr>
        <w:t xml:space="preserve"> </w:t>
      </w:r>
      <w:r w:rsidR="00E25343">
        <w:rPr>
          <w:sz w:val="24"/>
          <w:szCs w:val="24"/>
        </w:rPr>
        <w:t>Chinese language version published by CEIBS.</w:t>
      </w:r>
    </w:p>
    <w:p w14:paraId="7839106F" w14:textId="314079D0" w:rsidR="00B0426E" w:rsidRPr="005F4DC0" w:rsidRDefault="00B0426E" w:rsidP="00B0426E">
      <w:pPr>
        <w:pStyle w:val="BodyTextIndent"/>
        <w:numPr>
          <w:ilvl w:val="0"/>
          <w:numId w:val="33"/>
        </w:numPr>
        <w:jc w:val="left"/>
        <w:rPr>
          <w:sz w:val="24"/>
          <w:szCs w:val="24"/>
        </w:rPr>
      </w:pPr>
      <w:r>
        <w:rPr>
          <w:sz w:val="24"/>
          <w:szCs w:val="24"/>
        </w:rPr>
        <w:t xml:space="preserve">Included in Parks, David 92022), </w:t>
      </w:r>
      <w:r w:rsidRPr="00B0426E">
        <w:rPr>
          <w:i/>
          <w:sz w:val="24"/>
          <w:szCs w:val="24"/>
        </w:rPr>
        <w:t>Readings in Operations Management</w:t>
      </w:r>
      <w:r>
        <w:rPr>
          <w:sz w:val="24"/>
          <w:szCs w:val="24"/>
        </w:rPr>
        <w:t>, Cognella.</w:t>
      </w:r>
    </w:p>
    <w:p w14:paraId="299B00C8" w14:textId="77777777" w:rsidR="00C71BFC" w:rsidRPr="005F4DC0" w:rsidRDefault="00C71BFC" w:rsidP="00C71BFC">
      <w:pPr>
        <w:pStyle w:val="BodyTextIndent"/>
        <w:jc w:val="left"/>
        <w:rPr>
          <w:sz w:val="24"/>
          <w:szCs w:val="24"/>
        </w:rPr>
      </w:pPr>
    </w:p>
    <w:p w14:paraId="3A79B86C" w14:textId="05817661" w:rsidR="00C71BFC" w:rsidRPr="005F4DC0" w:rsidRDefault="00C71BFC" w:rsidP="00C71BFC">
      <w:pPr>
        <w:pStyle w:val="BodyTextIndent"/>
        <w:jc w:val="left"/>
        <w:rPr>
          <w:sz w:val="24"/>
          <w:szCs w:val="24"/>
        </w:rPr>
      </w:pPr>
      <w:r w:rsidRPr="005F4DC0">
        <w:rPr>
          <w:sz w:val="24"/>
          <w:szCs w:val="24"/>
        </w:rPr>
        <w:t xml:space="preserve">Steenkamp, Jan-Benedict E.M., Nirmalya Kumar, and Jiaxun He (2013), “Galanz: From Price Killer to Consumer Brand Innovator?” The Case Centre Case </w:t>
      </w:r>
      <w:r>
        <w:rPr>
          <w:sz w:val="24"/>
          <w:szCs w:val="24"/>
        </w:rPr>
        <w:t>#514-049</w:t>
      </w:r>
      <w:r w:rsidRPr="005F4DC0">
        <w:rPr>
          <w:sz w:val="24"/>
          <w:szCs w:val="24"/>
        </w:rPr>
        <w:t>-1</w:t>
      </w:r>
      <w:r>
        <w:rPr>
          <w:sz w:val="24"/>
          <w:szCs w:val="24"/>
        </w:rPr>
        <w:t xml:space="preserve"> (39 pp.) and #514-049-8 (Teaching Note; 17 pp.).</w:t>
      </w:r>
      <w:r w:rsidR="00A253BF">
        <w:rPr>
          <w:sz w:val="24"/>
          <w:szCs w:val="24"/>
        </w:rPr>
        <w:t xml:space="preserve"> Also translated into Chinese.</w:t>
      </w:r>
    </w:p>
    <w:p w14:paraId="6AA4D0D0" w14:textId="77777777" w:rsidR="00C71BFC" w:rsidRPr="005F4DC0" w:rsidRDefault="00C71BFC" w:rsidP="00C71BFC">
      <w:pPr>
        <w:pStyle w:val="BodyTextIndent"/>
        <w:jc w:val="left"/>
        <w:rPr>
          <w:sz w:val="24"/>
          <w:szCs w:val="24"/>
        </w:rPr>
      </w:pPr>
    </w:p>
    <w:p w14:paraId="4FEBA3A3" w14:textId="77777777" w:rsidR="00C71BFC" w:rsidRPr="005F4DC0" w:rsidRDefault="00C71BFC" w:rsidP="00C71BFC">
      <w:pPr>
        <w:pStyle w:val="BodyTextIndent"/>
        <w:jc w:val="left"/>
        <w:rPr>
          <w:sz w:val="24"/>
          <w:szCs w:val="24"/>
        </w:rPr>
      </w:pPr>
      <w:r w:rsidRPr="005F4DC0">
        <w:rPr>
          <w:sz w:val="24"/>
          <w:szCs w:val="24"/>
        </w:rPr>
        <w:t>Steenkamp</w:t>
      </w:r>
      <w:r>
        <w:rPr>
          <w:sz w:val="24"/>
          <w:szCs w:val="24"/>
        </w:rPr>
        <w:t>,</w:t>
      </w:r>
      <w:r w:rsidRPr="005F4DC0">
        <w:rPr>
          <w:sz w:val="24"/>
          <w:szCs w:val="24"/>
        </w:rPr>
        <w:t xml:space="preserve"> Jan-Benedict E.M. </w:t>
      </w:r>
      <w:r>
        <w:rPr>
          <w:sz w:val="24"/>
          <w:szCs w:val="24"/>
        </w:rPr>
        <w:t xml:space="preserve">and Nirmalya </w:t>
      </w:r>
      <w:r w:rsidRPr="005F4DC0">
        <w:rPr>
          <w:sz w:val="24"/>
          <w:szCs w:val="24"/>
        </w:rPr>
        <w:t>Kumar (2013), “Pearl River Piano: Tuning in to the Global Market,” T</w:t>
      </w:r>
      <w:r>
        <w:rPr>
          <w:sz w:val="24"/>
          <w:szCs w:val="24"/>
        </w:rPr>
        <w:t>he Case Centre Case # 514-041-1 (22 pp.) and 514-041-8 (Teaching Note; 15 pp.).</w:t>
      </w:r>
    </w:p>
    <w:p w14:paraId="1DF18985" w14:textId="77777777" w:rsidR="00C71BFC" w:rsidRPr="005F4DC0" w:rsidRDefault="00C71BFC" w:rsidP="00C71BFC">
      <w:pPr>
        <w:pStyle w:val="BodyTextIndent"/>
        <w:jc w:val="left"/>
        <w:rPr>
          <w:sz w:val="24"/>
          <w:szCs w:val="24"/>
        </w:rPr>
      </w:pPr>
    </w:p>
    <w:p w14:paraId="56357CF8" w14:textId="77777777" w:rsidR="00C71BFC" w:rsidRPr="005F4DC0" w:rsidRDefault="00C71BFC" w:rsidP="00C71BFC">
      <w:pPr>
        <w:pStyle w:val="BodyTextIndent"/>
        <w:jc w:val="left"/>
        <w:rPr>
          <w:sz w:val="24"/>
          <w:szCs w:val="24"/>
        </w:rPr>
      </w:pPr>
      <w:r>
        <w:rPr>
          <w:sz w:val="24"/>
          <w:szCs w:val="24"/>
        </w:rPr>
        <w:t xml:space="preserve">Steenkamp, </w:t>
      </w:r>
      <w:r w:rsidRPr="005F4DC0">
        <w:rPr>
          <w:sz w:val="24"/>
          <w:szCs w:val="24"/>
        </w:rPr>
        <w:t xml:space="preserve">Jan-Benedict E.M. (2013), “Proton: A National Champion from an Emerging Market,” The Case Centre </w:t>
      </w:r>
      <w:r>
        <w:rPr>
          <w:sz w:val="24"/>
          <w:szCs w:val="24"/>
        </w:rPr>
        <w:t>Case #214-037-1 (28 pp.) and #214-037-8 (Teaching Note; 15 pp.).</w:t>
      </w:r>
    </w:p>
    <w:p w14:paraId="5D082523" w14:textId="77777777" w:rsidR="00C71BFC" w:rsidRPr="005F4DC0" w:rsidRDefault="00C71BFC" w:rsidP="00C71BFC">
      <w:pPr>
        <w:pStyle w:val="BodyTextIndent"/>
        <w:jc w:val="left"/>
        <w:rPr>
          <w:sz w:val="24"/>
          <w:szCs w:val="24"/>
        </w:rPr>
      </w:pPr>
    </w:p>
    <w:p w14:paraId="1C8590E6" w14:textId="77777777" w:rsidR="00C71BFC" w:rsidRPr="00CD7172" w:rsidRDefault="00C71BFC" w:rsidP="00C71BFC">
      <w:pPr>
        <w:pStyle w:val="BodyTextIndent"/>
        <w:jc w:val="left"/>
        <w:rPr>
          <w:sz w:val="24"/>
          <w:szCs w:val="24"/>
        </w:rPr>
      </w:pPr>
      <w:r w:rsidRPr="00CD7172">
        <w:rPr>
          <w:sz w:val="24"/>
          <w:szCs w:val="24"/>
        </w:rPr>
        <w:t>Kumar, Nirmalya, and Jan-Benedict E.M. Steenkamp (2013), “</w:t>
      </w:r>
      <w:r w:rsidRPr="00CD7172">
        <w:rPr>
          <w:bCs/>
          <w:sz w:val="24"/>
          <w:szCs w:val="24"/>
          <w:lang w:val="en-GB"/>
        </w:rPr>
        <w:t>Coming Back Home: Levi Strauss &amp; Co.’s dENiZEN Brand</w:t>
      </w:r>
      <w:r>
        <w:rPr>
          <w:bCs/>
          <w:sz w:val="24"/>
          <w:szCs w:val="24"/>
        </w:rPr>
        <w:t xml:space="preserve"> </w:t>
      </w:r>
      <w:r w:rsidRPr="00CD7172">
        <w:rPr>
          <w:sz w:val="24"/>
          <w:szCs w:val="24"/>
        </w:rPr>
        <w:t>(</w:t>
      </w:r>
      <w:r>
        <w:rPr>
          <w:sz w:val="24"/>
          <w:szCs w:val="24"/>
        </w:rPr>
        <w:t>B</w:t>
      </w:r>
      <w:r w:rsidRPr="00CD7172">
        <w:rPr>
          <w:sz w:val="24"/>
          <w:szCs w:val="24"/>
        </w:rPr>
        <w:t>),” UNC CS-1</w:t>
      </w:r>
      <w:r>
        <w:rPr>
          <w:sz w:val="24"/>
          <w:szCs w:val="24"/>
        </w:rPr>
        <w:t>3</w:t>
      </w:r>
      <w:r w:rsidRPr="00CD7172">
        <w:rPr>
          <w:sz w:val="24"/>
          <w:szCs w:val="24"/>
        </w:rPr>
        <w:t>-0</w:t>
      </w:r>
      <w:r>
        <w:rPr>
          <w:sz w:val="24"/>
          <w:szCs w:val="24"/>
        </w:rPr>
        <w:t>410</w:t>
      </w:r>
      <w:r w:rsidRPr="00CD7172">
        <w:rPr>
          <w:sz w:val="24"/>
          <w:szCs w:val="24"/>
        </w:rPr>
        <w:t>-1</w:t>
      </w:r>
      <w:r>
        <w:rPr>
          <w:sz w:val="24"/>
          <w:szCs w:val="24"/>
        </w:rPr>
        <w:t xml:space="preserve"> (5 pp.).</w:t>
      </w:r>
    </w:p>
    <w:p w14:paraId="4B149195" w14:textId="77777777" w:rsidR="00C71BFC" w:rsidRPr="00CD7172" w:rsidRDefault="00C71BFC" w:rsidP="00C71BFC">
      <w:pPr>
        <w:pStyle w:val="BodyTextIndent"/>
        <w:jc w:val="left"/>
        <w:rPr>
          <w:sz w:val="24"/>
          <w:szCs w:val="24"/>
        </w:rPr>
      </w:pPr>
    </w:p>
    <w:p w14:paraId="6F21ECA6" w14:textId="77777777" w:rsidR="00C71BFC" w:rsidRPr="005F4DC0" w:rsidRDefault="00C71BFC" w:rsidP="00C71BFC">
      <w:pPr>
        <w:tabs>
          <w:tab w:val="left" w:pos="-720"/>
        </w:tabs>
        <w:suppressAutoHyphens/>
        <w:ind w:left="426" w:hanging="426"/>
        <w:rPr>
          <w:rFonts w:ascii="Times New Roman" w:hAnsi="Times New Roman"/>
          <w:sz w:val="24"/>
          <w:szCs w:val="24"/>
        </w:rPr>
      </w:pPr>
      <w:r w:rsidRPr="005F4DC0">
        <w:rPr>
          <w:rFonts w:ascii="Times New Roman" w:hAnsi="Times New Roman"/>
          <w:sz w:val="24"/>
          <w:szCs w:val="24"/>
          <w:lang w:val="en-US"/>
        </w:rPr>
        <w:t xml:space="preserve">Kumar, Nirmalya, and Jan-Benedict E.M. Steenkamp (2012), “Turning the World Upside Down: A Levi Strauss Co. Brand from China to the USA </w:t>
      </w:r>
      <w:r>
        <w:rPr>
          <w:rFonts w:ascii="Times New Roman" w:hAnsi="Times New Roman"/>
          <w:sz w:val="24"/>
          <w:szCs w:val="24"/>
          <w:lang w:val="en-US"/>
        </w:rPr>
        <w:t>(</w:t>
      </w:r>
      <w:r w:rsidRPr="005F4DC0">
        <w:rPr>
          <w:rFonts w:ascii="Times New Roman" w:hAnsi="Times New Roman"/>
          <w:sz w:val="24"/>
          <w:szCs w:val="24"/>
          <w:lang w:val="en-US"/>
        </w:rPr>
        <w:t>A</w:t>
      </w:r>
      <w:r>
        <w:rPr>
          <w:rFonts w:ascii="Times New Roman" w:hAnsi="Times New Roman"/>
          <w:sz w:val="24"/>
          <w:szCs w:val="24"/>
          <w:lang w:val="en-US"/>
        </w:rPr>
        <w:t>)</w:t>
      </w:r>
      <w:r w:rsidRPr="005F4DC0">
        <w:rPr>
          <w:rFonts w:ascii="Times New Roman" w:hAnsi="Times New Roman"/>
          <w:sz w:val="24"/>
          <w:szCs w:val="24"/>
          <w:lang w:val="en-US"/>
        </w:rPr>
        <w:t>,” UNC</w:t>
      </w:r>
      <w:r>
        <w:rPr>
          <w:rFonts w:ascii="Times New Roman" w:hAnsi="Times New Roman"/>
          <w:sz w:val="24"/>
          <w:szCs w:val="24"/>
          <w:lang w:val="en-US"/>
        </w:rPr>
        <w:t xml:space="preserve"> CS-12-0723-1 (19 pp.) </w:t>
      </w:r>
      <w:r w:rsidRPr="0090279D">
        <w:rPr>
          <w:rFonts w:ascii="Times New Roman" w:hAnsi="Times New Roman"/>
          <w:sz w:val="24"/>
          <w:szCs w:val="24"/>
        </w:rPr>
        <w:t xml:space="preserve">and </w:t>
      </w:r>
      <w:r w:rsidRPr="0090279D">
        <w:rPr>
          <w:rFonts w:ascii="Times New Roman" w:hAnsi="Times New Roman"/>
          <w:sz w:val="24"/>
          <w:szCs w:val="24"/>
          <w:lang w:val="en-US"/>
        </w:rPr>
        <w:t>13-0410-</w:t>
      </w:r>
      <w:r w:rsidRPr="0090279D">
        <w:rPr>
          <w:rFonts w:ascii="Times New Roman" w:hAnsi="Times New Roman"/>
          <w:sz w:val="24"/>
          <w:szCs w:val="24"/>
        </w:rPr>
        <w:t>9 (Teaching Note</w:t>
      </w:r>
      <w:r>
        <w:rPr>
          <w:rFonts w:ascii="Times New Roman" w:hAnsi="Times New Roman"/>
          <w:sz w:val="24"/>
          <w:szCs w:val="24"/>
        </w:rPr>
        <w:t xml:space="preserve"> for cases (A) and (B) combined; 17pp.</w:t>
      </w:r>
      <w:r w:rsidRPr="0090279D">
        <w:rPr>
          <w:rFonts w:ascii="Times New Roman" w:hAnsi="Times New Roman"/>
          <w:sz w:val="24"/>
          <w:szCs w:val="24"/>
        </w:rPr>
        <w:t>)</w:t>
      </w:r>
      <w:r w:rsidRPr="005F4DC0">
        <w:rPr>
          <w:rFonts w:ascii="Times New Roman" w:hAnsi="Times New Roman"/>
          <w:sz w:val="24"/>
          <w:szCs w:val="24"/>
          <w:lang w:val="en-US"/>
        </w:rPr>
        <w:t>.</w:t>
      </w:r>
    </w:p>
    <w:p w14:paraId="03808F40" w14:textId="77777777" w:rsidR="00C71BFC" w:rsidRPr="005F4DC0" w:rsidRDefault="00C71BFC" w:rsidP="00C71BFC">
      <w:pPr>
        <w:pStyle w:val="BodyTextIndent"/>
        <w:jc w:val="left"/>
        <w:rPr>
          <w:sz w:val="24"/>
          <w:szCs w:val="24"/>
        </w:rPr>
      </w:pPr>
    </w:p>
    <w:p w14:paraId="56C783C1" w14:textId="77777777" w:rsidR="000F7894" w:rsidRDefault="000F7894" w:rsidP="00904651">
      <w:pPr>
        <w:tabs>
          <w:tab w:val="left" w:pos="-720"/>
        </w:tabs>
        <w:suppressAutoHyphens/>
        <w:ind w:left="426" w:hanging="426"/>
        <w:rPr>
          <w:rFonts w:ascii="Times New Roman" w:hAnsi="Times New Roman"/>
          <w:b/>
          <w:sz w:val="24"/>
          <w:szCs w:val="24"/>
          <w:lang w:val="en-US"/>
        </w:rPr>
      </w:pPr>
    </w:p>
    <w:p w14:paraId="72FA397C" w14:textId="55E1E97F" w:rsidR="00904651" w:rsidRPr="008C4796" w:rsidRDefault="00904651" w:rsidP="00904651">
      <w:pPr>
        <w:tabs>
          <w:tab w:val="left" w:pos="-720"/>
        </w:tabs>
        <w:suppressAutoHyphens/>
        <w:ind w:left="426" w:hanging="426"/>
        <w:rPr>
          <w:rFonts w:ascii="Times New Roman" w:hAnsi="Times New Roman"/>
          <w:sz w:val="24"/>
          <w:szCs w:val="24"/>
          <w:lang w:val="en-US"/>
        </w:rPr>
      </w:pPr>
      <w:r w:rsidRPr="008C4796">
        <w:rPr>
          <w:rFonts w:ascii="Times New Roman" w:hAnsi="Times New Roman"/>
          <w:b/>
          <w:sz w:val="24"/>
          <w:szCs w:val="24"/>
          <w:lang w:val="en-US"/>
        </w:rPr>
        <w:t>Book</w:t>
      </w:r>
      <w:r>
        <w:rPr>
          <w:rFonts w:ascii="Times New Roman" w:hAnsi="Times New Roman"/>
          <w:b/>
          <w:sz w:val="24"/>
          <w:szCs w:val="24"/>
          <w:lang w:val="en-US"/>
        </w:rPr>
        <w:t xml:space="preserve"> chapter</w:t>
      </w:r>
      <w:r w:rsidRPr="008C4796">
        <w:rPr>
          <w:rFonts w:ascii="Times New Roman" w:hAnsi="Times New Roman"/>
          <w:b/>
          <w:sz w:val="24"/>
          <w:szCs w:val="24"/>
          <w:lang w:val="en-US"/>
        </w:rPr>
        <w:t>s</w:t>
      </w:r>
      <w:r>
        <w:rPr>
          <w:rFonts w:ascii="Times New Roman" w:hAnsi="Times New Roman"/>
          <w:b/>
          <w:sz w:val="24"/>
          <w:szCs w:val="24"/>
          <w:lang w:val="en-US"/>
        </w:rPr>
        <w:t xml:space="preserve"> (English only)</w:t>
      </w:r>
      <w:r w:rsidRPr="008C4796">
        <w:rPr>
          <w:rFonts w:ascii="Times New Roman" w:hAnsi="Times New Roman"/>
          <w:b/>
          <w:sz w:val="24"/>
          <w:szCs w:val="24"/>
          <w:lang w:val="en-US"/>
        </w:rPr>
        <w:t xml:space="preserve"> </w:t>
      </w:r>
    </w:p>
    <w:p w14:paraId="047C3F04" w14:textId="77777777" w:rsidR="00904651" w:rsidRDefault="00904651" w:rsidP="00904651">
      <w:pPr>
        <w:tabs>
          <w:tab w:val="left" w:pos="-720"/>
        </w:tabs>
        <w:suppressAutoHyphens/>
        <w:ind w:left="426" w:hanging="426"/>
        <w:rPr>
          <w:rFonts w:ascii="Times New Roman" w:hAnsi="Times New Roman"/>
          <w:b/>
          <w:sz w:val="24"/>
          <w:szCs w:val="24"/>
        </w:rPr>
      </w:pPr>
    </w:p>
    <w:p w14:paraId="10187862" w14:textId="2F27378B" w:rsidR="00E14AFF" w:rsidRDefault="00E14AFF" w:rsidP="00E14AFF">
      <w:pPr>
        <w:tabs>
          <w:tab w:val="left" w:pos="-720"/>
        </w:tabs>
        <w:suppressAutoHyphens/>
        <w:ind w:left="426" w:hanging="426"/>
        <w:rPr>
          <w:rFonts w:ascii="Times New Roman" w:hAnsi="Times New Roman"/>
          <w:spacing w:val="-2"/>
          <w:sz w:val="24"/>
          <w:szCs w:val="24"/>
          <w:lang w:val="en-US"/>
        </w:rPr>
      </w:pPr>
      <w:r w:rsidRPr="008C4796">
        <w:rPr>
          <w:rFonts w:ascii="Times New Roman" w:hAnsi="Times New Roman"/>
          <w:spacing w:val="-2"/>
          <w:sz w:val="24"/>
          <w:szCs w:val="24"/>
          <w:lang w:val="en-US"/>
        </w:rPr>
        <w:t>Steenkamp, Jan-Benedict E.M., Rajeev Batra, and Dana Alden (20</w:t>
      </w:r>
      <w:r>
        <w:rPr>
          <w:rFonts w:ascii="Times New Roman" w:hAnsi="Times New Roman"/>
          <w:spacing w:val="-2"/>
          <w:sz w:val="24"/>
          <w:szCs w:val="24"/>
          <w:lang w:val="en-US"/>
        </w:rPr>
        <w:t>2</w:t>
      </w:r>
      <w:r w:rsidR="00996291">
        <w:rPr>
          <w:rFonts w:ascii="Times New Roman" w:hAnsi="Times New Roman"/>
          <w:spacing w:val="-2"/>
          <w:sz w:val="24"/>
          <w:szCs w:val="24"/>
          <w:lang w:val="en-US"/>
        </w:rPr>
        <w:t>4</w:t>
      </w:r>
      <w:r w:rsidRPr="008C4796">
        <w:rPr>
          <w:rFonts w:ascii="Times New Roman" w:hAnsi="Times New Roman"/>
          <w:spacing w:val="-2"/>
          <w:sz w:val="24"/>
          <w:szCs w:val="24"/>
          <w:lang w:val="en-US"/>
        </w:rPr>
        <w:t>),</w:t>
      </w:r>
      <w:r>
        <w:rPr>
          <w:rFonts w:ascii="Times New Roman" w:hAnsi="Times New Roman"/>
          <w:spacing w:val="-2"/>
          <w:sz w:val="24"/>
          <w:szCs w:val="24"/>
          <w:lang w:val="en-US"/>
        </w:rPr>
        <w:t xml:space="preserve"> “</w:t>
      </w:r>
      <w:r w:rsidRPr="00E14AFF">
        <w:rPr>
          <w:rFonts w:ascii="Times New Roman" w:hAnsi="Times New Roman"/>
          <w:spacing w:val="-2"/>
          <w:sz w:val="24"/>
          <w:szCs w:val="24"/>
          <w:lang w:val="en-US"/>
        </w:rPr>
        <w:t>How Perceived Brand Globalness Creates Brand Value: Looking Back, Looking Ahead</w:t>
      </w:r>
      <w:r>
        <w:rPr>
          <w:rFonts w:ascii="Times New Roman" w:hAnsi="Times New Roman"/>
          <w:spacing w:val="-2"/>
          <w:sz w:val="24"/>
          <w:szCs w:val="24"/>
          <w:lang w:val="en-US"/>
        </w:rPr>
        <w:t xml:space="preserve">,” in: </w:t>
      </w:r>
      <w:r w:rsidRPr="00E14AFF">
        <w:rPr>
          <w:rFonts w:ascii="Times New Roman" w:hAnsi="Times New Roman"/>
          <w:spacing w:val="-2"/>
          <w:sz w:val="24"/>
          <w:szCs w:val="24"/>
          <w:lang w:val="en-US"/>
        </w:rPr>
        <w:t xml:space="preserve">Saeed Samiee, Constantine S. Katsikeas, </w:t>
      </w:r>
      <w:r>
        <w:rPr>
          <w:rFonts w:ascii="Times New Roman" w:hAnsi="Times New Roman"/>
          <w:spacing w:val="-2"/>
          <w:sz w:val="24"/>
          <w:szCs w:val="24"/>
          <w:lang w:val="en-US"/>
        </w:rPr>
        <w:t xml:space="preserve">and </w:t>
      </w:r>
      <w:r w:rsidRPr="00E14AFF">
        <w:rPr>
          <w:rFonts w:ascii="Times New Roman" w:hAnsi="Times New Roman"/>
          <w:spacing w:val="-2"/>
          <w:sz w:val="24"/>
          <w:szCs w:val="24"/>
          <w:lang w:val="en-US"/>
        </w:rPr>
        <w:t>Petra Riefler</w:t>
      </w:r>
      <w:r>
        <w:rPr>
          <w:rFonts w:ascii="Times New Roman" w:hAnsi="Times New Roman"/>
          <w:spacing w:val="-2"/>
          <w:sz w:val="24"/>
          <w:szCs w:val="24"/>
          <w:lang w:val="en-US"/>
        </w:rPr>
        <w:t xml:space="preserve">, eds., </w:t>
      </w:r>
      <w:r w:rsidRPr="00E14AFF">
        <w:rPr>
          <w:rFonts w:ascii="Times New Roman" w:hAnsi="Times New Roman"/>
          <w:i/>
          <w:spacing w:val="-2"/>
          <w:sz w:val="24"/>
          <w:szCs w:val="24"/>
          <w:lang w:val="en-US"/>
        </w:rPr>
        <w:t>Key Developments in International Marketing - Influential Contributions and Future Avenues for Research</w:t>
      </w:r>
      <w:r>
        <w:rPr>
          <w:rFonts w:ascii="Times New Roman" w:hAnsi="Times New Roman"/>
          <w:spacing w:val="-2"/>
          <w:sz w:val="24"/>
          <w:szCs w:val="24"/>
          <w:lang w:val="en-US"/>
        </w:rPr>
        <w:t xml:space="preserve">, </w:t>
      </w:r>
      <w:r w:rsidR="00F80B02">
        <w:rPr>
          <w:rFonts w:ascii="Times New Roman" w:hAnsi="Times New Roman"/>
          <w:spacing w:val="-2"/>
          <w:sz w:val="24"/>
          <w:szCs w:val="24"/>
          <w:lang w:val="en-US"/>
        </w:rPr>
        <w:t>New York: Palgrave Macmillan,</w:t>
      </w:r>
      <w:r w:rsidR="00996291">
        <w:rPr>
          <w:rFonts w:ascii="Times New Roman" w:hAnsi="Times New Roman"/>
          <w:spacing w:val="-2"/>
          <w:sz w:val="24"/>
          <w:szCs w:val="24"/>
          <w:lang w:val="en-US"/>
        </w:rPr>
        <w:t xml:space="preserve"> 219-232.</w:t>
      </w:r>
      <w:r w:rsidRPr="00E14AFF">
        <w:rPr>
          <w:rFonts w:ascii="Times New Roman" w:hAnsi="Times New Roman"/>
          <w:spacing w:val="-2"/>
          <w:sz w:val="24"/>
          <w:szCs w:val="24"/>
          <w:lang w:val="en-US"/>
        </w:rPr>
        <w:t xml:space="preserve">  </w:t>
      </w:r>
    </w:p>
    <w:p w14:paraId="12EEB203" w14:textId="77777777" w:rsidR="00E14AFF" w:rsidRDefault="00E14AFF" w:rsidP="00904651">
      <w:pPr>
        <w:tabs>
          <w:tab w:val="left" w:pos="-720"/>
        </w:tabs>
        <w:suppressAutoHyphens/>
        <w:ind w:left="426" w:hanging="426"/>
        <w:rPr>
          <w:rFonts w:ascii="Times New Roman" w:hAnsi="Times New Roman"/>
          <w:spacing w:val="-2"/>
          <w:sz w:val="24"/>
          <w:szCs w:val="24"/>
          <w:lang w:val="en-US"/>
        </w:rPr>
      </w:pPr>
    </w:p>
    <w:p w14:paraId="2D8A1E66" w14:textId="51CD59ED" w:rsidR="00904651" w:rsidRPr="00FE46CC" w:rsidRDefault="00904651" w:rsidP="00904651">
      <w:pPr>
        <w:tabs>
          <w:tab w:val="left" w:pos="-720"/>
        </w:tabs>
        <w:suppressAutoHyphens/>
        <w:ind w:left="426" w:hanging="426"/>
        <w:rPr>
          <w:rFonts w:ascii="Times New Roman" w:hAnsi="Times New Roman"/>
          <w:sz w:val="24"/>
          <w:szCs w:val="24"/>
          <w:lang w:val="en-US"/>
        </w:rPr>
      </w:pPr>
      <w:r w:rsidRPr="00834A6B">
        <w:rPr>
          <w:rFonts w:ascii="Times New Roman" w:hAnsi="Times New Roman"/>
          <w:sz w:val="24"/>
          <w:szCs w:val="24"/>
          <w:lang w:val="en-US"/>
        </w:rPr>
        <w:t>Steenkamp, Jan-Benedict E.M.</w:t>
      </w:r>
      <w:r>
        <w:rPr>
          <w:rFonts w:ascii="Times New Roman" w:hAnsi="Times New Roman"/>
          <w:sz w:val="24"/>
          <w:szCs w:val="24"/>
          <w:lang w:val="en-US"/>
        </w:rPr>
        <w:t xml:space="preserve"> (2018</w:t>
      </w:r>
      <w:r w:rsidR="001D7E9D">
        <w:rPr>
          <w:rFonts w:ascii="Times New Roman" w:hAnsi="Times New Roman"/>
          <w:sz w:val="24"/>
          <w:szCs w:val="24"/>
          <w:lang w:val="en-US"/>
        </w:rPr>
        <w:t>), “</w:t>
      </w:r>
      <w:r>
        <w:rPr>
          <w:rFonts w:ascii="Times New Roman" w:hAnsi="Times New Roman"/>
          <w:sz w:val="24"/>
          <w:szCs w:val="24"/>
          <w:lang w:val="en-US"/>
        </w:rPr>
        <w:t xml:space="preserve">Brands and Retailers Under Attack from Hard Discounters,” in: Katrijn Gielens and Els Gijsbrechts, eds., </w:t>
      </w:r>
      <w:r>
        <w:rPr>
          <w:rFonts w:ascii="Times New Roman" w:hAnsi="Times New Roman"/>
          <w:i/>
          <w:sz w:val="24"/>
          <w:szCs w:val="24"/>
          <w:lang w:val="en-US"/>
        </w:rPr>
        <w:t xml:space="preserve">Handbook of Research on Retailing, </w:t>
      </w:r>
      <w:r>
        <w:rPr>
          <w:rFonts w:ascii="Times New Roman" w:hAnsi="Times New Roman"/>
          <w:sz w:val="24"/>
          <w:szCs w:val="24"/>
          <w:lang w:val="en-US"/>
        </w:rPr>
        <w:t>Northampton, MA: Edward Elgar, 44-61.</w:t>
      </w:r>
    </w:p>
    <w:p w14:paraId="26BCED66" w14:textId="77777777" w:rsidR="00904651" w:rsidRDefault="00904651" w:rsidP="00904651">
      <w:pPr>
        <w:tabs>
          <w:tab w:val="left" w:pos="-720"/>
        </w:tabs>
        <w:suppressAutoHyphens/>
        <w:ind w:left="426" w:hanging="426"/>
        <w:rPr>
          <w:rFonts w:ascii="Times New Roman" w:hAnsi="Times New Roman"/>
          <w:sz w:val="24"/>
          <w:szCs w:val="24"/>
          <w:lang w:val="en-US"/>
        </w:rPr>
      </w:pPr>
    </w:p>
    <w:p w14:paraId="38EC1A54" w14:textId="77777777" w:rsidR="00904651" w:rsidRDefault="00904651" w:rsidP="00904651">
      <w:pPr>
        <w:tabs>
          <w:tab w:val="left" w:pos="-720"/>
        </w:tabs>
        <w:suppressAutoHyphens/>
        <w:ind w:left="426" w:hanging="426"/>
        <w:rPr>
          <w:rFonts w:ascii="Times New Roman" w:hAnsi="Times New Roman"/>
          <w:sz w:val="24"/>
          <w:szCs w:val="24"/>
          <w:lang w:val="en-US"/>
        </w:rPr>
      </w:pPr>
      <w:r w:rsidRPr="00834A6B">
        <w:rPr>
          <w:rFonts w:ascii="Times New Roman" w:hAnsi="Times New Roman"/>
          <w:sz w:val="24"/>
          <w:szCs w:val="24"/>
          <w:lang w:val="en-US"/>
        </w:rPr>
        <w:t>Steenkamp, Jan-Benedict E.M.</w:t>
      </w:r>
      <w:r>
        <w:rPr>
          <w:rFonts w:ascii="Times New Roman" w:hAnsi="Times New Roman"/>
          <w:sz w:val="24"/>
          <w:szCs w:val="24"/>
          <w:lang w:val="en-US"/>
        </w:rPr>
        <w:t xml:space="preserve"> (2011), “Optimum Stimulation Level,” in: Richard P. Bagozzi and Ayalla A. Ruvio, eds. </w:t>
      </w:r>
      <w:r w:rsidRPr="00143C1E">
        <w:rPr>
          <w:rFonts w:ascii="Times New Roman" w:hAnsi="Times New Roman"/>
          <w:i/>
          <w:sz w:val="24"/>
          <w:szCs w:val="24"/>
          <w:lang w:val="en-US"/>
        </w:rPr>
        <w:t>Wiley International Encyclopedia of Marketing – Volume 3: Consumer Behavior</w:t>
      </w:r>
      <w:r>
        <w:rPr>
          <w:rFonts w:ascii="Times New Roman" w:hAnsi="Times New Roman"/>
          <w:sz w:val="24"/>
          <w:szCs w:val="24"/>
          <w:lang w:val="en-US"/>
        </w:rPr>
        <w:t xml:space="preserve">, Chichester (UK): Wiley, 218-220. </w:t>
      </w:r>
    </w:p>
    <w:p w14:paraId="54BACBCD" w14:textId="77777777" w:rsidR="00904651" w:rsidRDefault="00904651" w:rsidP="00904651">
      <w:pPr>
        <w:tabs>
          <w:tab w:val="left" w:pos="-720"/>
        </w:tabs>
        <w:suppressAutoHyphens/>
        <w:ind w:left="426" w:hanging="426"/>
        <w:rPr>
          <w:rFonts w:ascii="Times New Roman" w:hAnsi="Times New Roman"/>
          <w:sz w:val="24"/>
          <w:szCs w:val="24"/>
          <w:lang w:val="en-US"/>
        </w:rPr>
      </w:pPr>
    </w:p>
    <w:p w14:paraId="1D2955A9" w14:textId="0B3E6688" w:rsidR="00904651" w:rsidRPr="00834A6B" w:rsidRDefault="00904651" w:rsidP="00904651">
      <w:pPr>
        <w:tabs>
          <w:tab w:val="left" w:pos="-720"/>
        </w:tabs>
        <w:suppressAutoHyphens/>
        <w:ind w:left="426" w:hanging="426"/>
        <w:rPr>
          <w:rFonts w:ascii="Times New Roman" w:hAnsi="Times New Roman"/>
          <w:sz w:val="24"/>
          <w:szCs w:val="24"/>
          <w:lang w:val="en-US"/>
        </w:rPr>
      </w:pPr>
      <w:r w:rsidRPr="00834A6B">
        <w:rPr>
          <w:rFonts w:ascii="Times New Roman" w:hAnsi="Times New Roman"/>
          <w:sz w:val="24"/>
          <w:szCs w:val="24"/>
          <w:lang w:val="en-US"/>
        </w:rPr>
        <w:t>Baumgartner, Hans and Jan-Benedict E.M. Steenkamp (2006), “Response Biases in Marketing Research,</w:t>
      </w:r>
      <w:r w:rsidR="00C43A5D">
        <w:rPr>
          <w:rFonts w:ascii="Times New Roman" w:hAnsi="Times New Roman"/>
          <w:sz w:val="24"/>
          <w:szCs w:val="24"/>
          <w:lang w:val="en-US"/>
        </w:rPr>
        <w:t>”</w:t>
      </w:r>
      <w:r w:rsidRPr="00834A6B">
        <w:rPr>
          <w:rFonts w:ascii="Times New Roman" w:hAnsi="Times New Roman"/>
          <w:sz w:val="24"/>
          <w:szCs w:val="24"/>
          <w:lang w:val="en-US"/>
        </w:rPr>
        <w:t xml:space="preserve"> in: Rajiv Grover and Marco Vriens (eds.), </w:t>
      </w:r>
      <w:r w:rsidRPr="00834A6B">
        <w:rPr>
          <w:rFonts w:ascii="Times New Roman" w:hAnsi="Times New Roman"/>
          <w:i/>
          <w:iCs/>
          <w:sz w:val="24"/>
          <w:szCs w:val="24"/>
          <w:lang w:val="en-US"/>
        </w:rPr>
        <w:t>Handbook of Marketing Research</w:t>
      </w:r>
      <w:r w:rsidRPr="00834A6B">
        <w:rPr>
          <w:rFonts w:ascii="Times New Roman" w:hAnsi="Times New Roman"/>
          <w:sz w:val="24"/>
          <w:szCs w:val="24"/>
          <w:lang w:val="en-US"/>
        </w:rPr>
        <w:t>, Thousand Oaks, CA: Sage</w:t>
      </w:r>
      <w:r>
        <w:rPr>
          <w:rFonts w:ascii="Times New Roman" w:hAnsi="Times New Roman"/>
          <w:sz w:val="24"/>
          <w:szCs w:val="24"/>
          <w:lang w:val="en-US"/>
        </w:rPr>
        <w:t>, 95-109</w:t>
      </w:r>
      <w:r w:rsidRPr="00834A6B">
        <w:rPr>
          <w:rFonts w:ascii="Times New Roman" w:hAnsi="Times New Roman"/>
          <w:sz w:val="24"/>
          <w:szCs w:val="24"/>
          <w:lang w:val="en-US"/>
        </w:rPr>
        <w:t xml:space="preserve">. </w:t>
      </w:r>
    </w:p>
    <w:p w14:paraId="55C7F43C" w14:textId="77777777" w:rsidR="00904651" w:rsidRPr="00834A6B" w:rsidRDefault="00904651" w:rsidP="00904651">
      <w:pPr>
        <w:tabs>
          <w:tab w:val="left" w:pos="-720"/>
        </w:tabs>
        <w:suppressAutoHyphens/>
        <w:ind w:left="426" w:hanging="426"/>
        <w:rPr>
          <w:rFonts w:ascii="Times New Roman" w:hAnsi="Times New Roman"/>
          <w:sz w:val="24"/>
          <w:szCs w:val="24"/>
          <w:lang w:val="en-US"/>
        </w:rPr>
      </w:pPr>
    </w:p>
    <w:p w14:paraId="72F17258" w14:textId="6B4568EC" w:rsidR="00904651" w:rsidRPr="00834A6B" w:rsidRDefault="00904651" w:rsidP="00904651">
      <w:pPr>
        <w:tabs>
          <w:tab w:val="left" w:pos="-720"/>
        </w:tabs>
        <w:suppressAutoHyphens/>
        <w:ind w:left="426" w:hanging="426"/>
        <w:rPr>
          <w:rFonts w:ascii="Times New Roman" w:hAnsi="Times New Roman"/>
          <w:sz w:val="24"/>
          <w:szCs w:val="24"/>
          <w:lang w:val="en-US"/>
        </w:rPr>
      </w:pPr>
      <w:r w:rsidRPr="00834A6B">
        <w:rPr>
          <w:rFonts w:ascii="Times New Roman" w:hAnsi="Times New Roman"/>
          <w:sz w:val="24"/>
          <w:szCs w:val="24"/>
          <w:lang w:val="en-US"/>
        </w:rPr>
        <w:t xml:space="preserve">van Trijp, Hans C.M. and Jan-Benedict E.M. Steenkamp (2005), “Consumer-Oriented New Product Development: Principles and Practice,” in: Wim M.F. Jongen and Matthew T.G. Meulenberg (eds.), </w:t>
      </w:r>
      <w:r w:rsidRPr="00834A6B">
        <w:rPr>
          <w:rFonts w:ascii="Times New Roman" w:hAnsi="Times New Roman"/>
          <w:i/>
          <w:sz w:val="24"/>
          <w:szCs w:val="24"/>
          <w:lang w:val="en-US"/>
        </w:rPr>
        <w:t>Innovation of Food Production Systems: Product Quality and Consumer Acceptance</w:t>
      </w:r>
      <w:r w:rsidRPr="00834A6B">
        <w:rPr>
          <w:rFonts w:ascii="Times New Roman" w:hAnsi="Times New Roman"/>
          <w:sz w:val="24"/>
          <w:szCs w:val="24"/>
          <w:lang w:val="en-US"/>
        </w:rPr>
        <w:t>, 2</w:t>
      </w:r>
      <w:r w:rsidRPr="00834A6B">
        <w:rPr>
          <w:rFonts w:ascii="Times New Roman" w:hAnsi="Times New Roman"/>
          <w:sz w:val="24"/>
          <w:szCs w:val="24"/>
          <w:vertAlign w:val="superscript"/>
          <w:lang w:val="en-US"/>
        </w:rPr>
        <w:t>nd</w:t>
      </w:r>
      <w:r w:rsidRPr="00834A6B">
        <w:rPr>
          <w:rFonts w:ascii="Times New Roman" w:hAnsi="Times New Roman"/>
          <w:sz w:val="24"/>
          <w:szCs w:val="24"/>
          <w:lang w:val="en-US"/>
        </w:rPr>
        <w:t xml:space="preserve"> ed., Wageningen (Netherlands): Wageningen University Press, 87-124.</w:t>
      </w:r>
    </w:p>
    <w:p w14:paraId="33BC7DED" w14:textId="77777777" w:rsidR="00904651" w:rsidRPr="00834A6B" w:rsidRDefault="00904651" w:rsidP="00904651">
      <w:pPr>
        <w:tabs>
          <w:tab w:val="left" w:pos="-720"/>
        </w:tabs>
        <w:suppressAutoHyphens/>
        <w:ind w:left="426" w:hanging="426"/>
        <w:rPr>
          <w:rFonts w:ascii="Times New Roman" w:hAnsi="Times New Roman"/>
          <w:sz w:val="24"/>
          <w:szCs w:val="24"/>
          <w:lang w:val="en-US"/>
        </w:rPr>
      </w:pPr>
    </w:p>
    <w:p w14:paraId="6137AC8F" w14:textId="77777777" w:rsidR="00904651" w:rsidRPr="00834A6B" w:rsidRDefault="00904651" w:rsidP="00904651">
      <w:pPr>
        <w:tabs>
          <w:tab w:val="left" w:pos="-720"/>
        </w:tabs>
        <w:suppressAutoHyphens/>
        <w:ind w:left="426" w:hanging="426"/>
        <w:rPr>
          <w:rFonts w:ascii="Times New Roman" w:hAnsi="Times New Roman"/>
          <w:sz w:val="24"/>
          <w:szCs w:val="24"/>
          <w:lang w:val="en-US"/>
        </w:rPr>
      </w:pPr>
      <w:r w:rsidRPr="00834A6B">
        <w:rPr>
          <w:rFonts w:ascii="Times New Roman" w:hAnsi="Times New Roman"/>
          <w:sz w:val="24"/>
          <w:szCs w:val="24"/>
          <w:lang w:val="en-US"/>
        </w:rPr>
        <w:t xml:space="preserve">Burgess, Steven M. and Jan-Benedict E.M. Steenkamp (1999), “Value Priorities and Consumer Behavior in a Transitional Economy,” in: Rajeev Batra (ed.), </w:t>
      </w:r>
      <w:r w:rsidRPr="00834A6B">
        <w:rPr>
          <w:rFonts w:ascii="Times New Roman" w:hAnsi="Times New Roman"/>
          <w:i/>
          <w:sz w:val="24"/>
          <w:szCs w:val="24"/>
          <w:lang w:val="en-US"/>
        </w:rPr>
        <w:t>Marketing in Transitional Economies</w:t>
      </w:r>
      <w:r w:rsidRPr="00834A6B">
        <w:rPr>
          <w:rFonts w:ascii="Times New Roman" w:hAnsi="Times New Roman"/>
          <w:sz w:val="24"/>
          <w:szCs w:val="24"/>
          <w:lang w:val="en-US"/>
        </w:rPr>
        <w:t>, Norwell, MA: Kluwer Academic Publishers, 85-105.</w:t>
      </w:r>
    </w:p>
    <w:p w14:paraId="2FE3E462" w14:textId="77777777" w:rsidR="00904651" w:rsidRPr="00834A6B" w:rsidRDefault="00904651" w:rsidP="00904651">
      <w:pPr>
        <w:tabs>
          <w:tab w:val="left" w:pos="-720"/>
        </w:tabs>
        <w:suppressAutoHyphens/>
        <w:ind w:left="426" w:hanging="426"/>
        <w:rPr>
          <w:rFonts w:ascii="Times New Roman" w:hAnsi="Times New Roman"/>
          <w:sz w:val="24"/>
          <w:szCs w:val="24"/>
          <w:lang w:val="en-US"/>
        </w:rPr>
      </w:pPr>
    </w:p>
    <w:p w14:paraId="1BF8915F" w14:textId="20389335" w:rsidR="00FD7DC2" w:rsidRDefault="00904651" w:rsidP="00FD7DC2">
      <w:pPr>
        <w:tabs>
          <w:tab w:val="left" w:pos="-720"/>
        </w:tabs>
        <w:suppressAutoHyphens/>
        <w:ind w:left="426" w:hanging="426"/>
        <w:rPr>
          <w:rFonts w:ascii="Times New Roman" w:hAnsi="Times New Roman"/>
          <w:sz w:val="24"/>
          <w:szCs w:val="24"/>
          <w:lang w:val="en-US"/>
        </w:rPr>
      </w:pPr>
      <w:r w:rsidRPr="00834A6B">
        <w:rPr>
          <w:rFonts w:ascii="Times New Roman" w:hAnsi="Times New Roman"/>
          <w:sz w:val="24"/>
          <w:szCs w:val="24"/>
          <w:lang w:val="en-US"/>
        </w:rPr>
        <w:t xml:space="preserve">Steenkamp, Jan-Benedict E.M. (1997), “Dynamics in Consumer Behavior With Respect to Agricultural and Food Products,” in: Berend Wierenga, Aad van Tilburg, Klaus Grunert, Jan-Benedict E.M. Steenkamp and Michel Wedel (eds.), </w:t>
      </w:r>
      <w:r w:rsidRPr="00834A6B">
        <w:rPr>
          <w:rFonts w:ascii="Times New Roman" w:hAnsi="Times New Roman"/>
          <w:i/>
          <w:sz w:val="24"/>
          <w:szCs w:val="24"/>
          <w:lang w:val="en-US"/>
        </w:rPr>
        <w:t>Agricultural Marketing and Consumer Behaviour in a Changing World</w:t>
      </w:r>
      <w:r w:rsidRPr="00834A6B">
        <w:rPr>
          <w:rFonts w:ascii="Times New Roman" w:hAnsi="Times New Roman"/>
          <w:sz w:val="24"/>
          <w:szCs w:val="24"/>
          <w:lang w:val="en-US"/>
        </w:rPr>
        <w:t>, Norwell, MA: Kluwer Academic Publishers, 143-188.</w:t>
      </w:r>
      <w:r w:rsidR="00FD7DC2" w:rsidRPr="00FD7DC2">
        <w:rPr>
          <w:rFonts w:ascii="Times New Roman" w:hAnsi="Times New Roman"/>
          <w:sz w:val="24"/>
          <w:szCs w:val="24"/>
          <w:lang w:val="en-US"/>
        </w:rPr>
        <w:t xml:space="preserve"> </w:t>
      </w:r>
    </w:p>
    <w:p w14:paraId="723FE144" w14:textId="77777777" w:rsidR="00FD7DC2" w:rsidRPr="000B4DA0" w:rsidRDefault="00FD7DC2" w:rsidP="00FD7DC2">
      <w:pPr>
        <w:pStyle w:val="ListParagraph"/>
        <w:numPr>
          <w:ilvl w:val="0"/>
          <w:numId w:val="33"/>
        </w:numPr>
        <w:tabs>
          <w:tab w:val="left" w:pos="-720"/>
        </w:tabs>
        <w:suppressAutoHyphens/>
        <w:rPr>
          <w:rFonts w:ascii="Times New Roman" w:hAnsi="Times New Roman"/>
          <w:lang w:val="en-US"/>
        </w:rPr>
      </w:pPr>
      <w:r w:rsidRPr="000B4DA0">
        <w:rPr>
          <w:rFonts w:ascii="Times New Roman" w:hAnsi="Times New Roman"/>
          <w:lang w:val="en-US"/>
        </w:rPr>
        <w:t>Cited &gt; 500 times</w:t>
      </w:r>
    </w:p>
    <w:p w14:paraId="7E9156E9" w14:textId="77777777" w:rsidR="00904651" w:rsidRPr="00834A6B" w:rsidRDefault="00904651" w:rsidP="00904651">
      <w:pPr>
        <w:tabs>
          <w:tab w:val="left" w:pos="-720"/>
        </w:tabs>
        <w:suppressAutoHyphens/>
        <w:ind w:left="426" w:hanging="426"/>
        <w:rPr>
          <w:rFonts w:ascii="Times New Roman" w:hAnsi="Times New Roman"/>
          <w:sz w:val="24"/>
          <w:szCs w:val="24"/>
          <w:lang w:val="en-US"/>
        </w:rPr>
      </w:pPr>
    </w:p>
    <w:p w14:paraId="28C026C0" w14:textId="77777777" w:rsidR="00904651" w:rsidRPr="00834A6B" w:rsidRDefault="00904651" w:rsidP="00904651">
      <w:pPr>
        <w:tabs>
          <w:tab w:val="left" w:pos="-720"/>
        </w:tabs>
        <w:suppressAutoHyphens/>
        <w:ind w:left="426" w:hanging="426"/>
        <w:rPr>
          <w:rFonts w:ascii="Times New Roman" w:hAnsi="Times New Roman"/>
          <w:sz w:val="24"/>
          <w:szCs w:val="24"/>
          <w:lang w:val="en-US"/>
        </w:rPr>
      </w:pPr>
      <w:r w:rsidRPr="00834A6B">
        <w:rPr>
          <w:rFonts w:ascii="Times New Roman" w:hAnsi="Times New Roman"/>
          <w:sz w:val="24"/>
          <w:szCs w:val="24"/>
          <w:lang w:val="en-US"/>
        </w:rPr>
        <w:t xml:space="preserve">van Trijp, Hans C.M., Jan-Benedict E.M. Steenkamp and Math Candel (1997), “Quality Labeling as Instrument to Create Product Equity: The Case of IKB in the Netherlands,” in: Berend Wierenga, Aad van Tilburg, Klaus Grunert, Jan-Benedict E.M. Steenkamp and Michel Wedel (eds.), </w:t>
      </w:r>
      <w:r w:rsidRPr="00834A6B">
        <w:rPr>
          <w:rFonts w:ascii="Times New Roman" w:hAnsi="Times New Roman"/>
          <w:i/>
          <w:sz w:val="24"/>
          <w:szCs w:val="24"/>
          <w:lang w:val="en-US"/>
        </w:rPr>
        <w:t>Agricultural Marketing and Consumer Behaviour in a Changing World</w:t>
      </w:r>
      <w:r w:rsidRPr="00834A6B">
        <w:rPr>
          <w:rFonts w:ascii="Times New Roman" w:hAnsi="Times New Roman"/>
          <w:sz w:val="24"/>
          <w:szCs w:val="24"/>
          <w:lang w:val="en-US"/>
        </w:rPr>
        <w:t>, Norwell, MA: Kluwer Academic Publishers, 201-215.</w:t>
      </w:r>
    </w:p>
    <w:p w14:paraId="6E9B6233" w14:textId="77777777" w:rsidR="00904651" w:rsidRPr="00834A6B" w:rsidRDefault="00904651" w:rsidP="00904651">
      <w:pPr>
        <w:tabs>
          <w:tab w:val="left" w:pos="-720"/>
        </w:tabs>
        <w:suppressAutoHyphens/>
        <w:ind w:left="426" w:hanging="426"/>
        <w:rPr>
          <w:rFonts w:ascii="Times New Roman" w:hAnsi="Times New Roman"/>
          <w:sz w:val="24"/>
          <w:szCs w:val="24"/>
          <w:lang w:val="en-US"/>
        </w:rPr>
      </w:pPr>
    </w:p>
    <w:p w14:paraId="5A131F2F" w14:textId="77777777" w:rsidR="00904651" w:rsidRPr="00834A6B" w:rsidRDefault="00904651" w:rsidP="00904651">
      <w:pPr>
        <w:tabs>
          <w:tab w:val="left" w:pos="-720"/>
        </w:tabs>
        <w:suppressAutoHyphens/>
        <w:ind w:left="426" w:hanging="426"/>
        <w:rPr>
          <w:rFonts w:ascii="Times New Roman" w:hAnsi="Times New Roman"/>
          <w:sz w:val="24"/>
          <w:szCs w:val="24"/>
          <w:lang w:val="en-US"/>
        </w:rPr>
      </w:pPr>
      <w:r w:rsidRPr="00834A6B">
        <w:rPr>
          <w:rFonts w:ascii="Times New Roman" w:hAnsi="Times New Roman"/>
          <w:sz w:val="24"/>
          <w:szCs w:val="24"/>
          <w:lang w:val="en-US"/>
        </w:rPr>
        <w:t xml:space="preserve">Audenaert, Anke and Jan-Benedict E.M. Steenkamp (1997), “A Consumer-Oriented Approach to the Marketing of Food Products: Application of Means-End Chain Theory to the Consumption of Beef,” in: Berend Wierenga, Aad van Tilburg, Klaus Grunert, Jan-Benedict E.M. Steenkamp and Michel Wedel (eds.), </w:t>
      </w:r>
      <w:r w:rsidRPr="00834A6B">
        <w:rPr>
          <w:rFonts w:ascii="Times New Roman" w:hAnsi="Times New Roman"/>
          <w:i/>
          <w:sz w:val="24"/>
          <w:szCs w:val="24"/>
          <w:lang w:val="en-US"/>
        </w:rPr>
        <w:t xml:space="preserve">Agricultural Marketing and Consumer Behaviour in a Changing </w:t>
      </w:r>
      <w:r w:rsidRPr="00834A6B">
        <w:rPr>
          <w:rFonts w:ascii="Times New Roman" w:hAnsi="Times New Roman"/>
          <w:i/>
          <w:sz w:val="24"/>
          <w:szCs w:val="24"/>
          <w:lang w:val="en-US"/>
        </w:rPr>
        <w:lastRenderedPageBreak/>
        <w:t>World</w:t>
      </w:r>
      <w:r w:rsidRPr="00834A6B">
        <w:rPr>
          <w:rFonts w:ascii="Times New Roman" w:hAnsi="Times New Roman"/>
          <w:sz w:val="24"/>
          <w:szCs w:val="24"/>
          <w:lang w:val="en-US"/>
        </w:rPr>
        <w:t>, Norwell, MA: Kluwer Academic Publishers, 217-230.</w:t>
      </w:r>
    </w:p>
    <w:p w14:paraId="2AA03434" w14:textId="77777777" w:rsidR="00904651" w:rsidRPr="00834A6B" w:rsidRDefault="00904651" w:rsidP="00904651">
      <w:pPr>
        <w:tabs>
          <w:tab w:val="left" w:pos="-720"/>
        </w:tabs>
        <w:suppressAutoHyphens/>
        <w:ind w:left="426" w:hanging="426"/>
        <w:rPr>
          <w:rFonts w:ascii="Times New Roman" w:hAnsi="Times New Roman"/>
          <w:sz w:val="24"/>
          <w:szCs w:val="24"/>
          <w:lang w:val="en-US"/>
        </w:rPr>
      </w:pPr>
    </w:p>
    <w:p w14:paraId="5EFF7878" w14:textId="77777777" w:rsidR="00904651" w:rsidRPr="00834A6B" w:rsidRDefault="00904651" w:rsidP="00904651">
      <w:pPr>
        <w:tabs>
          <w:tab w:val="left" w:pos="-720"/>
        </w:tabs>
        <w:suppressAutoHyphens/>
        <w:ind w:left="426" w:hanging="426"/>
        <w:rPr>
          <w:rFonts w:ascii="Times New Roman" w:hAnsi="Times New Roman"/>
          <w:sz w:val="24"/>
          <w:szCs w:val="24"/>
          <w:lang w:val="en-US"/>
        </w:rPr>
      </w:pPr>
      <w:r w:rsidRPr="00834A6B">
        <w:rPr>
          <w:rFonts w:ascii="Times New Roman" w:hAnsi="Times New Roman"/>
          <w:sz w:val="24"/>
          <w:szCs w:val="24"/>
          <w:lang w:val="en-US"/>
        </w:rPr>
        <w:t xml:space="preserve">Hoffman, Donna L. and Jan-Benedict E.M. Steenkamp (1994), “Marketing and Quality,” in: John J. Hampton (ed.), </w:t>
      </w:r>
      <w:r w:rsidRPr="00834A6B">
        <w:rPr>
          <w:rFonts w:ascii="Times New Roman" w:hAnsi="Times New Roman"/>
          <w:i/>
          <w:sz w:val="24"/>
          <w:szCs w:val="24"/>
          <w:lang w:val="en-US"/>
        </w:rPr>
        <w:t>AMA Management Handbook</w:t>
      </w:r>
      <w:r w:rsidRPr="00834A6B">
        <w:rPr>
          <w:rFonts w:ascii="Times New Roman" w:hAnsi="Times New Roman"/>
          <w:sz w:val="24"/>
          <w:szCs w:val="24"/>
          <w:lang w:val="en-US"/>
        </w:rPr>
        <w:t>, Chicago: American Marketing Association, 3rd ed., 65-68.</w:t>
      </w:r>
    </w:p>
    <w:p w14:paraId="09BD7BAC" w14:textId="77777777" w:rsidR="00904651" w:rsidRPr="00834A6B" w:rsidRDefault="00904651" w:rsidP="00904651">
      <w:pPr>
        <w:tabs>
          <w:tab w:val="left" w:pos="-720"/>
        </w:tabs>
        <w:suppressAutoHyphens/>
        <w:ind w:left="426" w:hanging="426"/>
        <w:rPr>
          <w:rFonts w:ascii="Times New Roman" w:hAnsi="Times New Roman"/>
          <w:sz w:val="24"/>
          <w:szCs w:val="24"/>
          <w:lang w:val="en-US"/>
        </w:rPr>
      </w:pPr>
    </w:p>
    <w:p w14:paraId="453E346D" w14:textId="77777777" w:rsidR="00904651" w:rsidRPr="00834A6B" w:rsidRDefault="00904651" w:rsidP="00904651">
      <w:pPr>
        <w:tabs>
          <w:tab w:val="left" w:pos="-720"/>
        </w:tabs>
        <w:suppressAutoHyphens/>
        <w:ind w:left="426" w:hanging="426"/>
        <w:rPr>
          <w:rFonts w:ascii="Times New Roman" w:hAnsi="Times New Roman"/>
          <w:sz w:val="24"/>
          <w:szCs w:val="24"/>
          <w:lang w:val="en-US"/>
        </w:rPr>
      </w:pPr>
      <w:smartTag w:uri="urn:schemas-microsoft-com:office:smarttags" w:element="PersonName">
        <w:r w:rsidRPr="00834A6B">
          <w:rPr>
            <w:rFonts w:ascii="Times New Roman" w:hAnsi="Times New Roman"/>
            <w:sz w:val="24"/>
            <w:szCs w:val="24"/>
            <w:lang w:val="en-US"/>
          </w:rPr>
          <w:t>Steenkamp, Jan-Benedict</w:t>
        </w:r>
      </w:smartTag>
      <w:r w:rsidRPr="00834A6B">
        <w:rPr>
          <w:rFonts w:ascii="Times New Roman" w:hAnsi="Times New Roman"/>
          <w:sz w:val="24"/>
          <w:szCs w:val="24"/>
          <w:lang w:val="en-US"/>
        </w:rPr>
        <w:t xml:space="preserve"> E.M. and Donna L. Hoffman (1994), “Price and Advertising as Market Signals for Service Quality,” in: Roland T. Rust and Richard L. Oliver (eds.), </w:t>
      </w:r>
      <w:r w:rsidRPr="00834A6B">
        <w:rPr>
          <w:rFonts w:ascii="Times New Roman" w:hAnsi="Times New Roman"/>
          <w:i/>
          <w:sz w:val="24"/>
          <w:szCs w:val="24"/>
          <w:lang w:val="en-US"/>
        </w:rPr>
        <w:t>Service Quality: New Directions in Theory and Practice</w:t>
      </w:r>
      <w:r w:rsidRPr="00834A6B">
        <w:rPr>
          <w:rFonts w:ascii="Times New Roman" w:hAnsi="Times New Roman"/>
          <w:sz w:val="24"/>
          <w:szCs w:val="24"/>
          <w:lang w:val="en-US"/>
        </w:rPr>
        <w:t>, Newbury Park (CA): Sage, 95-107.</w:t>
      </w:r>
    </w:p>
    <w:p w14:paraId="7E6E0340" w14:textId="77777777" w:rsidR="00904651" w:rsidRPr="00834A6B" w:rsidRDefault="00904651" w:rsidP="00904651">
      <w:pPr>
        <w:tabs>
          <w:tab w:val="left" w:pos="-720"/>
        </w:tabs>
        <w:suppressAutoHyphens/>
        <w:ind w:left="426" w:hanging="426"/>
        <w:rPr>
          <w:rFonts w:ascii="Times New Roman" w:hAnsi="Times New Roman"/>
          <w:sz w:val="24"/>
          <w:szCs w:val="24"/>
          <w:lang w:val="en-US"/>
        </w:rPr>
      </w:pPr>
    </w:p>
    <w:p w14:paraId="5D7F9D4B" w14:textId="77777777" w:rsidR="00904651" w:rsidRPr="00834A6B" w:rsidRDefault="00904651" w:rsidP="00904651">
      <w:pPr>
        <w:tabs>
          <w:tab w:val="left" w:pos="-720"/>
        </w:tabs>
        <w:suppressAutoHyphens/>
        <w:ind w:left="426" w:hanging="426"/>
        <w:rPr>
          <w:rFonts w:ascii="Times New Roman" w:hAnsi="Times New Roman"/>
          <w:sz w:val="24"/>
          <w:szCs w:val="24"/>
          <w:lang w:val="en-US"/>
        </w:rPr>
      </w:pPr>
      <w:r w:rsidRPr="00834A6B">
        <w:rPr>
          <w:rFonts w:ascii="Times New Roman" w:hAnsi="Times New Roman"/>
          <w:sz w:val="24"/>
          <w:szCs w:val="24"/>
          <w:lang w:val="en-US"/>
        </w:rPr>
        <w:t xml:space="preserve">Steenkamp, Jan-Benedict E.M. and Hans C.M. van Trijp (1988), “Free Choice Profiling in Cognitive Food Acceptance Research,” in: David M.H. Thomson (ed.), </w:t>
      </w:r>
      <w:r w:rsidRPr="00834A6B">
        <w:rPr>
          <w:rFonts w:ascii="Times New Roman" w:hAnsi="Times New Roman"/>
          <w:i/>
          <w:sz w:val="24"/>
          <w:szCs w:val="24"/>
          <w:lang w:val="en-US"/>
        </w:rPr>
        <w:t>Food Acceptability</w:t>
      </w:r>
      <w:r w:rsidRPr="00834A6B">
        <w:rPr>
          <w:rFonts w:ascii="Times New Roman" w:hAnsi="Times New Roman"/>
          <w:sz w:val="24"/>
          <w:szCs w:val="24"/>
          <w:lang w:val="en-US"/>
        </w:rPr>
        <w:t>, London (U.K.): Elsevier Applied Science Publish</w:t>
      </w:r>
      <w:r w:rsidRPr="00834A6B">
        <w:rPr>
          <w:rFonts w:ascii="Times New Roman" w:hAnsi="Times New Roman"/>
          <w:sz w:val="24"/>
          <w:szCs w:val="24"/>
          <w:lang w:val="en-US"/>
        </w:rPr>
        <w:softHyphen/>
        <w:t>ers, 363-375.</w:t>
      </w:r>
    </w:p>
    <w:p w14:paraId="53882785" w14:textId="77777777" w:rsidR="00D2062B" w:rsidRDefault="00D2062B" w:rsidP="00D2062B">
      <w:pPr>
        <w:pStyle w:val="BodyTextIndent"/>
        <w:jc w:val="left"/>
        <w:rPr>
          <w:b/>
          <w:sz w:val="24"/>
          <w:szCs w:val="24"/>
        </w:rPr>
      </w:pPr>
    </w:p>
    <w:p w14:paraId="3908C779" w14:textId="77777777" w:rsidR="004A1806" w:rsidRDefault="004A1806" w:rsidP="00C45A3F">
      <w:pPr>
        <w:tabs>
          <w:tab w:val="left" w:pos="-720"/>
        </w:tabs>
        <w:suppressAutoHyphens/>
        <w:rPr>
          <w:rFonts w:ascii="Times New Roman" w:hAnsi="Times New Roman"/>
          <w:b/>
          <w:sz w:val="24"/>
          <w:szCs w:val="24"/>
          <w:lang w:val="en-US"/>
        </w:rPr>
      </w:pPr>
    </w:p>
    <w:p w14:paraId="58B49EC9" w14:textId="089436D9" w:rsidR="00C45A3F" w:rsidRPr="008C4796" w:rsidRDefault="00C45A3F" w:rsidP="00C45A3F">
      <w:pPr>
        <w:tabs>
          <w:tab w:val="left" w:pos="-720"/>
        </w:tabs>
        <w:suppressAutoHyphens/>
        <w:rPr>
          <w:rFonts w:ascii="Times New Roman" w:hAnsi="Times New Roman"/>
          <w:sz w:val="24"/>
          <w:szCs w:val="24"/>
          <w:lang w:val="en-US"/>
        </w:rPr>
      </w:pPr>
      <w:r w:rsidRPr="008C4796">
        <w:rPr>
          <w:rFonts w:ascii="Times New Roman" w:hAnsi="Times New Roman"/>
          <w:b/>
          <w:sz w:val="24"/>
          <w:szCs w:val="24"/>
          <w:lang w:val="en-US"/>
        </w:rPr>
        <w:t>Presentations</w:t>
      </w:r>
    </w:p>
    <w:p w14:paraId="243C5CD6" w14:textId="77777777" w:rsidR="00C45A3F" w:rsidRPr="008C4796" w:rsidRDefault="00C45A3F" w:rsidP="00C45A3F">
      <w:pPr>
        <w:tabs>
          <w:tab w:val="left" w:pos="-720"/>
        </w:tabs>
        <w:suppressAutoHyphens/>
        <w:rPr>
          <w:rFonts w:ascii="Times New Roman" w:hAnsi="Times New Roman"/>
          <w:sz w:val="24"/>
          <w:szCs w:val="24"/>
          <w:lang w:val="en-US"/>
        </w:rPr>
      </w:pPr>
    </w:p>
    <w:p w14:paraId="3AC25316" w14:textId="77777777" w:rsidR="00C45A3F" w:rsidRPr="008C4796" w:rsidRDefault="00C45A3F" w:rsidP="00C45A3F">
      <w:pPr>
        <w:pStyle w:val="Heading5"/>
        <w:rPr>
          <w:sz w:val="24"/>
          <w:szCs w:val="24"/>
        </w:rPr>
      </w:pPr>
      <w:r w:rsidRPr="008C4796">
        <w:rPr>
          <w:sz w:val="24"/>
          <w:szCs w:val="24"/>
        </w:rPr>
        <w:t xml:space="preserve">Academic conferences </w:t>
      </w:r>
    </w:p>
    <w:p w14:paraId="4BFA488F" w14:textId="77777777" w:rsidR="00C45A3F" w:rsidRPr="008C4796" w:rsidRDefault="00C45A3F" w:rsidP="00C45A3F">
      <w:pPr>
        <w:tabs>
          <w:tab w:val="left" w:pos="-720"/>
        </w:tabs>
        <w:suppressAutoHyphens/>
        <w:rPr>
          <w:rFonts w:ascii="Times New Roman" w:hAnsi="Times New Roman"/>
          <w:sz w:val="24"/>
          <w:szCs w:val="24"/>
        </w:rPr>
      </w:pPr>
      <w:r w:rsidRPr="008C4796">
        <w:rPr>
          <w:rFonts w:ascii="Times New Roman" w:hAnsi="Times New Roman"/>
          <w:sz w:val="24"/>
          <w:szCs w:val="24"/>
          <w:lang w:val="en-US"/>
        </w:rPr>
        <w:t>My work has been presented at over 1</w:t>
      </w:r>
      <w:r>
        <w:rPr>
          <w:rFonts w:ascii="Times New Roman" w:hAnsi="Times New Roman"/>
          <w:sz w:val="24"/>
          <w:szCs w:val="24"/>
          <w:lang w:val="en-US"/>
        </w:rPr>
        <w:t>5</w:t>
      </w:r>
      <w:r w:rsidRPr="008C4796">
        <w:rPr>
          <w:rFonts w:ascii="Times New Roman" w:hAnsi="Times New Roman"/>
          <w:sz w:val="24"/>
          <w:szCs w:val="24"/>
          <w:lang w:val="en-US"/>
        </w:rPr>
        <w:t>0 academic conferences</w:t>
      </w:r>
      <w:r>
        <w:rPr>
          <w:rFonts w:ascii="Times New Roman" w:hAnsi="Times New Roman"/>
          <w:sz w:val="24"/>
          <w:szCs w:val="24"/>
          <w:lang w:val="en-US"/>
        </w:rPr>
        <w:t xml:space="preserve"> including INFORMS (</w:t>
      </w:r>
      <w:r w:rsidRPr="008C4796">
        <w:rPr>
          <w:rFonts w:ascii="Times New Roman" w:hAnsi="Times New Roman"/>
          <w:sz w:val="24"/>
          <w:szCs w:val="24"/>
        </w:rPr>
        <w:t>Marketing Science</w:t>
      </w:r>
      <w:r>
        <w:rPr>
          <w:rFonts w:ascii="Times New Roman" w:hAnsi="Times New Roman"/>
          <w:sz w:val="24"/>
          <w:szCs w:val="24"/>
        </w:rPr>
        <w:t>), ACR, EMAC, and AMA, as well as numerous universities around the world</w:t>
      </w:r>
      <w:r w:rsidRPr="008C4796">
        <w:rPr>
          <w:rFonts w:ascii="Times New Roman" w:hAnsi="Times New Roman"/>
          <w:sz w:val="24"/>
          <w:szCs w:val="24"/>
        </w:rPr>
        <w:t>.</w:t>
      </w:r>
    </w:p>
    <w:p w14:paraId="5BBE806C" w14:textId="77777777" w:rsidR="00C45A3F" w:rsidRPr="008C4796" w:rsidRDefault="00C45A3F" w:rsidP="00C45A3F">
      <w:pPr>
        <w:tabs>
          <w:tab w:val="left" w:pos="-720"/>
        </w:tabs>
        <w:suppressAutoHyphens/>
        <w:rPr>
          <w:rFonts w:ascii="Times New Roman" w:hAnsi="Times New Roman"/>
          <w:sz w:val="24"/>
          <w:szCs w:val="24"/>
        </w:rPr>
      </w:pPr>
    </w:p>
    <w:p w14:paraId="36518D58" w14:textId="77777777" w:rsidR="00C45A3F" w:rsidRPr="008C4796" w:rsidRDefault="00C45A3F" w:rsidP="00C45A3F">
      <w:pPr>
        <w:tabs>
          <w:tab w:val="left" w:pos="-720"/>
        </w:tabs>
        <w:suppressAutoHyphens/>
        <w:rPr>
          <w:rFonts w:ascii="Times New Roman" w:hAnsi="Times New Roman"/>
          <w:sz w:val="24"/>
          <w:szCs w:val="24"/>
          <w:lang w:val="en-US"/>
        </w:rPr>
      </w:pPr>
      <w:r>
        <w:rPr>
          <w:rFonts w:ascii="Times New Roman" w:hAnsi="Times New Roman"/>
          <w:i/>
          <w:sz w:val="24"/>
          <w:szCs w:val="24"/>
          <w:lang w:val="en-US"/>
        </w:rPr>
        <w:t>P</w:t>
      </w:r>
      <w:r w:rsidRPr="008C4796">
        <w:rPr>
          <w:rFonts w:ascii="Times New Roman" w:hAnsi="Times New Roman"/>
          <w:i/>
          <w:sz w:val="24"/>
          <w:szCs w:val="24"/>
          <w:lang w:val="en-US"/>
        </w:rPr>
        <w:t>resentations at conferences and symposia for industry</w:t>
      </w:r>
    </w:p>
    <w:p w14:paraId="71A84833" w14:textId="77777777" w:rsidR="00C45A3F" w:rsidRPr="008C4796" w:rsidRDefault="00C45A3F" w:rsidP="00C45A3F">
      <w:pPr>
        <w:pStyle w:val="BodyText"/>
        <w:tabs>
          <w:tab w:val="clear" w:pos="0"/>
        </w:tabs>
        <w:rPr>
          <w:sz w:val="24"/>
          <w:szCs w:val="24"/>
        </w:rPr>
      </w:pPr>
      <w:r w:rsidRPr="008C4796">
        <w:rPr>
          <w:sz w:val="24"/>
          <w:szCs w:val="24"/>
        </w:rPr>
        <w:t>Chaired eight industry conferences and presented at over 100 conferences and executive symposia</w:t>
      </w:r>
      <w:r>
        <w:rPr>
          <w:sz w:val="24"/>
          <w:szCs w:val="24"/>
        </w:rPr>
        <w:t xml:space="preserve"> in Western Europe, Eastern Europe, North America, Latin America, Asia, Australia, and Africa. Topics include </w:t>
      </w:r>
      <w:r w:rsidRPr="008C4796">
        <w:rPr>
          <w:sz w:val="24"/>
          <w:szCs w:val="24"/>
        </w:rPr>
        <w:t>Global Marketing, Consumer Behavior, Brandi</w:t>
      </w:r>
      <w:r>
        <w:rPr>
          <w:sz w:val="24"/>
          <w:szCs w:val="24"/>
        </w:rPr>
        <w:t xml:space="preserve">ng, Private Labels, Retailing, </w:t>
      </w:r>
      <w:r w:rsidRPr="008C4796">
        <w:rPr>
          <w:sz w:val="24"/>
          <w:szCs w:val="24"/>
        </w:rPr>
        <w:t xml:space="preserve">Product development. </w:t>
      </w:r>
    </w:p>
    <w:p w14:paraId="5FE6C78F" w14:textId="77777777" w:rsidR="00C45A3F" w:rsidRDefault="00C45A3F" w:rsidP="00C45A3F">
      <w:pPr>
        <w:tabs>
          <w:tab w:val="left" w:pos="-720"/>
        </w:tabs>
        <w:suppressAutoHyphens/>
        <w:rPr>
          <w:rFonts w:ascii="Times New Roman" w:hAnsi="Times New Roman"/>
          <w:i/>
          <w:sz w:val="24"/>
          <w:szCs w:val="24"/>
        </w:rPr>
      </w:pPr>
    </w:p>
    <w:p w14:paraId="33829CAE" w14:textId="77777777" w:rsidR="00C45A3F" w:rsidRPr="008C4796" w:rsidRDefault="00C45A3F" w:rsidP="00C45A3F">
      <w:pPr>
        <w:tabs>
          <w:tab w:val="left" w:pos="-720"/>
        </w:tabs>
        <w:suppressAutoHyphens/>
        <w:rPr>
          <w:rFonts w:ascii="Times New Roman" w:hAnsi="Times New Roman"/>
          <w:i/>
          <w:sz w:val="24"/>
          <w:szCs w:val="24"/>
        </w:rPr>
      </w:pPr>
      <w:r w:rsidRPr="008C4796">
        <w:rPr>
          <w:rFonts w:ascii="Times New Roman" w:hAnsi="Times New Roman"/>
          <w:i/>
          <w:sz w:val="24"/>
          <w:szCs w:val="24"/>
        </w:rPr>
        <w:t>Media</w:t>
      </w:r>
    </w:p>
    <w:p w14:paraId="34C18FFC" w14:textId="1486064A" w:rsidR="00C45A3F" w:rsidRPr="008C4796" w:rsidRDefault="00C45A3F" w:rsidP="00C45A3F">
      <w:pPr>
        <w:tabs>
          <w:tab w:val="left" w:pos="-720"/>
        </w:tabs>
        <w:suppressAutoHyphens/>
        <w:rPr>
          <w:rFonts w:ascii="Times New Roman" w:hAnsi="Times New Roman"/>
          <w:sz w:val="24"/>
          <w:szCs w:val="24"/>
        </w:rPr>
      </w:pPr>
      <w:r>
        <w:rPr>
          <w:rFonts w:ascii="Times New Roman" w:hAnsi="Times New Roman"/>
          <w:sz w:val="24"/>
          <w:szCs w:val="24"/>
        </w:rPr>
        <w:t xml:space="preserve">I have appeared on national television in the U.S. (Bloomberg, Wall Street Journal), China, India, </w:t>
      </w:r>
      <w:r w:rsidR="00661934">
        <w:rPr>
          <w:rFonts w:ascii="Times New Roman" w:hAnsi="Times New Roman"/>
          <w:sz w:val="24"/>
          <w:szCs w:val="24"/>
        </w:rPr>
        <w:t xml:space="preserve">the Netherlands, and South Africa, </w:t>
      </w:r>
      <w:r>
        <w:rPr>
          <w:rFonts w:ascii="Times New Roman" w:hAnsi="Times New Roman"/>
          <w:sz w:val="24"/>
          <w:szCs w:val="24"/>
        </w:rPr>
        <w:t xml:space="preserve">and on radio (U.S., Netherlands, South Africa), and my </w:t>
      </w:r>
      <w:r w:rsidRPr="008C4796">
        <w:rPr>
          <w:rFonts w:ascii="Times New Roman" w:hAnsi="Times New Roman"/>
          <w:sz w:val="24"/>
          <w:szCs w:val="24"/>
        </w:rPr>
        <w:t>work has been featured</w:t>
      </w:r>
      <w:r>
        <w:rPr>
          <w:rFonts w:ascii="Times New Roman" w:hAnsi="Times New Roman"/>
          <w:sz w:val="24"/>
          <w:szCs w:val="24"/>
        </w:rPr>
        <w:t xml:space="preserve"> </w:t>
      </w:r>
      <w:r w:rsidRPr="008C4796">
        <w:rPr>
          <w:rFonts w:ascii="Times New Roman" w:hAnsi="Times New Roman"/>
          <w:sz w:val="24"/>
          <w:szCs w:val="24"/>
        </w:rPr>
        <w:t xml:space="preserve">in the </w:t>
      </w:r>
      <w:r w:rsidRPr="008C4796">
        <w:rPr>
          <w:rFonts w:ascii="Times New Roman" w:hAnsi="Times New Roman"/>
          <w:i/>
          <w:sz w:val="24"/>
          <w:szCs w:val="24"/>
        </w:rPr>
        <w:t>Wall Street Journal</w:t>
      </w:r>
      <w:r w:rsidRPr="008C4796">
        <w:rPr>
          <w:rFonts w:ascii="Times New Roman" w:hAnsi="Times New Roman"/>
          <w:sz w:val="24"/>
          <w:szCs w:val="24"/>
        </w:rPr>
        <w:t xml:space="preserve">, </w:t>
      </w:r>
      <w:r w:rsidRPr="008C4796">
        <w:rPr>
          <w:rFonts w:ascii="Times New Roman" w:hAnsi="Times New Roman"/>
          <w:i/>
          <w:sz w:val="24"/>
          <w:szCs w:val="24"/>
        </w:rPr>
        <w:t>Financial Times</w:t>
      </w:r>
      <w:r w:rsidRPr="008C4796">
        <w:rPr>
          <w:rFonts w:ascii="Times New Roman" w:hAnsi="Times New Roman"/>
          <w:sz w:val="24"/>
          <w:szCs w:val="24"/>
        </w:rPr>
        <w:t xml:space="preserve">, </w:t>
      </w:r>
      <w:r w:rsidRPr="008C4796">
        <w:rPr>
          <w:rFonts w:ascii="Times New Roman" w:hAnsi="Times New Roman"/>
          <w:i/>
          <w:sz w:val="24"/>
          <w:szCs w:val="24"/>
        </w:rPr>
        <w:t>The Economist</w:t>
      </w:r>
      <w:r w:rsidRPr="008C4796">
        <w:rPr>
          <w:rFonts w:ascii="Times New Roman" w:hAnsi="Times New Roman"/>
          <w:sz w:val="24"/>
          <w:szCs w:val="24"/>
        </w:rPr>
        <w:t xml:space="preserve">, </w:t>
      </w:r>
      <w:r w:rsidRPr="008C4796">
        <w:rPr>
          <w:rFonts w:ascii="Times New Roman" w:hAnsi="Times New Roman"/>
          <w:i/>
          <w:sz w:val="24"/>
          <w:szCs w:val="24"/>
        </w:rPr>
        <w:t>New York Times</w:t>
      </w:r>
      <w:r w:rsidRPr="008C4796">
        <w:rPr>
          <w:rFonts w:ascii="Times New Roman" w:hAnsi="Times New Roman"/>
          <w:sz w:val="24"/>
          <w:szCs w:val="24"/>
        </w:rPr>
        <w:t xml:space="preserve">, </w:t>
      </w:r>
      <w:r w:rsidRPr="008C4796">
        <w:rPr>
          <w:rFonts w:ascii="Times New Roman" w:hAnsi="Times New Roman"/>
          <w:i/>
          <w:sz w:val="24"/>
          <w:szCs w:val="24"/>
        </w:rPr>
        <w:t>Los Angeles Times</w:t>
      </w:r>
      <w:r w:rsidRPr="008C4796">
        <w:rPr>
          <w:rFonts w:ascii="Times New Roman" w:hAnsi="Times New Roman"/>
          <w:sz w:val="24"/>
          <w:szCs w:val="24"/>
        </w:rPr>
        <w:t xml:space="preserve">, </w:t>
      </w:r>
      <w:r w:rsidRPr="008C4796">
        <w:rPr>
          <w:rFonts w:ascii="Times New Roman" w:hAnsi="Times New Roman"/>
          <w:i/>
          <w:sz w:val="24"/>
          <w:szCs w:val="24"/>
        </w:rPr>
        <w:t>The Times of India</w:t>
      </w:r>
      <w:r w:rsidRPr="008C4796">
        <w:rPr>
          <w:rFonts w:ascii="Times New Roman" w:hAnsi="Times New Roman"/>
          <w:sz w:val="24"/>
          <w:szCs w:val="24"/>
        </w:rPr>
        <w:t xml:space="preserve">, </w:t>
      </w:r>
      <w:r w:rsidRPr="00D51F9D">
        <w:rPr>
          <w:rFonts w:ascii="Times New Roman" w:hAnsi="Times New Roman"/>
          <w:i/>
          <w:sz w:val="24"/>
          <w:szCs w:val="24"/>
        </w:rPr>
        <w:t>Hindustan Times, China Daily</w:t>
      </w:r>
      <w:r>
        <w:rPr>
          <w:rFonts w:ascii="Times New Roman" w:hAnsi="Times New Roman"/>
          <w:sz w:val="24"/>
          <w:szCs w:val="24"/>
        </w:rPr>
        <w:t xml:space="preserve">, </w:t>
      </w:r>
      <w:r w:rsidRPr="008C4796">
        <w:rPr>
          <w:rFonts w:ascii="Times New Roman" w:hAnsi="Times New Roman"/>
          <w:i/>
          <w:sz w:val="24"/>
          <w:szCs w:val="24"/>
        </w:rPr>
        <w:t>Ad Age</w:t>
      </w:r>
      <w:r w:rsidRPr="008C4796">
        <w:rPr>
          <w:rFonts w:ascii="Times New Roman" w:hAnsi="Times New Roman"/>
          <w:sz w:val="24"/>
          <w:szCs w:val="24"/>
        </w:rPr>
        <w:t xml:space="preserve">, </w:t>
      </w:r>
      <w:r w:rsidRPr="00D51F9D">
        <w:rPr>
          <w:rFonts w:ascii="Times New Roman" w:hAnsi="Times New Roman"/>
          <w:i/>
          <w:sz w:val="24"/>
          <w:szCs w:val="24"/>
        </w:rPr>
        <w:t>Business Today, Bloomberg Businessweek</w:t>
      </w:r>
      <w:r>
        <w:rPr>
          <w:rFonts w:ascii="Times New Roman" w:hAnsi="Times New Roman"/>
          <w:sz w:val="24"/>
          <w:szCs w:val="24"/>
        </w:rPr>
        <w:t xml:space="preserve">, </w:t>
      </w:r>
      <w:r w:rsidRPr="008C4796">
        <w:rPr>
          <w:rFonts w:ascii="Times New Roman" w:hAnsi="Times New Roman"/>
          <w:sz w:val="24"/>
          <w:szCs w:val="24"/>
        </w:rPr>
        <w:t xml:space="preserve">regional U.S. newspapers, a variety of trade magazines (CEO Magazine, Executive Outlook, British Brands,…), web sites, </w:t>
      </w:r>
      <w:r>
        <w:rPr>
          <w:rFonts w:ascii="Times New Roman" w:hAnsi="Times New Roman"/>
          <w:sz w:val="24"/>
          <w:szCs w:val="24"/>
        </w:rPr>
        <w:t xml:space="preserve">and </w:t>
      </w:r>
      <w:r w:rsidRPr="008C4796">
        <w:rPr>
          <w:rFonts w:ascii="Times New Roman" w:hAnsi="Times New Roman"/>
          <w:sz w:val="24"/>
          <w:szCs w:val="24"/>
        </w:rPr>
        <w:t>blogs.</w:t>
      </w:r>
    </w:p>
    <w:p w14:paraId="3232DEC5" w14:textId="77777777" w:rsidR="00C45A3F" w:rsidRDefault="00C45A3F" w:rsidP="000C5F36">
      <w:pPr>
        <w:tabs>
          <w:tab w:val="left" w:pos="-720"/>
        </w:tabs>
        <w:suppressAutoHyphens/>
        <w:rPr>
          <w:rFonts w:ascii="Times New Roman" w:hAnsi="Times New Roman"/>
          <w:b/>
          <w:sz w:val="24"/>
          <w:szCs w:val="24"/>
          <w:lang w:val="en-US"/>
        </w:rPr>
      </w:pPr>
    </w:p>
    <w:p w14:paraId="0A1BE559" w14:textId="77777777" w:rsidR="004A1806" w:rsidRDefault="004A1806" w:rsidP="000C5F36">
      <w:pPr>
        <w:tabs>
          <w:tab w:val="left" w:pos="-720"/>
        </w:tabs>
        <w:suppressAutoHyphens/>
        <w:rPr>
          <w:rFonts w:ascii="Times New Roman" w:hAnsi="Times New Roman"/>
          <w:b/>
          <w:sz w:val="24"/>
          <w:szCs w:val="24"/>
          <w:lang w:val="en-US"/>
        </w:rPr>
      </w:pPr>
    </w:p>
    <w:p w14:paraId="39A83F75" w14:textId="2AA50D10" w:rsidR="000C5F36" w:rsidRPr="008C4796" w:rsidRDefault="000C5F36" w:rsidP="000C5F36">
      <w:pPr>
        <w:tabs>
          <w:tab w:val="left" w:pos="-720"/>
        </w:tabs>
        <w:suppressAutoHyphens/>
        <w:rPr>
          <w:rFonts w:ascii="Times New Roman" w:hAnsi="Times New Roman"/>
          <w:b/>
          <w:sz w:val="24"/>
          <w:szCs w:val="24"/>
          <w:lang w:val="en-US"/>
        </w:rPr>
      </w:pPr>
      <w:r w:rsidRPr="008C4796">
        <w:rPr>
          <w:rFonts w:ascii="Times New Roman" w:hAnsi="Times New Roman"/>
          <w:b/>
          <w:sz w:val="24"/>
          <w:szCs w:val="24"/>
          <w:lang w:val="en-US"/>
        </w:rPr>
        <w:t xml:space="preserve">Doctoral </w:t>
      </w:r>
      <w:r w:rsidR="00036347">
        <w:rPr>
          <w:rFonts w:ascii="Times New Roman" w:hAnsi="Times New Roman"/>
          <w:b/>
          <w:sz w:val="24"/>
          <w:szCs w:val="24"/>
          <w:lang w:val="en-US"/>
        </w:rPr>
        <w:t>S</w:t>
      </w:r>
      <w:r w:rsidR="00904651">
        <w:rPr>
          <w:rFonts w:ascii="Times New Roman" w:hAnsi="Times New Roman"/>
          <w:b/>
          <w:sz w:val="24"/>
          <w:szCs w:val="24"/>
          <w:lang w:val="en-US"/>
        </w:rPr>
        <w:t>t</w:t>
      </w:r>
      <w:r w:rsidR="00036347">
        <w:rPr>
          <w:rFonts w:ascii="Times New Roman" w:hAnsi="Times New Roman"/>
          <w:b/>
          <w:sz w:val="24"/>
          <w:szCs w:val="24"/>
          <w:lang w:val="en-US"/>
        </w:rPr>
        <w:t>udents (Supervisor)</w:t>
      </w:r>
    </w:p>
    <w:p w14:paraId="06974306" w14:textId="77777777" w:rsidR="000C5F36" w:rsidRPr="008C4796" w:rsidRDefault="000C5F36" w:rsidP="000C5F36">
      <w:pPr>
        <w:pStyle w:val="Heading1"/>
        <w:rPr>
          <w:bCs/>
          <w:iCs/>
          <w:sz w:val="24"/>
          <w:szCs w:val="24"/>
        </w:rPr>
      </w:pPr>
    </w:p>
    <w:p w14:paraId="4AED245B" w14:textId="77777777" w:rsidR="000C5F36" w:rsidRDefault="000C5F36" w:rsidP="004A1806">
      <w:pPr>
        <w:numPr>
          <w:ilvl w:val="0"/>
          <w:numId w:val="2"/>
        </w:numPr>
        <w:tabs>
          <w:tab w:val="left" w:pos="-720"/>
        </w:tabs>
        <w:suppressAutoHyphens/>
        <w:rPr>
          <w:rFonts w:ascii="Times New Roman" w:hAnsi="Times New Roman"/>
          <w:sz w:val="24"/>
          <w:szCs w:val="24"/>
          <w:lang w:val="en-US"/>
        </w:rPr>
      </w:pPr>
      <w:r w:rsidRPr="00036347">
        <w:rPr>
          <w:rFonts w:ascii="Times New Roman" w:hAnsi="Times New Roman"/>
          <w:i/>
          <w:sz w:val="24"/>
          <w:szCs w:val="24"/>
          <w:lang w:val="en-US"/>
        </w:rPr>
        <w:t>Rajavi, Koushyar</w:t>
      </w:r>
      <w:r>
        <w:rPr>
          <w:rFonts w:ascii="Times New Roman" w:hAnsi="Times New Roman"/>
          <w:sz w:val="24"/>
          <w:szCs w:val="24"/>
          <w:lang w:val="en-US"/>
        </w:rPr>
        <w:t>, “Essays on Brand Trust,” University of North Carolina (co-chair), Initial placement: Georgia Tech, 2018.</w:t>
      </w:r>
    </w:p>
    <w:p w14:paraId="0698A030" w14:textId="547A4C64" w:rsidR="000C5F36" w:rsidRPr="00787727" w:rsidRDefault="000C5F36" w:rsidP="004A1806">
      <w:pPr>
        <w:numPr>
          <w:ilvl w:val="0"/>
          <w:numId w:val="2"/>
        </w:numPr>
        <w:tabs>
          <w:tab w:val="left" w:pos="-720"/>
        </w:tabs>
        <w:suppressAutoHyphens/>
        <w:rPr>
          <w:rFonts w:ascii="Times New Roman" w:hAnsi="Times New Roman"/>
          <w:sz w:val="24"/>
          <w:szCs w:val="24"/>
          <w:lang w:val="en-US"/>
        </w:rPr>
      </w:pPr>
      <w:r w:rsidRPr="00036347">
        <w:rPr>
          <w:rFonts w:ascii="Times New Roman" w:hAnsi="Times New Roman"/>
          <w:i/>
          <w:sz w:val="24"/>
          <w:szCs w:val="24"/>
          <w:lang w:val="en-US"/>
        </w:rPr>
        <w:t>Van Ewijk, Bernadette</w:t>
      </w:r>
      <w:r>
        <w:rPr>
          <w:rFonts w:ascii="Times New Roman" w:hAnsi="Times New Roman"/>
          <w:sz w:val="24"/>
          <w:szCs w:val="24"/>
          <w:lang w:val="en-US"/>
        </w:rPr>
        <w:t>, “</w:t>
      </w:r>
      <w:r w:rsidRPr="00787727">
        <w:rPr>
          <w:rFonts w:ascii="Times New Roman" w:hAnsi="Times New Roman"/>
          <w:sz w:val="24"/>
          <w:szCs w:val="24"/>
          <w:lang w:val="en-US"/>
        </w:rPr>
        <w:t>Purchase Behavior of Consumers in Emerging Markets</w:t>
      </w:r>
      <w:r>
        <w:rPr>
          <w:rFonts w:ascii="Times New Roman" w:hAnsi="Times New Roman"/>
          <w:sz w:val="24"/>
          <w:szCs w:val="24"/>
          <w:lang w:val="en-US"/>
        </w:rPr>
        <w:t>,</w:t>
      </w:r>
      <w:r w:rsidRPr="00787727">
        <w:rPr>
          <w:rFonts w:ascii="Times New Roman" w:hAnsi="Times New Roman"/>
          <w:sz w:val="24"/>
          <w:szCs w:val="24"/>
          <w:lang w:val="en-US"/>
        </w:rPr>
        <w:t>”</w:t>
      </w:r>
      <w:r>
        <w:rPr>
          <w:rFonts w:ascii="Times New Roman" w:hAnsi="Times New Roman"/>
          <w:sz w:val="24"/>
          <w:szCs w:val="24"/>
          <w:lang w:val="en-US"/>
        </w:rPr>
        <w:t xml:space="preserve"> Tilburg University (co-chair), </w:t>
      </w:r>
      <w:r w:rsidRPr="00197262">
        <w:rPr>
          <w:rFonts w:ascii="Times New Roman" w:hAnsi="Times New Roman"/>
          <w:sz w:val="24"/>
          <w:szCs w:val="24"/>
          <w:lang w:val="en-US"/>
        </w:rPr>
        <w:t>Initial placement:</w:t>
      </w:r>
      <w:r>
        <w:rPr>
          <w:rFonts w:ascii="Times New Roman" w:hAnsi="Times New Roman"/>
          <w:sz w:val="24"/>
          <w:szCs w:val="24"/>
          <w:lang w:val="en-US"/>
        </w:rPr>
        <w:t xml:space="preserve"> University of Amsterdam, 2018.</w:t>
      </w:r>
      <w:r w:rsidR="00BB6C37">
        <w:rPr>
          <w:rFonts w:ascii="Times New Roman" w:hAnsi="Times New Roman"/>
          <w:sz w:val="24"/>
          <w:szCs w:val="24"/>
          <w:lang w:val="en-US"/>
        </w:rPr>
        <w:t xml:space="preserve"> </w:t>
      </w:r>
      <w:r w:rsidR="00BB6C37" w:rsidRPr="008C4796">
        <w:rPr>
          <w:rFonts w:ascii="Times New Roman" w:hAnsi="Times New Roman"/>
          <w:sz w:val="24"/>
          <w:szCs w:val="24"/>
          <w:lang w:val="en-US"/>
        </w:rPr>
        <w:t xml:space="preserve">Present position: </w:t>
      </w:r>
      <w:r w:rsidR="00BB6C37">
        <w:rPr>
          <w:rFonts w:ascii="Times New Roman" w:hAnsi="Times New Roman"/>
          <w:sz w:val="24"/>
          <w:szCs w:val="24"/>
          <w:lang w:val="en-US"/>
        </w:rPr>
        <w:t xml:space="preserve">associate </w:t>
      </w:r>
      <w:r w:rsidR="00BB6C37" w:rsidRPr="008C4796">
        <w:rPr>
          <w:rFonts w:ascii="Times New Roman" w:hAnsi="Times New Roman"/>
          <w:sz w:val="24"/>
          <w:szCs w:val="24"/>
          <w:lang w:val="en-US"/>
        </w:rPr>
        <w:t xml:space="preserve">professor </w:t>
      </w:r>
      <w:r w:rsidR="00BB6C37">
        <w:rPr>
          <w:rFonts w:ascii="Times New Roman" w:hAnsi="Times New Roman"/>
          <w:sz w:val="24"/>
          <w:szCs w:val="24"/>
          <w:lang w:val="en-US"/>
        </w:rPr>
        <w:t>(with tenure)</w:t>
      </w:r>
      <w:r w:rsidR="00BB6C37" w:rsidRPr="008C4796">
        <w:rPr>
          <w:rFonts w:ascii="Times New Roman" w:hAnsi="Times New Roman"/>
          <w:sz w:val="24"/>
          <w:szCs w:val="24"/>
          <w:lang w:val="en-US"/>
        </w:rPr>
        <w:t xml:space="preserve"> at </w:t>
      </w:r>
      <w:r w:rsidR="00954DD5">
        <w:rPr>
          <w:rFonts w:ascii="Times New Roman" w:hAnsi="Times New Roman"/>
          <w:sz w:val="24"/>
          <w:szCs w:val="24"/>
          <w:lang w:val="en-US"/>
        </w:rPr>
        <w:t xml:space="preserve">the </w:t>
      </w:r>
      <w:r w:rsidR="00BB6C37">
        <w:rPr>
          <w:rFonts w:ascii="Times New Roman" w:hAnsi="Times New Roman"/>
          <w:sz w:val="24"/>
          <w:szCs w:val="24"/>
          <w:lang w:val="en-US"/>
        </w:rPr>
        <w:t>University of Amsterdam</w:t>
      </w:r>
      <w:r w:rsidR="00BB6C37" w:rsidRPr="008C4796">
        <w:rPr>
          <w:rFonts w:ascii="Times New Roman" w:hAnsi="Times New Roman"/>
          <w:sz w:val="24"/>
          <w:szCs w:val="24"/>
          <w:lang w:val="en-US"/>
        </w:rPr>
        <w:t>.</w:t>
      </w:r>
    </w:p>
    <w:p w14:paraId="2845FED9" w14:textId="700B9457" w:rsidR="000C5F36" w:rsidRPr="000720CA" w:rsidRDefault="000C5F36" w:rsidP="004A1806">
      <w:pPr>
        <w:numPr>
          <w:ilvl w:val="0"/>
          <w:numId w:val="2"/>
        </w:numPr>
        <w:tabs>
          <w:tab w:val="left" w:pos="-720"/>
        </w:tabs>
        <w:suppressAutoHyphens/>
        <w:rPr>
          <w:rFonts w:ascii="Times New Roman" w:hAnsi="Times New Roman"/>
          <w:sz w:val="24"/>
          <w:szCs w:val="24"/>
          <w:lang w:val="en-US"/>
        </w:rPr>
      </w:pPr>
      <w:r w:rsidRPr="00036347">
        <w:rPr>
          <w:rFonts w:ascii="Times New Roman" w:hAnsi="Times New Roman"/>
          <w:i/>
          <w:sz w:val="24"/>
          <w:szCs w:val="24"/>
          <w:lang w:val="en-US"/>
        </w:rPr>
        <w:t>Landale, Karen (</w:t>
      </w:r>
      <w:r w:rsidR="00BB6C37">
        <w:rPr>
          <w:rFonts w:ascii="Times New Roman" w:hAnsi="Times New Roman"/>
          <w:i/>
          <w:sz w:val="24"/>
          <w:szCs w:val="24"/>
          <w:lang w:val="en-US"/>
        </w:rPr>
        <w:t>Lt. Col.</w:t>
      </w:r>
      <w:r w:rsidRPr="00036347">
        <w:rPr>
          <w:rFonts w:ascii="Times New Roman" w:hAnsi="Times New Roman"/>
          <w:i/>
          <w:sz w:val="24"/>
          <w:szCs w:val="24"/>
          <w:lang w:val="en-US"/>
        </w:rPr>
        <w:t>),</w:t>
      </w:r>
      <w:r>
        <w:rPr>
          <w:rFonts w:ascii="Times New Roman" w:hAnsi="Times New Roman"/>
          <w:sz w:val="24"/>
          <w:szCs w:val="24"/>
          <w:lang w:val="en-US"/>
        </w:rPr>
        <w:t xml:space="preserve"> “Examining Accession and Retention and the Role of </w:t>
      </w:r>
      <w:r>
        <w:rPr>
          <w:rFonts w:ascii="Times New Roman" w:hAnsi="Times New Roman"/>
          <w:sz w:val="24"/>
          <w:szCs w:val="24"/>
          <w:lang w:val="en-US"/>
        </w:rPr>
        <w:lastRenderedPageBreak/>
        <w:t xml:space="preserve">Relationship Marketing in Public Service Organizations,” </w:t>
      </w:r>
      <w:r w:rsidRPr="00ED3079">
        <w:rPr>
          <w:rFonts w:ascii="Times New Roman" w:hAnsi="Times New Roman"/>
          <w:sz w:val="24"/>
          <w:szCs w:val="24"/>
          <w:lang w:val="en-US"/>
        </w:rPr>
        <w:t xml:space="preserve">University of North Carolina, </w:t>
      </w:r>
      <w:r w:rsidRPr="00197262">
        <w:rPr>
          <w:rFonts w:ascii="Times New Roman" w:hAnsi="Times New Roman"/>
          <w:sz w:val="24"/>
          <w:szCs w:val="24"/>
          <w:lang w:val="en-US"/>
        </w:rPr>
        <w:t>Initial placement:</w:t>
      </w:r>
      <w:r>
        <w:rPr>
          <w:rFonts w:ascii="Times New Roman" w:hAnsi="Times New Roman"/>
          <w:sz w:val="24"/>
          <w:szCs w:val="24"/>
          <w:lang w:val="en-US"/>
        </w:rPr>
        <w:t xml:space="preserve"> United States Naval Postgraduate School, Monterey, 2014</w:t>
      </w:r>
      <w:r w:rsidRPr="00197262">
        <w:rPr>
          <w:rFonts w:ascii="Times New Roman" w:hAnsi="Times New Roman"/>
          <w:sz w:val="24"/>
          <w:szCs w:val="24"/>
          <w:lang w:val="en-US"/>
        </w:rPr>
        <w:t>.</w:t>
      </w:r>
      <w:r>
        <w:rPr>
          <w:rFonts w:ascii="Times New Roman" w:hAnsi="Times New Roman"/>
          <w:sz w:val="24"/>
          <w:szCs w:val="24"/>
          <w:lang w:val="en-US"/>
        </w:rPr>
        <w:t xml:space="preserve"> </w:t>
      </w:r>
      <w:r w:rsidR="00BB6C37">
        <w:rPr>
          <w:rFonts w:ascii="Times New Roman" w:hAnsi="Times New Roman"/>
          <w:sz w:val="24"/>
          <w:szCs w:val="24"/>
          <w:lang w:val="en-US"/>
        </w:rPr>
        <w:t xml:space="preserve">Present position: Colonel and </w:t>
      </w:r>
      <w:r w:rsidR="00BB6C37" w:rsidRPr="00BB6C37">
        <w:rPr>
          <w:rFonts w:ascii="Times New Roman" w:hAnsi="Times New Roman"/>
          <w:sz w:val="24"/>
          <w:szCs w:val="24"/>
        </w:rPr>
        <w:t>Deputy Director of Contracting, Air Force Life Cycle Management</w:t>
      </w:r>
      <w:r w:rsidR="00BB6C37">
        <w:rPr>
          <w:rFonts w:ascii="Times New Roman" w:hAnsi="Times New Roman"/>
          <w:sz w:val="24"/>
          <w:szCs w:val="24"/>
        </w:rPr>
        <w:t xml:space="preserve"> Center.</w:t>
      </w:r>
    </w:p>
    <w:p w14:paraId="204E8128" w14:textId="46CF5EA2" w:rsidR="000C5F36" w:rsidRPr="00DA76D9" w:rsidRDefault="000C5F36" w:rsidP="004A1806">
      <w:pPr>
        <w:numPr>
          <w:ilvl w:val="0"/>
          <w:numId w:val="2"/>
        </w:numPr>
        <w:tabs>
          <w:tab w:val="left" w:pos="-720"/>
        </w:tabs>
        <w:suppressAutoHyphens/>
        <w:rPr>
          <w:rFonts w:ascii="Times New Roman" w:hAnsi="Times New Roman"/>
          <w:sz w:val="24"/>
          <w:szCs w:val="24"/>
          <w:lang w:val="en-US"/>
        </w:rPr>
      </w:pPr>
      <w:r w:rsidRPr="00036347">
        <w:rPr>
          <w:rFonts w:ascii="Times New Roman" w:hAnsi="Times New Roman"/>
          <w:i/>
          <w:sz w:val="24"/>
          <w:szCs w:val="24"/>
          <w:lang w:val="en-US"/>
        </w:rPr>
        <w:t>Woodruff, Todd (Lt. Col.),</w:t>
      </w:r>
      <w:r w:rsidRPr="00ED3079">
        <w:rPr>
          <w:rFonts w:ascii="Times New Roman" w:hAnsi="Times New Roman"/>
          <w:sz w:val="24"/>
          <w:szCs w:val="24"/>
          <w:lang w:val="en-US"/>
        </w:rPr>
        <w:t xml:space="preserve"> “Membership Identification and Behaviors: A Longitudinal Investigation Applied to the U.S. Army,” University of North Carolina, </w:t>
      </w:r>
      <w:r w:rsidRPr="00197262">
        <w:rPr>
          <w:rFonts w:ascii="Times New Roman" w:hAnsi="Times New Roman"/>
          <w:sz w:val="24"/>
          <w:szCs w:val="24"/>
          <w:lang w:val="en-US"/>
        </w:rPr>
        <w:t>Initial placement:</w:t>
      </w:r>
      <w:r>
        <w:rPr>
          <w:rFonts w:ascii="Times New Roman" w:hAnsi="Times New Roman"/>
          <w:sz w:val="24"/>
          <w:szCs w:val="24"/>
          <w:lang w:val="en-US"/>
        </w:rPr>
        <w:t xml:space="preserve"> United States Military Academy at West Point, 2012</w:t>
      </w:r>
      <w:r w:rsidRPr="00197262">
        <w:rPr>
          <w:rFonts w:ascii="Times New Roman" w:hAnsi="Times New Roman"/>
          <w:sz w:val="24"/>
          <w:szCs w:val="24"/>
          <w:lang w:val="en-US"/>
        </w:rPr>
        <w:t>.</w:t>
      </w:r>
      <w:r>
        <w:rPr>
          <w:rFonts w:ascii="Times New Roman" w:hAnsi="Times New Roman"/>
          <w:sz w:val="24"/>
          <w:szCs w:val="24"/>
          <w:lang w:val="en-US"/>
        </w:rPr>
        <w:t xml:space="preserve"> </w:t>
      </w:r>
      <w:r w:rsidR="00BB6C37">
        <w:rPr>
          <w:rFonts w:ascii="Times New Roman" w:hAnsi="Times New Roman"/>
          <w:sz w:val="24"/>
          <w:szCs w:val="24"/>
          <w:lang w:val="en-US"/>
        </w:rPr>
        <w:t>Present position: full professor, emeritus, United States Military Academy at West Point.</w:t>
      </w:r>
    </w:p>
    <w:p w14:paraId="7EBDA974" w14:textId="27E1FDA8" w:rsidR="000C5F36" w:rsidRDefault="000C5F36" w:rsidP="004A1806">
      <w:pPr>
        <w:numPr>
          <w:ilvl w:val="0"/>
          <w:numId w:val="2"/>
        </w:numPr>
        <w:tabs>
          <w:tab w:val="left" w:pos="-720"/>
        </w:tabs>
        <w:suppressAutoHyphens/>
        <w:rPr>
          <w:rFonts w:ascii="Times New Roman" w:hAnsi="Times New Roman"/>
          <w:sz w:val="24"/>
          <w:szCs w:val="24"/>
          <w:lang w:val="en-US"/>
        </w:rPr>
      </w:pPr>
      <w:r w:rsidRPr="00E26B3A">
        <w:rPr>
          <w:rFonts w:ascii="Times New Roman" w:hAnsi="Times New Roman"/>
          <w:i/>
          <w:sz w:val="24"/>
          <w:szCs w:val="24"/>
          <w:lang w:val="en-US"/>
        </w:rPr>
        <w:t>Taylor, Carolyn</w:t>
      </w:r>
      <w:r>
        <w:rPr>
          <w:rFonts w:ascii="Times New Roman" w:hAnsi="Times New Roman"/>
          <w:sz w:val="24"/>
          <w:szCs w:val="24"/>
          <w:lang w:val="en-US"/>
        </w:rPr>
        <w:t xml:space="preserve">, “Essays on Advertising Effectiveness,” </w:t>
      </w:r>
      <w:r w:rsidRPr="00197262">
        <w:rPr>
          <w:rFonts w:ascii="Times New Roman" w:hAnsi="Times New Roman"/>
          <w:sz w:val="24"/>
          <w:szCs w:val="24"/>
          <w:lang w:val="en-US"/>
        </w:rPr>
        <w:t>Initial placement:</w:t>
      </w:r>
      <w:r>
        <w:rPr>
          <w:rFonts w:ascii="Times New Roman" w:hAnsi="Times New Roman"/>
          <w:sz w:val="24"/>
          <w:szCs w:val="24"/>
          <w:lang w:val="en-US"/>
        </w:rPr>
        <w:t xml:space="preserve"> Towson </w:t>
      </w:r>
      <w:r w:rsidR="00E26B3A">
        <w:rPr>
          <w:rFonts w:ascii="Times New Roman" w:hAnsi="Times New Roman"/>
          <w:sz w:val="24"/>
          <w:szCs w:val="24"/>
          <w:lang w:val="en-US"/>
        </w:rPr>
        <w:t>University,</w:t>
      </w:r>
      <w:r>
        <w:rPr>
          <w:rFonts w:ascii="Times New Roman" w:hAnsi="Times New Roman"/>
          <w:sz w:val="24"/>
          <w:szCs w:val="24"/>
          <w:lang w:val="en-US"/>
        </w:rPr>
        <w:t xml:space="preserve"> 2012.</w:t>
      </w:r>
    </w:p>
    <w:p w14:paraId="4D1AC3BF" w14:textId="7288BE39" w:rsidR="000C5F36" w:rsidRPr="00197262" w:rsidRDefault="000C5F36" w:rsidP="004A1806">
      <w:pPr>
        <w:numPr>
          <w:ilvl w:val="0"/>
          <w:numId w:val="2"/>
        </w:numPr>
        <w:tabs>
          <w:tab w:val="left" w:pos="-720"/>
        </w:tabs>
        <w:suppressAutoHyphens/>
        <w:rPr>
          <w:rFonts w:ascii="Times New Roman" w:hAnsi="Times New Roman"/>
          <w:sz w:val="24"/>
          <w:szCs w:val="24"/>
          <w:lang w:val="en-US"/>
        </w:rPr>
      </w:pPr>
      <w:r w:rsidRPr="00036347">
        <w:rPr>
          <w:rFonts w:ascii="Times New Roman" w:hAnsi="Times New Roman"/>
          <w:i/>
          <w:sz w:val="24"/>
          <w:szCs w:val="24"/>
          <w:lang w:val="en-US"/>
        </w:rPr>
        <w:t>Gijsenberg, Maarten</w:t>
      </w:r>
      <w:r w:rsidRPr="00ED3079">
        <w:rPr>
          <w:rFonts w:ascii="Times New Roman" w:hAnsi="Times New Roman"/>
          <w:sz w:val="24"/>
          <w:szCs w:val="24"/>
          <w:lang w:val="en-US"/>
        </w:rPr>
        <w:t xml:space="preserve">, “Timing is Money: In Search of the Role of Timing in Marketing Decisions and Effectiveness,” Catholic University of Leuven (co-chair). Initial placement: University of Mons (FUCAM), 2009. </w:t>
      </w:r>
      <w:r w:rsidRPr="008C4796">
        <w:rPr>
          <w:rFonts w:ascii="Times New Roman" w:hAnsi="Times New Roman"/>
          <w:sz w:val="24"/>
          <w:szCs w:val="24"/>
          <w:lang w:val="en-US"/>
        </w:rPr>
        <w:t xml:space="preserve">Present position: </w:t>
      </w:r>
      <w:r w:rsidR="00DC4DE4">
        <w:rPr>
          <w:rFonts w:ascii="Times New Roman" w:hAnsi="Times New Roman"/>
          <w:sz w:val="24"/>
          <w:szCs w:val="24"/>
          <w:lang w:val="en-US"/>
        </w:rPr>
        <w:t>full</w:t>
      </w:r>
      <w:r>
        <w:rPr>
          <w:rFonts w:ascii="Times New Roman" w:hAnsi="Times New Roman"/>
          <w:sz w:val="24"/>
          <w:szCs w:val="24"/>
          <w:lang w:val="en-US"/>
        </w:rPr>
        <w:t xml:space="preserve"> </w:t>
      </w:r>
      <w:r w:rsidRPr="008C4796">
        <w:rPr>
          <w:rFonts w:ascii="Times New Roman" w:hAnsi="Times New Roman"/>
          <w:sz w:val="24"/>
          <w:szCs w:val="24"/>
          <w:lang w:val="en-US"/>
        </w:rPr>
        <w:t>professor</w:t>
      </w:r>
      <w:r>
        <w:rPr>
          <w:rFonts w:ascii="Times New Roman" w:hAnsi="Times New Roman"/>
          <w:sz w:val="24"/>
          <w:szCs w:val="24"/>
          <w:lang w:val="en-US"/>
        </w:rPr>
        <w:t xml:space="preserve"> </w:t>
      </w:r>
      <w:r w:rsidRPr="008C4796">
        <w:rPr>
          <w:rFonts w:ascii="Times New Roman" w:hAnsi="Times New Roman"/>
          <w:sz w:val="24"/>
          <w:szCs w:val="24"/>
          <w:lang w:val="en-US"/>
        </w:rPr>
        <w:t xml:space="preserve">at </w:t>
      </w:r>
      <w:r>
        <w:rPr>
          <w:rFonts w:ascii="Times New Roman" w:hAnsi="Times New Roman"/>
          <w:sz w:val="24"/>
          <w:szCs w:val="24"/>
          <w:lang w:val="en-US"/>
        </w:rPr>
        <w:t>University of Groningen</w:t>
      </w:r>
      <w:r w:rsidRPr="008C4796">
        <w:rPr>
          <w:rFonts w:ascii="Times New Roman" w:hAnsi="Times New Roman"/>
          <w:sz w:val="24"/>
          <w:szCs w:val="24"/>
          <w:lang w:val="en-US"/>
        </w:rPr>
        <w:t xml:space="preserve">. </w:t>
      </w:r>
      <w:r w:rsidRPr="00ED3079">
        <w:rPr>
          <w:rFonts w:ascii="Times New Roman" w:hAnsi="Times New Roman"/>
          <w:sz w:val="24"/>
          <w:szCs w:val="24"/>
          <w:lang w:val="en-US"/>
        </w:rPr>
        <w:t>[Finalist for the 2010 EMAC-McKinsey Doctoral Dissertation Award</w:t>
      </w:r>
      <w:r w:rsidR="001D7E9D">
        <w:rPr>
          <w:rFonts w:ascii="Times New Roman" w:hAnsi="Times New Roman"/>
          <w:sz w:val="24"/>
          <w:szCs w:val="24"/>
          <w:lang w:val="en-US"/>
        </w:rPr>
        <w:t>.</w:t>
      </w:r>
      <w:r w:rsidRPr="00ED3079">
        <w:rPr>
          <w:rFonts w:ascii="Times New Roman" w:hAnsi="Times New Roman"/>
          <w:sz w:val="24"/>
          <w:szCs w:val="24"/>
          <w:lang w:val="en-US"/>
        </w:rPr>
        <w:t>]</w:t>
      </w:r>
    </w:p>
    <w:p w14:paraId="16D452ED" w14:textId="74BAA872" w:rsidR="000C5F36" w:rsidRPr="008C4796" w:rsidRDefault="000C5F36" w:rsidP="004A1806">
      <w:pPr>
        <w:numPr>
          <w:ilvl w:val="0"/>
          <w:numId w:val="2"/>
        </w:numPr>
        <w:tabs>
          <w:tab w:val="left" w:pos="-720"/>
        </w:tabs>
        <w:suppressAutoHyphens/>
        <w:rPr>
          <w:rFonts w:ascii="Times New Roman" w:hAnsi="Times New Roman"/>
          <w:sz w:val="24"/>
          <w:szCs w:val="24"/>
          <w:lang w:val="en-US"/>
        </w:rPr>
      </w:pPr>
      <w:r w:rsidRPr="00036347">
        <w:rPr>
          <w:rFonts w:ascii="Times New Roman" w:hAnsi="Times New Roman"/>
          <w:i/>
          <w:sz w:val="24"/>
          <w:szCs w:val="24"/>
          <w:lang w:val="en-US"/>
        </w:rPr>
        <w:t>Lamey, Lien</w:t>
      </w:r>
      <w:r w:rsidRPr="008C4796">
        <w:rPr>
          <w:rFonts w:ascii="Times New Roman" w:hAnsi="Times New Roman"/>
          <w:sz w:val="24"/>
          <w:szCs w:val="24"/>
          <w:lang w:val="en-US"/>
        </w:rPr>
        <w:t xml:space="preserve">, “The Private-Label Nightmare: Can National Brands Ever Wake Up?” Catholic University of Leuven (co-chair), 2008. Initial placement: Lessius University College. Present position: </w:t>
      </w:r>
      <w:r w:rsidR="00BB6C37">
        <w:rPr>
          <w:rFonts w:ascii="Times New Roman" w:hAnsi="Times New Roman"/>
          <w:sz w:val="24"/>
          <w:szCs w:val="24"/>
          <w:lang w:val="en-US"/>
        </w:rPr>
        <w:t xml:space="preserve">full </w:t>
      </w:r>
      <w:r w:rsidRPr="008C4796">
        <w:rPr>
          <w:rFonts w:ascii="Times New Roman" w:hAnsi="Times New Roman"/>
          <w:sz w:val="24"/>
          <w:szCs w:val="24"/>
          <w:lang w:val="en-US"/>
        </w:rPr>
        <w:t xml:space="preserve">professor </w:t>
      </w:r>
      <w:r>
        <w:rPr>
          <w:rFonts w:ascii="Times New Roman" w:hAnsi="Times New Roman"/>
          <w:sz w:val="24"/>
          <w:szCs w:val="24"/>
          <w:lang w:val="en-US"/>
        </w:rPr>
        <w:t>(with tenure)</w:t>
      </w:r>
      <w:r w:rsidRPr="008C4796">
        <w:rPr>
          <w:rFonts w:ascii="Times New Roman" w:hAnsi="Times New Roman"/>
          <w:sz w:val="24"/>
          <w:szCs w:val="24"/>
          <w:lang w:val="en-US"/>
        </w:rPr>
        <w:t xml:space="preserve"> at </w:t>
      </w:r>
      <w:r>
        <w:rPr>
          <w:rFonts w:ascii="Times New Roman" w:hAnsi="Times New Roman"/>
          <w:sz w:val="24"/>
          <w:szCs w:val="24"/>
          <w:lang w:val="en-US"/>
        </w:rPr>
        <w:t>Catholic University Leuven</w:t>
      </w:r>
      <w:r w:rsidRPr="008C4796">
        <w:rPr>
          <w:rFonts w:ascii="Times New Roman" w:hAnsi="Times New Roman"/>
          <w:sz w:val="24"/>
          <w:szCs w:val="24"/>
          <w:lang w:val="en-US"/>
        </w:rPr>
        <w:t xml:space="preserve">. [Winner of the </w:t>
      </w:r>
      <w:r>
        <w:rPr>
          <w:rFonts w:ascii="Times New Roman" w:hAnsi="Times New Roman"/>
          <w:sz w:val="24"/>
          <w:szCs w:val="24"/>
          <w:lang w:val="en-US"/>
        </w:rPr>
        <w:t xml:space="preserve">inaugural (2009) </w:t>
      </w:r>
      <w:r w:rsidRPr="008C4796">
        <w:rPr>
          <w:rFonts w:ascii="Times New Roman" w:hAnsi="Times New Roman"/>
          <w:sz w:val="24"/>
          <w:szCs w:val="24"/>
          <w:lang w:val="en-US"/>
        </w:rPr>
        <w:t>EMAC-McKinsey Doctoral Dissertation Award</w:t>
      </w:r>
      <w:r w:rsidR="001D7E9D">
        <w:rPr>
          <w:rFonts w:ascii="Times New Roman" w:hAnsi="Times New Roman"/>
          <w:sz w:val="24"/>
          <w:szCs w:val="24"/>
          <w:lang w:val="en-US"/>
        </w:rPr>
        <w:t>.</w:t>
      </w:r>
      <w:r w:rsidRPr="008C4796">
        <w:rPr>
          <w:rFonts w:ascii="Times New Roman" w:hAnsi="Times New Roman"/>
          <w:sz w:val="24"/>
          <w:szCs w:val="24"/>
          <w:lang w:val="en-US"/>
        </w:rPr>
        <w:t>]</w:t>
      </w:r>
    </w:p>
    <w:p w14:paraId="6A7E0E16" w14:textId="77777777" w:rsidR="000C5F36" w:rsidRPr="008C4796" w:rsidRDefault="000C5F36" w:rsidP="004A1806">
      <w:pPr>
        <w:numPr>
          <w:ilvl w:val="0"/>
          <w:numId w:val="2"/>
        </w:numPr>
        <w:tabs>
          <w:tab w:val="left" w:pos="-720"/>
        </w:tabs>
        <w:suppressAutoHyphens/>
        <w:rPr>
          <w:rFonts w:ascii="Times New Roman" w:hAnsi="Times New Roman"/>
          <w:sz w:val="24"/>
          <w:szCs w:val="24"/>
          <w:lang w:val="en-US"/>
        </w:rPr>
      </w:pPr>
      <w:r w:rsidRPr="00036347">
        <w:rPr>
          <w:rFonts w:ascii="Times New Roman" w:hAnsi="Times New Roman"/>
          <w:i/>
          <w:sz w:val="24"/>
          <w:szCs w:val="24"/>
          <w:lang w:val="en-US"/>
        </w:rPr>
        <w:t>Chow, Man-Wai, “</w:t>
      </w:r>
      <w:r w:rsidRPr="008C4796">
        <w:rPr>
          <w:rFonts w:ascii="Times New Roman" w:hAnsi="Times New Roman"/>
          <w:sz w:val="24"/>
          <w:szCs w:val="24"/>
          <w:lang w:val="en-US"/>
        </w:rPr>
        <w:t>A New Perspective on Punishment ad Rewards in Marketing Channel Relationship, Tilburg University (co-chair), 2007. Initial placement: Accenture.</w:t>
      </w:r>
    </w:p>
    <w:p w14:paraId="00EF407B" w14:textId="77777777" w:rsidR="000C5F36" w:rsidRPr="008C4796" w:rsidRDefault="000C5F36" w:rsidP="004A1806">
      <w:pPr>
        <w:numPr>
          <w:ilvl w:val="0"/>
          <w:numId w:val="2"/>
        </w:numPr>
        <w:tabs>
          <w:tab w:val="left" w:pos="-720"/>
        </w:tabs>
        <w:suppressAutoHyphens/>
        <w:rPr>
          <w:rFonts w:ascii="Times New Roman" w:hAnsi="Times New Roman"/>
          <w:sz w:val="24"/>
          <w:szCs w:val="24"/>
          <w:lang w:val="en-US"/>
        </w:rPr>
      </w:pPr>
      <w:r w:rsidRPr="00036347">
        <w:rPr>
          <w:rFonts w:ascii="Times New Roman" w:hAnsi="Times New Roman"/>
          <w:i/>
          <w:sz w:val="24"/>
          <w:szCs w:val="24"/>
          <w:lang w:val="en-US"/>
        </w:rPr>
        <w:t>De Jong, Martijn</w:t>
      </w:r>
      <w:r w:rsidRPr="008C4796">
        <w:rPr>
          <w:rFonts w:ascii="Times New Roman" w:hAnsi="Times New Roman"/>
          <w:sz w:val="24"/>
          <w:szCs w:val="24"/>
          <w:lang w:val="en-US"/>
        </w:rPr>
        <w:t>, “Response Bias in International Marketing Research,” Tilburg University (chair), 2006. Initial placement: Erasmus University Rotterdam (the Netherlands). [graduated summa cum laude]</w:t>
      </w:r>
      <w:r>
        <w:rPr>
          <w:rFonts w:ascii="Times New Roman" w:hAnsi="Times New Roman"/>
          <w:sz w:val="24"/>
          <w:szCs w:val="24"/>
          <w:lang w:val="en-US"/>
        </w:rPr>
        <w:t>.</w:t>
      </w:r>
      <w:r w:rsidRPr="008C4796">
        <w:rPr>
          <w:rFonts w:ascii="Times New Roman" w:hAnsi="Times New Roman"/>
          <w:sz w:val="24"/>
          <w:szCs w:val="24"/>
          <w:lang w:val="en-US"/>
        </w:rPr>
        <w:t xml:space="preserve"> Present position: </w:t>
      </w:r>
      <w:r>
        <w:rPr>
          <w:rFonts w:ascii="Times New Roman" w:hAnsi="Times New Roman"/>
          <w:sz w:val="24"/>
          <w:szCs w:val="24"/>
          <w:lang w:val="en-US"/>
        </w:rPr>
        <w:t>full</w:t>
      </w:r>
      <w:r w:rsidRPr="008C4796">
        <w:rPr>
          <w:rFonts w:ascii="Times New Roman" w:hAnsi="Times New Roman"/>
          <w:sz w:val="24"/>
          <w:szCs w:val="24"/>
          <w:lang w:val="en-US"/>
        </w:rPr>
        <w:t xml:space="preserve"> professor at Erasmus University.</w:t>
      </w:r>
    </w:p>
    <w:p w14:paraId="75896408" w14:textId="77777777" w:rsidR="000C5F36" w:rsidRPr="008C4796" w:rsidRDefault="000C5F36" w:rsidP="004A1806">
      <w:pPr>
        <w:numPr>
          <w:ilvl w:val="0"/>
          <w:numId w:val="2"/>
        </w:numPr>
        <w:tabs>
          <w:tab w:val="left" w:pos="-720"/>
        </w:tabs>
        <w:suppressAutoHyphens/>
        <w:rPr>
          <w:rFonts w:ascii="Times New Roman" w:hAnsi="Times New Roman"/>
          <w:sz w:val="24"/>
          <w:szCs w:val="24"/>
          <w:lang w:val="en-US"/>
        </w:rPr>
      </w:pPr>
      <w:r w:rsidRPr="00036347">
        <w:rPr>
          <w:rFonts w:ascii="Times New Roman" w:hAnsi="Times New Roman"/>
          <w:i/>
          <w:sz w:val="24"/>
          <w:szCs w:val="24"/>
          <w:lang w:val="en-US"/>
        </w:rPr>
        <w:t>Laros, Fleur</w:t>
      </w:r>
      <w:r w:rsidRPr="008C4796">
        <w:rPr>
          <w:rFonts w:ascii="Times New Roman" w:hAnsi="Times New Roman"/>
          <w:sz w:val="24"/>
          <w:szCs w:val="24"/>
          <w:lang w:val="en-US"/>
        </w:rPr>
        <w:t xml:space="preserve">, “Emotions in Consumer Research: An Application to Novel Food Products,” Tilburg University (chair), 2006. Initial placement: </w:t>
      </w:r>
      <w:r w:rsidRPr="008C4796">
        <w:rPr>
          <w:rFonts w:ascii="Times New Roman" w:hAnsi="Times New Roman"/>
          <w:snapToGrid/>
          <w:sz w:val="24"/>
          <w:szCs w:val="24"/>
          <w:lang w:val="en-US"/>
        </w:rPr>
        <w:t>Züricher Hochschule Winterthur (Switzerland).</w:t>
      </w:r>
    </w:p>
    <w:p w14:paraId="32CF6D56" w14:textId="77777777" w:rsidR="000C5F36" w:rsidRPr="008C4796" w:rsidRDefault="000C5F36" w:rsidP="004A1806">
      <w:pPr>
        <w:numPr>
          <w:ilvl w:val="0"/>
          <w:numId w:val="3"/>
        </w:numPr>
        <w:tabs>
          <w:tab w:val="left" w:pos="-720"/>
        </w:tabs>
        <w:suppressAutoHyphens/>
        <w:rPr>
          <w:rFonts w:ascii="Times New Roman" w:hAnsi="Times New Roman"/>
          <w:sz w:val="24"/>
          <w:szCs w:val="24"/>
          <w:lang w:val="en-US"/>
        </w:rPr>
      </w:pPr>
      <w:r w:rsidRPr="00036347">
        <w:rPr>
          <w:rFonts w:ascii="Times New Roman" w:hAnsi="Times New Roman"/>
          <w:i/>
          <w:sz w:val="24"/>
          <w:szCs w:val="24"/>
          <w:lang w:val="en-US"/>
        </w:rPr>
        <w:t>Michaut, Anne</w:t>
      </w:r>
      <w:r w:rsidRPr="008C4796">
        <w:rPr>
          <w:rFonts w:ascii="Times New Roman" w:hAnsi="Times New Roman"/>
          <w:sz w:val="24"/>
          <w:szCs w:val="24"/>
          <w:lang w:val="en-US"/>
        </w:rPr>
        <w:t>, “Consumer Acceptance of New Products,” Wageningen University (co-chair), 2004. Initial placement: HEC, Paris (France).</w:t>
      </w:r>
    </w:p>
    <w:p w14:paraId="5AA246F2" w14:textId="6D96CB41" w:rsidR="000C5F36" w:rsidRPr="00036347" w:rsidRDefault="000C5F36" w:rsidP="004A1806">
      <w:pPr>
        <w:pStyle w:val="ListParagraph"/>
        <w:numPr>
          <w:ilvl w:val="0"/>
          <w:numId w:val="3"/>
        </w:numPr>
        <w:tabs>
          <w:tab w:val="left" w:pos="-720"/>
          <w:tab w:val="left" w:pos="0"/>
        </w:tabs>
        <w:suppressAutoHyphens/>
        <w:rPr>
          <w:rFonts w:ascii="Times New Roman" w:hAnsi="Times New Roman"/>
          <w:lang w:val="en-US"/>
        </w:rPr>
      </w:pPr>
      <w:r w:rsidRPr="00036347">
        <w:rPr>
          <w:rFonts w:ascii="Times New Roman" w:hAnsi="Times New Roman"/>
          <w:i/>
          <w:lang w:val="en-US"/>
        </w:rPr>
        <w:t>Nijs, Vincent</w:t>
      </w:r>
      <w:r w:rsidRPr="00036347">
        <w:rPr>
          <w:rFonts w:ascii="Times New Roman" w:hAnsi="Times New Roman"/>
          <w:lang w:val="en-US"/>
        </w:rPr>
        <w:t>, "Essays on the Dynamic Category-Level Impact of Price Promotions,” Catholic University of Leuven (co-chair), 2001. Initial placement: Kellogg School of Management, Northwestern University. Present position: associate professor (with tenure), UC San Diego.</w:t>
      </w:r>
    </w:p>
    <w:p w14:paraId="1E888F6D" w14:textId="1BC68C0D" w:rsidR="000C5F36" w:rsidRPr="00036347" w:rsidRDefault="000C5F36" w:rsidP="004A1806">
      <w:pPr>
        <w:pStyle w:val="ListParagraph"/>
        <w:numPr>
          <w:ilvl w:val="0"/>
          <w:numId w:val="3"/>
        </w:numPr>
        <w:tabs>
          <w:tab w:val="left" w:pos="-720"/>
          <w:tab w:val="left" w:pos="0"/>
        </w:tabs>
        <w:suppressAutoHyphens/>
        <w:rPr>
          <w:rFonts w:ascii="Times New Roman" w:hAnsi="Times New Roman"/>
          <w:lang w:val="en-US"/>
        </w:rPr>
      </w:pPr>
      <w:r w:rsidRPr="00036347">
        <w:rPr>
          <w:rFonts w:ascii="Times New Roman" w:hAnsi="Times New Roman"/>
          <w:i/>
          <w:lang w:val="en-US"/>
        </w:rPr>
        <w:t>Verlegh, Peeter</w:t>
      </w:r>
      <w:r w:rsidRPr="00036347">
        <w:rPr>
          <w:rFonts w:ascii="Times New Roman" w:hAnsi="Times New Roman"/>
          <w:lang w:val="en-US"/>
        </w:rPr>
        <w:t xml:space="preserve">, </w:t>
      </w:r>
      <w:r w:rsidR="00BB6C37">
        <w:rPr>
          <w:rFonts w:ascii="Times New Roman" w:hAnsi="Times New Roman"/>
          <w:lang w:val="en-US"/>
        </w:rPr>
        <w:t>“</w:t>
      </w:r>
      <w:r w:rsidRPr="00036347">
        <w:rPr>
          <w:rFonts w:ascii="Times New Roman" w:hAnsi="Times New Roman"/>
          <w:lang w:val="en-US"/>
        </w:rPr>
        <w:t>Country-of-Origin Effects on Consumer Product Evaluations,</w:t>
      </w:r>
      <w:r w:rsidR="00BB6C37">
        <w:rPr>
          <w:rFonts w:ascii="Times New Roman" w:hAnsi="Times New Roman"/>
          <w:lang w:val="en-US"/>
        </w:rPr>
        <w:t>”</w:t>
      </w:r>
      <w:r w:rsidRPr="00036347">
        <w:rPr>
          <w:rFonts w:ascii="Times New Roman" w:hAnsi="Times New Roman"/>
          <w:lang w:val="en-US"/>
        </w:rPr>
        <w:t xml:space="preserve"> Wageningen University (co-chair), 2001. Initial placement: Erasmus University Rotterdam (the Netherlands). Present position: full professor and department chair, Free University Amsterdam.</w:t>
      </w:r>
    </w:p>
    <w:p w14:paraId="77F31672" w14:textId="2855B20E" w:rsidR="000C5F36" w:rsidRPr="00036347" w:rsidRDefault="000C5F36" w:rsidP="004A1806">
      <w:pPr>
        <w:pStyle w:val="ListParagraph"/>
        <w:numPr>
          <w:ilvl w:val="0"/>
          <w:numId w:val="3"/>
        </w:numPr>
        <w:tabs>
          <w:tab w:val="left" w:pos="-720"/>
          <w:tab w:val="left" w:pos="0"/>
        </w:tabs>
        <w:suppressAutoHyphens/>
        <w:rPr>
          <w:rFonts w:ascii="Times New Roman" w:hAnsi="Times New Roman"/>
          <w:lang w:val="en-US"/>
        </w:rPr>
      </w:pPr>
      <w:r w:rsidRPr="00036347">
        <w:rPr>
          <w:rFonts w:ascii="Times New Roman" w:hAnsi="Times New Roman"/>
          <w:i/>
          <w:lang w:val="en-US"/>
        </w:rPr>
        <w:t>Ter Hofstede, Frenkel</w:t>
      </w:r>
      <w:r w:rsidR="00BB6C37">
        <w:rPr>
          <w:rFonts w:ascii="Times New Roman" w:hAnsi="Times New Roman"/>
          <w:lang w:val="en-US"/>
        </w:rPr>
        <w:t xml:space="preserve"> (deceased) “</w:t>
      </w:r>
      <w:r w:rsidRPr="00036347">
        <w:rPr>
          <w:rFonts w:ascii="Times New Roman" w:hAnsi="Times New Roman"/>
          <w:lang w:val="en-US"/>
        </w:rPr>
        <w:t>International Market Segmentation,</w:t>
      </w:r>
      <w:r w:rsidR="00BB6C37">
        <w:rPr>
          <w:rFonts w:ascii="Times New Roman" w:hAnsi="Times New Roman"/>
          <w:lang w:val="en-US"/>
        </w:rPr>
        <w:t>”</w:t>
      </w:r>
      <w:r w:rsidRPr="00036347">
        <w:rPr>
          <w:rFonts w:ascii="Times New Roman" w:hAnsi="Times New Roman"/>
          <w:lang w:val="en-US"/>
        </w:rPr>
        <w:t xml:space="preserve"> Wageningen University (co-chair), 1999. Initial placement: Carnegie-Mellon University. Last position: associate professor (with tenure) at University of Texas at Austin. [graduated summa cum laude]</w:t>
      </w:r>
    </w:p>
    <w:p w14:paraId="43B1090D" w14:textId="78FDB8F8" w:rsidR="000C5F36" w:rsidRPr="00036347" w:rsidRDefault="000C5F36" w:rsidP="004A1806">
      <w:pPr>
        <w:pStyle w:val="ListParagraph"/>
        <w:numPr>
          <w:ilvl w:val="0"/>
          <w:numId w:val="3"/>
        </w:numPr>
        <w:tabs>
          <w:tab w:val="left" w:pos="-720"/>
          <w:tab w:val="left" w:pos="0"/>
        </w:tabs>
        <w:suppressAutoHyphens/>
        <w:rPr>
          <w:rFonts w:ascii="Times New Roman" w:hAnsi="Times New Roman"/>
          <w:lang w:val="en-US"/>
        </w:rPr>
      </w:pPr>
      <w:r w:rsidRPr="00904651">
        <w:rPr>
          <w:rFonts w:ascii="Times New Roman" w:hAnsi="Times New Roman"/>
          <w:i/>
          <w:lang w:val="en-US"/>
        </w:rPr>
        <w:t>Geyskens, Inge</w:t>
      </w:r>
      <w:r w:rsidRPr="00036347">
        <w:rPr>
          <w:rFonts w:ascii="Times New Roman" w:hAnsi="Times New Roman"/>
          <w:lang w:val="en-US"/>
        </w:rPr>
        <w:t xml:space="preserve">, "Channel Member Satisfaction: The Construct, its Antecedents, and its Consequences," Catholic University of Leuven (chair), 1998. Initial placement: Tilburg University. Present position: full professor </w:t>
      </w:r>
      <w:r w:rsidR="001D7E9D">
        <w:rPr>
          <w:rFonts w:ascii="Times New Roman" w:hAnsi="Times New Roman"/>
          <w:lang w:val="en-US"/>
        </w:rPr>
        <w:t xml:space="preserve">and co-chair of the marketing department </w:t>
      </w:r>
      <w:r w:rsidRPr="00036347">
        <w:rPr>
          <w:rFonts w:ascii="Times New Roman" w:hAnsi="Times New Roman"/>
          <w:lang w:val="en-US"/>
        </w:rPr>
        <w:t>at Tilburg University.</w:t>
      </w:r>
    </w:p>
    <w:p w14:paraId="79B51874" w14:textId="20536997" w:rsidR="000C5F36" w:rsidRPr="00036347" w:rsidRDefault="000C5F36" w:rsidP="004A1806">
      <w:pPr>
        <w:pStyle w:val="ListParagraph"/>
        <w:numPr>
          <w:ilvl w:val="0"/>
          <w:numId w:val="3"/>
        </w:numPr>
        <w:tabs>
          <w:tab w:val="left" w:pos="-720"/>
          <w:tab w:val="left" w:pos="0"/>
        </w:tabs>
        <w:suppressAutoHyphens/>
        <w:rPr>
          <w:rFonts w:ascii="Times New Roman" w:hAnsi="Times New Roman"/>
          <w:lang w:val="en-US"/>
        </w:rPr>
      </w:pPr>
      <w:r w:rsidRPr="00904651">
        <w:rPr>
          <w:rFonts w:ascii="Times New Roman" w:hAnsi="Times New Roman"/>
          <w:i/>
          <w:lang w:val="en-US"/>
        </w:rPr>
        <w:lastRenderedPageBreak/>
        <w:t>Van Trijp, Hans C.M</w:t>
      </w:r>
      <w:r w:rsidRPr="00036347">
        <w:rPr>
          <w:rFonts w:ascii="Times New Roman" w:hAnsi="Times New Roman"/>
          <w:lang w:val="en-US"/>
        </w:rPr>
        <w:t>., “Variation in Behavior,” Wageningen University, 1995 (co-chair). Initial placement: Wageningen University (the Netherlands). Present position: full professor and department chair at Wageningen University.</w:t>
      </w:r>
    </w:p>
    <w:p w14:paraId="33780716" w14:textId="395C1AF0" w:rsidR="000C5F36" w:rsidRPr="00036347" w:rsidRDefault="000C5F36" w:rsidP="004A1806">
      <w:pPr>
        <w:pStyle w:val="ListParagraph"/>
        <w:numPr>
          <w:ilvl w:val="0"/>
          <w:numId w:val="3"/>
        </w:numPr>
        <w:tabs>
          <w:tab w:val="left" w:pos="-720"/>
          <w:tab w:val="left" w:pos="0"/>
        </w:tabs>
        <w:suppressAutoHyphens/>
        <w:rPr>
          <w:rFonts w:ascii="Times New Roman" w:hAnsi="Times New Roman"/>
          <w:lang w:val="en-US"/>
        </w:rPr>
      </w:pPr>
      <w:r w:rsidRPr="00904651">
        <w:rPr>
          <w:rFonts w:ascii="Times New Roman" w:hAnsi="Times New Roman"/>
          <w:i/>
          <w:lang w:val="en-US"/>
        </w:rPr>
        <w:t>Wedel, Michel</w:t>
      </w:r>
      <w:r w:rsidRPr="00036347">
        <w:rPr>
          <w:rFonts w:ascii="Times New Roman" w:hAnsi="Times New Roman"/>
          <w:lang w:val="en-US"/>
        </w:rPr>
        <w:t xml:space="preserve">, "Clusterwise Regression and Market Segmentation," Wageningen University, 1990 (co-chair). Initial placement: University of Groningen (the Netherlands). Present position: </w:t>
      </w:r>
      <w:r w:rsidR="001D7E9D">
        <w:rPr>
          <w:rFonts w:ascii="Times New Roman" w:hAnsi="Times New Roman"/>
          <w:lang w:val="en-US"/>
        </w:rPr>
        <w:t>University Distinguished P</w:t>
      </w:r>
      <w:r w:rsidRPr="00036347">
        <w:rPr>
          <w:rFonts w:ascii="Times New Roman" w:hAnsi="Times New Roman"/>
          <w:lang w:val="en-US"/>
        </w:rPr>
        <w:t>rofessor at University of Maryland.</w:t>
      </w:r>
    </w:p>
    <w:p w14:paraId="1EB4B508" w14:textId="77777777" w:rsidR="000C5F36" w:rsidRPr="008C4796" w:rsidRDefault="000C5F36" w:rsidP="000C5F36">
      <w:pPr>
        <w:tabs>
          <w:tab w:val="left" w:pos="-720"/>
        </w:tabs>
        <w:suppressAutoHyphens/>
        <w:rPr>
          <w:rFonts w:ascii="Times New Roman" w:hAnsi="Times New Roman"/>
          <w:sz w:val="24"/>
          <w:szCs w:val="24"/>
          <w:lang w:val="en-US"/>
        </w:rPr>
      </w:pPr>
    </w:p>
    <w:p w14:paraId="0F92CEFE" w14:textId="22BFAF02" w:rsidR="000C5F36" w:rsidRPr="008C4796" w:rsidRDefault="00C45A3F" w:rsidP="000C5F36">
      <w:pPr>
        <w:pStyle w:val="Heading1"/>
        <w:rPr>
          <w:sz w:val="24"/>
          <w:szCs w:val="24"/>
        </w:rPr>
      </w:pPr>
      <w:r>
        <w:rPr>
          <w:sz w:val="24"/>
          <w:szCs w:val="24"/>
        </w:rPr>
        <w:t xml:space="preserve">Other Doctoral </w:t>
      </w:r>
      <w:r w:rsidR="00904651">
        <w:rPr>
          <w:sz w:val="24"/>
          <w:szCs w:val="24"/>
        </w:rPr>
        <w:t>Committees</w:t>
      </w:r>
    </w:p>
    <w:p w14:paraId="65B35442" w14:textId="154FE29C" w:rsidR="00954DD5" w:rsidRDefault="00954DD5" w:rsidP="004A1806">
      <w:pPr>
        <w:numPr>
          <w:ilvl w:val="0"/>
          <w:numId w:val="5"/>
        </w:numPr>
        <w:tabs>
          <w:tab w:val="left" w:pos="-720"/>
        </w:tabs>
        <w:suppressAutoHyphens/>
        <w:rPr>
          <w:rFonts w:ascii="Times New Roman" w:hAnsi="Times New Roman"/>
          <w:sz w:val="24"/>
          <w:szCs w:val="24"/>
          <w:lang w:val="en-US"/>
        </w:rPr>
      </w:pPr>
      <w:r>
        <w:rPr>
          <w:rFonts w:ascii="Times New Roman" w:hAnsi="Times New Roman"/>
          <w:sz w:val="24"/>
          <w:szCs w:val="24"/>
          <w:lang w:val="en-US"/>
        </w:rPr>
        <w:t>Grey, Fahmi, “</w:t>
      </w:r>
      <w:r w:rsidRPr="00954DD5">
        <w:rPr>
          <w:rFonts w:ascii="Times New Roman" w:hAnsi="Times New Roman"/>
          <w:sz w:val="24"/>
          <w:szCs w:val="24"/>
        </w:rPr>
        <w:t>Channel Control Mechanisms: Exclusivity and Minimum Advertised Price Policies</w:t>
      </w:r>
      <w:r>
        <w:rPr>
          <w:rFonts w:ascii="Times New Roman" w:hAnsi="Times New Roman"/>
          <w:sz w:val="24"/>
          <w:szCs w:val="24"/>
          <w:lang w:val="en-US"/>
        </w:rPr>
        <w:t>,” 2024.</w:t>
      </w:r>
    </w:p>
    <w:p w14:paraId="0E1BA31E" w14:textId="06D648CB" w:rsidR="000C5F36" w:rsidRDefault="000C5F36" w:rsidP="004A1806">
      <w:pPr>
        <w:numPr>
          <w:ilvl w:val="0"/>
          <w:numId w:val="5"/>
        </w:numPr>
        <w:tabs>
          <w:tab w:val="left" w:pos="-720"/>
        </w:tabs>
        <w:suppressAutoHyphens/>
        <w:rPr>
          <w:rFonts w:ascii="Times New Roman" w:hAnsi="Times New Roman"/>
          <w:sz w:val="24"/>
          <w:szCs w:val="24"/>
          <w:lang w:val="en-US"/>
        </w:rPr>
      </w:pPr>
      <w:r>
        <w:rPr>
          <w:rFonts w:ascii="Times New Roman" w:hAnsi="Times New Roman"/>
          <w:sz w:val="24"/>
          <w:szCs w:val="24"/>
          <w:lang w:val="en-US"/>
        </w:rPr>
        <w:t>Eapen, Tojin, “</w:t>
      </w:r>
      <w:r w:rsidRPr="00E44DB7">
        <w:rPr>
          <w:rFonts w:ascii="Times New Roman" w:hAnsi="Times New Roman"/>
          <w:sz w:val="24"/>
          <w:szCs w:val="24"/>
        </w:rPr>
        <w:t>Essays in Creative New Product Design</w:t>
      </w:r>
      <w:r>
        <w:rPr>
          <w:rFonts w:ascii="Times New Roman" w:hAnsi="Times New Roman"/>
          <w:sz w:val="24"/>
          <w:szCs w:val="24"/>
        </w:rPr>
        <w:t>,</w:t>
      </w:r>
      <w:r>
        <w:rPr>
          <w:rFonts w:ascii="Times New Roman" w:hAnsi="Times New Roman"/>
          <w:sz w:val="24"/>
          <w:szCs w:val="24"/>
          <w:lang w:val="en-US"/>
        </w:rPr>
        <w:t>” UNC, 2020.</w:t>
      </w:r>
    </w:p>
    <w:p w14:paraId="554D7C41" w14:textId="77777777" w:rsidR="000C5F36" w:rsidRDefault="000C5F36" w:rsidP="004A1806">
      <w:pPr>
        <w:numPr>
          <w:ilvl w:val="0"/>
          <w:numId w:val="5"/>
        </w:numPr>
        <w:tabs>
          <w:tab w:val="left" w:pos="-720"/>
        </w:tabs>
        <w:suppressAutoHyphens/>
        <w:rPr>
          <w:rFonts w:ascii="Times New Roman" w:hAnsi="Times New Roman"/>
          <w:sz w:val="24"/>
          <w:szCs w:val="24"/>
          <w:lang w:val="en-US"/>
        </w:rPr>
      </w:pPr>
      <w:r>
        <w:rPr>
          <w:rFonts w:ascii="Times New Roman" w:hAnsi="Times New Roman"/>
          <w:sz w:val="24"/>
          <w:szCs w:val="24"/>
          <w:lang w:val="en-US"/>
        </w:rPr>
        <w:t>Bei, Julien, “Essays on Retail Entry and Exit,” UNC 2019.</w:t>
      </w:r>
    </w:p>
    <w:p w14:paraId="18A4B8F6" w14:textId="77777777" w:rsidR="000C5F36" w:rsidRDefault="000C5F36" w:rsidP="004A1806">
      <w:pPr>
        <w:numPr>
          <w:ilvl w:val="0"/>
          <w:numId w:val="5"/>
        </w:numPr>
        <w:tabs>
          <w:tab w:val="left" w:pos="-720"/>
        </w:tabs>
        <w:suppressAutoHyphens/>
        <w:rPr>
          <w:rFonts w:ascii="Times New Roman" w:hAnsi="Times New Roman"/>
          <w:sz w:val="24"/>
          <w:szCs w:val="24"/>
          <w:lang w:val="en-US"/>
        </w:rPr>
      </w:pPr>
      <w:r>
        <w:rPr>
          <w:rFonts w:ascii="Times New Roman" w:hAnsi="Times New Roman"/>
          <w:sz w:val="24"/>
          <w:szCs w:val="24"/>
          <w:lang w:val="en-US"/>
        </w:rPr>
        <w:t>Van Lin, Arjen, “Grocery Retail Dynamics and Store Choice,” Tilburg University, 2014.</w:t>
      </w:r>
    </w:p>
    <w:p w14:paraId="025865B3" w14:textId="77777777" w:rsidR="000C5F36" w:rsidRPr="008C4796" w:rsidRDefault="000C5F36" w:rsidP="004A1806">
      <w:pPr>
        <w:numPr>
          <w:ilvl w:val="0"/>
          <w:numId w:val="5"/>
        </w:numPr>
        <w:tabs>
          <w:tab w:val="left" w:pos="-720"/>
        </w:tabs>
        <w:suppressAutoHyphens/>
        <w:rPr>
          <w:rFonts w:ascii="Times New Roman" w:hAnsi="Times New Roman"/>
          <w:sz w:val="24"/>
          <w:szCs w:val="24"/>
          <w:lang w:val="en-US"/>
        </w:rPr>
      </w:pPr>
      <w:r>
        <w:rPr>
          <w:rFonts w:ascii="Times New Roman" w:hAnsi="Times New Roman"/>
          <w:sz w:val="24"/>
          <w:szCs w:val="24"/>
          <w:lang w:val="en-US"/>
        </w:rPr>
        <w:t>Melnyk, Valenty</w:t>
      </w:r>
      <w:r w:rsidRPr="008C4796">
        <w:rPr>
          <w:rFonts w:ascii="Times New Roman" w:hAnsi="Times New Roman"/>
          <w:sz w:val="24"/>
          <w:szCs w:val="24"/>
          <w:lang w:val="en-US"/>
        </w:rPr>
        <w:t>na, “</w:t>
      </w:r>
      <w:r w:rsidRPr="008C4796">
        <w:rPr>
          <w:rFonts w:ascii="Times New Roman" w:hAnsi="Times New Roman"/>
          <w:iCs/>
          <w:color w:val="000000"/>
          <w:sz w:val="24"/>
          <w:szCs w:val="24"/>
        </w:rPr>
        <w:t xml:space="preserve">Creating Effective Loyalty Programs Knowing What </w:t>
      </w:r>
      <w:r>
        <w:rPr>
          <w:rFonts w:ascii="Times New Roman" w:hAnsi="Times New Roman"/>
          <w:iCs/>
          <w:color w:val="000000"/>
          <w:sz w:val="24"/>
          <w:szCs w:val="24"/>
        </w:rPr>
        <w:t xml:space="preserve">(Wo-)Men </w:t>
      </w:r>
      <w:r w:rsidRPr="008C4796">
        <w:rPr>
          <w:rFonts w:ascii="Times New Roman" w:hAnsi="Times New Roman"/>
          <w:iCs/>
          <w:color w:val="000000"/>
          <w:sz w:val="24"/>
          <w:szCs w:val="24"/>
        </w:rPr>
        <w:t>Want,” Tilburg University, 2006.</w:t>
      </w:r>
    </w:p>
    <w:p w14:paraId="14423D93" w14:textId="77777777" w:rsidR="000C5F36" w:rsidRPr="008C4796" w:rsidRDefault="000C5F36" w:rsidP="004A1806">
      <w:pPr>
        <w:numPr>
          <w:ilvl w:val="0"/>
          <w:numId w:val="5"/>
        </w:numPr>
        <w:tabs>
          <w:tab w:val="left" w:pos="-720"/>
        </w:tabs>
        <w:suppressAutoHyphens/>
        <w:rPr>
          <w:rFonts w:ascii="Times New Roman" w:hAnsi="Times New Roman"/>
          <w:sz w:val="24"/>
          <w:szCs w:val="24"/>
          <w:lang w:val="en-US"/>
        </w:rPr>
      </w:pPr>
      <w:r w:rsidRPr="008C4796">
        <w:rPr>
          <w:rFonts w:ascii="Times New Roman" w:hAnsi="Times New Roman"/>
          <w:sz w:val="24"/>
          <w:szCs w:val="24"/>
          <w:lang w:val="en-US"/>
        </w:rPr>
        <w:t>Smit, Willem, “Market Information Sharing in Channel Relationships: Its Antecedents and Consequences,” Erasmus University Rotterdam, 2006.</w:t>
      </w:r>
    </w:p>
    <w:p w14:paraId="4C40F710" w14:textId="77777777" w:rsidR="000C5F36" w:rsidRPr="008C4796" w:rsidRDefault="000C5F36" w:rsidP="004A1806">
      <w:pPr>
        <w:numPr>
          <w:ilvl w:val="0"/>
          <w:numId w:val="5"/>
        </w:numPr>
        <w:tabs>
          <w:tab w:val="left" w:pos="-720"/>
        </w:tabs>
        <w:suppressAutoHyphens/>
        <w:rPr>
          <w:rFonts w:ascii="Times New Roman" w:hAnsi="Times New Roman"/>
          <w:sz w:val="24"/>
          <w:szCs w:val="24"/>
          <w:lang w:val="en-US"/>
        </w:rPr>
      </w:pPr>
      <w:r w:rsidRPr="008C4796">
        <w:rPr>
          <w:rFonts w:ascii="Times New Roman" w:hAnsi="Times New Roman"/>
          <w:sz w:val="24"/>
          <w:szCs w:val="24"/>
          <w:lang w:val="en-US"/>
        </w:rPr>
        <w:t>Louro, Maria, “Leaving Pleasure: Positive Emotions and Goal-Directed Behavior,” Tilburg University, 2005.</w:t>
      </w:r>
    </w:p>
    <w:p w14:paraId="7352F64E" w14:textId="77777777" w:rsidR="000C5F36" w:rsidRPr="008C4796" w:rsidRDefault="000C5F36" w:rsidP="004A1806">
      <w:pPr>
        <w:numPr>
          <w:ilvl w:val="0"/>
          <w:numId w:val="5"/>
        </w:numPr>
        <w:tabs>
          <w:tab w:val="left" w:pos="-720"/>
        </w:tabs>
        <w:suppressAutoHyphens/>
        <w:rPr>
          <w:rFonts w:ascii="Times New Roman" w:hAnsi="Times New Roman"/>
          <w:sz w:val="24"/>
          <w:szCs w:val="24"/>
          <w:lang w:val="en-US"/>
        </w:rPr>
      </w:pPr>
      <w:r w:rsidRPr="008C4796">
        <w:rPr>
          <w:rFonts w:ascii="Times New Roman" w:hAnsi="Times New Roman"/>
          <w:sz w:val="24"/>
          <w:szCs w:val="24"/>
          <w:lang w:val="en-US"/>
        </w:rPr>
        <w:t>Leenheer, Jorna, “The Adoption and Effectiveness of Loyalty Programs in Retailing,” Tilburg University, 2004.</w:t>
      </w:r>
    </w:p>
    <w:p w14:paraId="50BFF1D7" w14:textId="77777777" w:rsidR="000C5F36" w:rsidRPr="008C4796" w:rsidRDefault="000C5F36" w:rsidP="004A1806">
      <w:pPr>
        <w:numPr>
          <w:ilvl w:val="0"/>
          <w:numId w:val="5"/>
        </w:numPr>
        <w:tabs>
          <w:tab w:val="left" w:pos="-720"/>
        </w:tabs>
        <w:suppressAutoHyphens/>
        <w:rPr>
          <w:rFonts w:ascii="Times New Roman" w:hAnsi="Times New Roman"/>
          <w:sz w:val="24"/>
          <w:szCs w:val="24"/>
          <w:lang w:val="en-US"/>
        </w:rPr>
      </w:pPr>
      <w:r w:rsidRPr="008C4796">
        <w:rPr>
          <w:rFonts w:ascii="Times New Roman" w:hAnsi="Times New Roman"/>
          <w:sz w:val="24"/>
          <w:szCs w:val="24"/>
          <w:lang w:val="en-US"/>
        </w:rPr>
        <w:t>Deleersnyder, Barbara, “Marketing in Turbulent Times,” Catholic University of Leuven, 2003.</w:t>
      </w:r>
    </w:p>
    <w:p w14:paraId="6EADA755" w14:textId="77777777" w:rsidR="000C5F36" w:rsidRPr="008C4796" w:rsidRDefault="000C5F36" w:rsidP="004A1806">
      <w:pPr>
        <w:numPr>
          <w:ilvl w:val="0"/>
          <w:numId w:val="5"/>
        </w:numPr>
        <w:tabs>
          <w:tab w:val="left" w:pos="-720"/>
        </w:tabs>
        <w:suppressAutoHyphens/>
        <w:rPr>
          <w:rFonts w:ascii="Times New Roman" w:hAnsi="Times New Roman"/>
          <w:sz w:val="24"/>
          <w:szCs w:val="24"/>
          <w:lang w:val="en-US"/>
        </w:rPr>
      </w:pPr>
      <w:r w:rsidRPr="008C4796">
        <w:rPr>
          <w:rFonts w:ascii="Times New Roman" w:hAnsi="Times New Roman"/>
          <w:sz w:val="24"/>
          <w:szCs w:val="24"/>
          <w:lang w:val="en-US"/>
        </w:rPr>
        <w:t>Wuyts, Stefan H.K., “</w:t>
      </w:r>
      <w:r w:rsidRPr="008C4796">
        <w:rPr>
          <w:rFonts w:ascii="Times New Roman" w:hAnsi="Times New Roman"/>
          <w:snapToGrid/>
          <w:sz w:val="24"/>
          <w:szCs w:val="24"/>
          <w:lang w:val="en-US"/>
        </w:rPr>
        <w:t>Partner Selection in Business Markets - A Structural Embeddedness Perspective,” Erasmus University, 2003.</w:t>
      </w:r>
    </w:p>
    <w:p w14:paraId="16F96D1B" w14:textId="77777777" w:rsidR="000C5F36" w:rsidRPr="008C4796" w:rsidRDefault="000C5F36" w:rsidP="004A1806">
      <w:pPr>
        <w:numPr>
          <w:ilvl w:val="0"/>
          <w:numId w:val="5"/>
        </w:numPr>
        <w:tabs>
          <w:tab w:val="left" w:pos="-720"/>
        </w:tabs>
        <w:suppressAutoHyphens/>
        <w:rPr>
          <w:rFonts w:ascii="Times New Roman" w:hAnsi="Times New Roman"/>
          <w:sz w:val="24"/>
          <w:szCs w:val="24"/>
          <w:lang w:val="en-US"/>
        </w:rPr>
      </w:pPr>
      <w:r w:rsidRPr="008C4796">
        <w:rPr>
          <w:rFonts w:ascii="Times New Roman" w:hAnsi="Times New Roman"/>
          <w:sz w:val="24"/>
          <w:szCs w:val="24"/>
          <w:lang w:val="en-US"/>
        </w:rPr>
        <w:t>Ingenbleek, Paul, “Money for Value,” Tilburg University, 2002.</w:t>
      </w:r>
    </w:p>
    <w:p w14:paraId="79DB56C8" w14:textId="77777777" w:rsidR="000C5F36" w:rsidRPr="008C4796" w:rsidRDefault="000C5F36" w:rsidP="004A1806">
      <w:pPr>
        <w:numPr>
          <w:ilvl w:val="0"/>
          <w:numId w:val="5"/>
        </w:numPr>
        <w:tabs>
          <w:tab w:val="left" w:pos="-720"/>
        </w:tabs>
        <w:suppressAutoHyphens/>
        <w:rPr>
          <w:rFonts w:ascii="Times New Roman" w:hAnsi="Times New Roman"/>
          <w:sz w:val="24"/>
          <w:szCs w:val="24"/>
          <w:lang w:val="en-US"/>
        </w:rPr>
      </w:pPr>
      <w:r w:rsidRPr="008C4796">
        <w:rPr>
          <w:rFonts w:ascii="Times New Roman" w:hAnsi="Times New Roman"/>
          <w:sz w:val="24"/>
          <w:szCs w:val="24"/>
          <w:lang w:val="en-US"/>
        </w:rPr>
        <w:t>Van Ittersum, Koert, “The Role of Region of Origin in Consumer Decision Making and Choice,” Wageningen University, 2001.</w:t>
      </w:r>
    </w:p>
    <w:p w14:paraId="6E9D3CC6" w14:textId="77777777" w:rsidR="000C5F36" w:rsidRPr="008C4796" w:rsidRDefault="000C5F36" w:rsidP="004A1806">
      <w:pPr>
        <w:numPr>
          <w:ilvl w:val="0"/>
          <w:numId w:val="5"/>
        </w:numPr>
        <w:tabs>
          <w:tab w:val="left" w:pos="-720"/>
        </w:tabs>
        <w:suppressAutoHyphens/>
        <w:rPr>
          <w:rFonts w:ascii="Times New Roman" w:hAnsi="Times New Roman"/>
          <w:sz w:val="24"/>
          <w:szCs w:val="24"/>
          <w:lang w:val="en-US"/>
        </w:rPr>
      </w:pPr>
      <w:r w:rsidRPr="008C4796">
        <w:rPr>
          <w:rFonts w:ascii="Times New Roman" w:hAnsi="Times New Roman"/>
          <w:sz w:val="24"/>
          <w:szCs w:val="24"/>
          <w:lang w:val="en-US"/>
        </w:rPr>
        <w:t>Van Herpen, Erica, “Perceptions and Evaluations of Assortment Variety,” Tilburg University, 2001.</w:t>
      </w:r>
    </w:p>
    <w:p w14:paraId="21317D87" w14:textId="340C537D" w:rsidR="000C5F36" w:rsidRPr="00E26B3A" w:rsidRDefault="000C5F36" w:rsidP="004A1806">
      <w:pPr>
        <w:pStyle w:val="ListParagraph"/>
        <w:numPr>
          <w:ilvl w:val="0"/>
          <w:numId w:val="6"/>
        </w:numPr>
        <w:tabs>
          <w:tab w:val="left" w:pos="-720"/>
          <w:tab w:val="left" w:pos="0"/>
        </w:tabs>
        <w:suppressAutoHyphens/>
        <w:rPr>
          <w:rFonts w:ascii="Times New Roman" w:hAnsi="Times New Roman"/>
          <w:lang w:val="en-US"/>
        </w:rPr>
      </w:pPr>
      <w:r w:rsidRPr="00E26B3A">
        <w:rPr>
          <w:rFonts w:ascii="Times New Roman" w:hAnsi="Times New Roman"/>
          <w:lang w:val="en-US"/>
        </w:rPr>
        <w:t>Pennings, Joost, “The Market for Hedging Services: A Marketing-Finance Approach,” Wageningen University, 1998.</w:t>
      </w:r>
    </w:p>
    <w:p w14:paraId="02A978CA" w14:textId="57EBB38E" w:rsidR="000C5F36" w:rsidRPr="00E26B3A" w:rsidRDefault="000C5F36" w:rsidP="004A1806">
      <w:pPr>
        <w:pStyle w:val="ListParagraph"/>
        <w:numPr>
          <w:ilvl w:val="0"/>
          <w:numId w:val="6"/>
        </w:numPr>
        <w:tabs>
          <w:tab w:val="left" w:pos="-720"/>
          <w:tab w:val="left" w:pos="0"/>
        </w:tabs>
        <w:suppressAutoHyphens/>
        <w:rPr>
          <w:rFonts w:ascii="Times New Roman" w:hAnsi="Times New Roman"/>
          <w:lang w:val="en-US"/>
        </w:rPr>
      </w:pPr>
      <w:r w:rsidRPr="00E26B3A">
        <w:rPr>
          <w:rFonts w:ascii="Times New Roman" w:hAnsi="Times New Roman"/>
          <w:lang w:val="en-US"/>
        </w:rPr>
        <w:t>Van Reekom, Johan, “Corporate Identity: Development of Concept and Measurement Instrument,” Erasmus University, 1998.</w:t>
      </w:r>
    </w:p>
    <w:p w14:paraId="3A8BA191" w14:textId="085443ED" w:rsidR="000C5F36" w:rsidRPr="00E26B3A" w:rsidRDefault="000C5F36" w:rsidP="004A1806">
      <w:pPr>
        <w:pStyle w:val="ListParagraph"/>
        <w:numPr>
          <w:ilvl w:val="0"/>
          <w:numId w:val="6"/>
        </w:numPr>
        <w:tabs>
          <w:tab w:val="left" w:pos="-720"/>
          <w:tab w:val="left" w:pos="0"/>
        </w:tabs>
        <w:suppressAutoHyphens/>
        <w:rPr>
          <w:rFonts w:ascii="Times New Roman" w:hAnsi="Times New Roman"/>
          <w:lang w:val="en-US"/>
        </w:rPr>
      </w:pPr>
      <w:r w:rsidRPr="00E26B3A">
        <w:rPr>
          <w:rFonts w:ascii="Times New Roman" w:hAnsi="Times New Roman"/>
          <w:lang w:val="en-US"/>
        </w:rPr>
        <w:t>Horst, Suzan, “Risk and Economic Consequences of Contagious Animal Disease Introduction,” Wageningen University, 1998.</w:t>
      </w:r>
    </w:p>
    <w:p w14:paraId="19C21CC2" w14:textId="23BE9FCF" w:rsidR="000C5F36" w:rsidRPr="00E26B3A" w:rsidRDefault="000C5F36" w:rsidP="004A1806">
      <w:pPr>
        <w:pStyle w:val="ListParagraph"/>
        <w:numPr>
          <w:ilvl w:val="0"/>
          <w:numId w:val="6"/>
        </w:numPr>
        <w:tabs>
          <w:tab w:val="left" w:pos="-720"/>
          <w:tab w:val="left" w:pos="0"/>
        </w:tabs>
        <w:suppressAutoHyphens/>
        <w:rPr>
          <w:rFonts w:ascii="Times New Roman" w:hAnsi="Times New Roman"/>
          <w:lang w:val="en-US"/>
        </w:rPr>
      </w:pPr>
      <w:r w:rsidRPr="00E26B3A">
        <w:rPr>
          <w:rFonts w:ascii="Times New Roman" w:hAnsi="Times New Roman"/>
          <w:lang w:val="en-US"/>
        </w:rPr>
        <w:t>Campo, Katia, “Variety Seeking Behavior and In-Store Marketing,” University of Antwerp (UFSIA), 1997.</w:t>
      </w:r>
    </w:p>
    <w:p w14:paraId="46D60A3B" w14:textId="63059154" w:rsidR="000C5F36" w:rsidRPr="00E26B3A" w:rsidRDefault="000C5F36" w:rsidP="004A1806">
      <w:pPr>
        <w:pStyle w:val="ListParagraph"/>
        <w:numPr>
          <w:ilvl w:val="0"/>
          <w:numId w:val="6"/>
        </w:numPr>
        <w:tabs>
          <w:tab w:val="left" w:pos="-720"/>
        </w:tabs>
        <w:suppressAutoHyphens/>
        <w:rPr>
          <w:rFonts w:ascii="Times New Roman" w:hAnsi="Times New Roman"/>
          <w:lang w:val="en-US"/>
        </w:rPr>
      </w:pPr>
      <w:r w:rsidRPr="00E26B3A">
        <w:rPr>
          <w:rFonts w:ascii="Times New Roman" w:hAnsi="Times New Roman"/>
          <w:lang w:val="en-US"/>
        </w:rPr>
        <w:t>Vriens, Marco, “Conjoint Analysis in Marketing,” University of Groningen, 1995.</w:t>
      </w:r>
    </w:p>
    <w:p w14:paraId="1C53456A" w14:textId="67A52824" w:rsidR="000C5F36" w:rsidRPr="00E26B3A" w:rsidRDefault="000C5F36" w:rsidP="004A1806">
      <w:pPr>
        <w:pStyle w:val="ListParagraph"/>
        <w:numPr>
          <w:ilvl w:val="0"/>
          <w:numId w:val="6"/>
        </w:numPr>
        <w:tabs>
          <w:tab w:val="left" w:pos="-720"/>
          <w:tab w:val="left" w:pos="0"/>
        </w:tabs>
        <w:suppressAutoHyphens/>
        <w:rPr>
          <w:rFonts w:ascii="Times New Roman" w:hAnsi="Times New Roman"/>
          <w:lang w:val="en-US"/>
        </w:rPr>
      </w:pPr>
      <w:r w:rsidRPr="00E26B3A">
        <w:rPr>
          <w:rFonts w:ascii="Times New Roman" w:hAnsi="Times New Roman"/>
          <w:lang w:val="en-US"/>
        </w:rPr>
        <w:t>Riezebos, Rik J., “Brand-Added Value,” Erasmus University, 1994.</w:t>
      </w:r>
    </w:p>
    <w:p w14:paraId="419AAE07" w14:textId="4601EB1C" w:rsidR="000C5F36" w:rsidRPr="00E26B3A" w:rsidRDefault="000C5F36" w:rsidP="004A1806">
      <w:pPr>
        <w:pStyle w:val="ListParagraph"/>
        <w:numPr>
          <w:ilvl w:val="0"/>
          <w:numId w:val="6"/>
        </w:numPr>
        <w:tabs>
          <w:tab w:val="left" w:pos="-720"/>
          <w:tab w:val="left" w:pos="0"/>
        </w:tabs>
        <w:suppressAutoHyphens/>
        <w:rPr>
          <w:rFonts w:ascii="Times New Roman" w:hAnsi="Times New Roman"/>
          <w:lang w:val="en-US"/>
        </w:rPr>
      </w:pPr>
      <w:r w:rsidRPr="00E26B3A">
        <w:rPr>
          <w:rFonts w:ascii="Times New Roman" w:hAnsi="Times New Roman"/>
          <w:lang w:val="en-US"/>
        </w:rPr>
        <w:t>Hovenier, Ron, “Breeding for Meat Quality in Pigs,” Wageningen University, 1993.</w:t>
      </w:r>
    </w:p>
    <w:p w14:paraId="6613170F" w14:textId="77777777" w:rsidR="000C5F36" w:rsidRPr="008C4796" w:rsidRDefault="000C5F36" w:rsidP="004A1806">
      <w:pPr>
        <w:numPr>
          <w:ilvl w:val="0"/>
          <w:numId w:val="5"/>
        </w:numPr>
        <w:tabs>
          <w:tab w:val="left" w:pos="-720"/>
        </w:tabs>
        <w:suppressAutoHyphens/>
        <w:rPr>
          <w:rFonts w:ascii="Times New Roman" w:hAnsi="Times New Roman"/>
          <w:sz w:val="24"/>
          <w:szCs w:val="24"/>
          <w:lang w:val="en-US"/>
        </w:rPr>
      </w:pPr>
      <w:r>
        <w:rPr>
          <w:rFonts w:ascii="Times New Roman" w:hAnsi="Times New Roman"/>
          <w:sz w:val="24"/>
          <w:szCs w:val="24"/>
          <w:lang w:val="en-US"/>
        </w:rPr>
        <w:t>Schifferstein, Rick N.J., “</w:t>
      </w:r>
      <w:r w:rsidRPr="008C4796">
        <w:rPr>
          <w:rFonts w:ascii="Times New Roman" w:hAnsi="Times New Roman"/>
          <w:sz w:val="24"/>
          <w:szCs w:val="24"/>
          <w:lang w:val="en-US"/>
        </w:rPr>
        <w:t>Sensory Interactions in Mixtures of Tastants,</w:t>
      </w:r>
      <w:r>
        <w:rPr>
          <w:rFonts w:ascii="Times New Roman" w:hAnsi="Times New Roman"/>
          <w:sz w:val="24"/>
          <w:szCs w:val="24"/>
          <w:lang w:val="en-US"/>
        </w:rPr>
        <w:t>”</w:t>
      </w:r>
      <w:r w:rsidRPr="008C4796">
        <w:rPr>
          <w:rFonts w:ascii="Times New Roman" w:hAnsi="Times New Roman"/>
          <w:sz w:val="24"/>
          <w:szCs w:val="24"/>
          <w:lang w:val="en-US"/>
        </w:rPr>
        <w:t xml:space="preserve"> Wageningen University, 1992.</w:t>
      </w:r>
    </w:p>
    <w:p w14:paraId="702826DE" w14:textId="77777777" w:rsidR="00D2062B" w:rsidRDefault="00D2062B" w:rsidP="00904651">
      <w:pPr>
        <w:tabs>
          <w:tab w:val="left" w:pos="-720"/>
        </w:tabs>
        <w:suppressAutoHyphens/>
        <w:rPr>
          <w:rFonts w:ascii="Times New Roman" w:hAnsi="Times New Roman"/>
          <w:b/>
          <w:sz w:val="24"/>
          <w:szCs w:val="24"/>
          <w:lang w:val="en-US"/>
        </w:rPr>
      </w:pPr>
    </w:p>
    <w:p w14:paraId="5D5719E9" w14:textId="77777777" w:rsidR="004A1806" w:rsidRDefault="004A1806" w:rsidP="00E26B3A">
      <w:pPr>
        <w:tabs>
          <w:tab w:val="center" w:pos="4512"/>
        </w:tabs>
        <w:suppressAutoHyphens/>
        <w:jc w:val="center"/>
        <w:rPr>
          <w:rFonts w:ascii="Times New Roman" w:hAnsi="Times New Roman"/>
          <w:b/>
          <w:sz w:val="24"/>
          <w:szCs w:val="24"/>
          <w:lang w:val="en-US"/>
        </w:rPr>
      </w:pPr>
    </w:p>
    <w:p w14:paraId="64B6BD63" w14:textId="737151AC" w:rsidR="003A7D81" w:rsidRPr="008C4796" w:rsidRDefault="003A7D81" w:rsidP="00E26B3A">
      <w:pPr>
        <w:tabs>
          <w:tab w:val="center" w:pos="4512"/>
        </w:tabs>
        <w:suppressAutoHyphens/>
        <w:jc w:val="center"/>
        <w:rPr>
          <w:rFonts w:ascii="Times New Roman" w:hAnsi="Times New Roman"/>
          <w:sz w:val="24"/>
          <w:szCs w:val="24"/>
          <w:lang w:val="en-US"/>
        </w:rPr>
      </w:pPr>
      <w:r w:rsidRPr="008C4796">
        <w:rPr>
          <w:rFonts w:ascii="Times New Roman" w:hAnsi="Times New Roman"/>
          <w:b/>
          <w:sz w:val="24"/>
          <w:szCs w:val="24"/>
          <w:lang w:val="en-US"/>
        </w:rPr>
        <w:t xml:space="preserve">TEACHING </w:t>
      </w:r>
    </w:p>
    <w:p w14:paraId="518C7CB2" w14:textId="77777777" w:rsidR="003A7D81" w:rsidRPr="008C4796" w:rsidRDefault="003A7D81">
      <w:pPr>
        <w:tabs>
          <w:tab w:val="left" w:pos="-720"/>
        </w:tabs>
        <w:suppressAutoHyphens/>
        <w:rPr>
          <w:rFonts w:ascii="Times New Roman" w:hAnsi="Times New Roman"/>
          <w:sz w:val="24"/>
          <w:szCs w:val="24"/>
          <w:lang w:val="en-US"/>
        </w:rPr>
      </w:pPr>
      <w:r w:rsidRPr="008C4796">
        <w:rPr>
          <w:rFonts w:ascii="Times New Roman" w:hAnsi="Times New Roman"/>
          <w:i/>
          <w:sz w:val="24"/>
          <w:szCs w:val="24"/>
          <w:lang w:val="en-US"/>
        </w:rPr>
        <w:t>Formal courses</w:t>
      </w:r>
    </w:p>
    <w:p w14:paraId="7337AB23" w14:textId="61685142" w:rsidR="001E1017" w:rsidRDefault="001E1017" w:rsidP="004A1806">
      <w:pPr>
        <w:pStyle w:val="ListParagraph"/>
        <w:numPr>
          <w:ilvl w:val="0"/>
          <w:numId w:val="42"/>
        </w:numPr>
        <w:tabs>
          <w:tab w:val="left" w:pos="-720"/>
          <w:tab w:val="left" w:pos="0"/>
        </w:tabs>
        <w:suppressAutoHyphens/>
        <w:rPr>
          <w:rFonts w:ascii="Times New Roman" w:hAnsi="Times New Roman"/>
          <w:lang w:val="en-US"/>
        </w:rPr>
      </w:pPr>
      <w:r>
        <w:rPr>
          <w:rFonts w:ascii="Times New Roman" w:hAnsi="Times New Roman"/>
          <w:lang w:val="en-US"/>
        </w:rPr>
        <w:t>Leadership Lessons from History (across MBA/EMBA/online MBA)</w:t>
      </w:r>
    </w:p>
    <w:p w14:paraId="15988A90" w14:textId="2E46F527" w:rsidR="003A7D81" w:rsidRPr="008209C3" w:rsidRDefault="003A7D81" w:rsidP="004A1806">
      <w:pPr>
        <w:pStyle w:val="ListParagraph"/>
        <w:numPr>
          <w:ilvl w:val="0"/>
          <w:numId w:val="42"/>
        </w:numPr>
        <w:tabs>
          <w:tab w:val="left" w:pos="-720"/>
          <w:tab w:val="left" w:pos="0"/>
        </w:tabs>
        <w:suppressAutoHyphens/>
        <w:rPr>
          <w:rFonts w:ascii="Times New Roman" w:hAnsi="Times New Roman"/>
          <w:lang w:val="en-US"/>
        </w:rPr>
      </w:pPr>
      <w:r w:rsidRPr="008209C3">
        <w:rPr>
          <w:rFonts w:ascii="Times New Roman" w:hAnsi="Times New Roman"/>
          <w:lang w:val="en-US"/>
        </w:rPr>
        <w:t xml:space="preserve">Global </w:t>
      </w:r>
      <w:r w:rsidR="00554585" w:rsidRPr="008209C3">
        <w:rPr>
          <w:rFonts w:ascii="Times New Roman" w:hAnsi="Times New Roman"/>
          <w:lang w:val="en-US"/>
        </w:rPr>
        <w:t>Brand</w:t>
      </w:r>
      <w:r w:rsidRPr="008209C3">
        <w:rPr>
          <w:rFonts w:ascii="Times New Roman" w:hAnsi="Times New Roman"/>
          <w:lang w:val="en-US"/>
        </w:rPr>
        <w:t xml:space="preserve"> </w:t>
      </w:r>
      <w:r w:rsidR="00456776" w:rsidRPr="008209C3">
        <w:rPr>
          <w:rFonts w:ascii="Times New Roman" w:hAnsi="Times New Roman"/>
          <w:lang w:val="en-US"/>
        </w:rPr>
        <w:t xml:space="preserve">Strategy </w:t>
      </w:r>
      <w:r w:rsidRPr="008209C3">
        <w:rPr>
          <w:rFonts w:ascii="Times New Roman" w:hAnsi="Times New Roman"/>
          <w:lang w:val="en-US"/>
        </w:rPr>
        <w:t>(</w:t>
      </w:r>
      <w:r w:rsidR="001B6F0C" w:rsidRPr="008209C3">
        <w:rPr>
          <w:rFonts w:ascii="Times New Roman" w:hAnsi="Times New Roman"/>
          <w:lang w:val="en-US"/>
        </w:rPr>
        <w:t>undergraduate/online MBA/EMBA</w:t>
      </w:r>
      <w:r w:rsidRPr="008209C3">
        <w:rPr>
          <w:rFonts w:ascii="Times New Roman" w:hAnsi="Times New Roman"/>
          <w:lang w:val="en-US"/>
        </w:rPr>
        <w:t>)</w:t>
      </w:r>
    </w:p>
    <w:p w14:paraId="18087E3F" w14:textId="77777777" w:rsidR="00554585" w:rsidRDefault="00554585" w:rsidP="004A1806">
      <w:pPr>
        <w:numPr>
          <w:ilvl w:val="0"/>
          <w:numId w:val="42"/>
        </w:numPr>
        <w:tabs>
          <w:tab w:val="left" w:pos="-720"/>
          <w:tab w:val="left" w:pos="0"/>
        </w:tabs>
        <w:suppressAutoHyphens/>
        <w:rPr>
          <w:rFonts w:ascii="Times New Roman" w:hAnsi="Times New Roman"/>
          <w:sz w:val="24"/>
          <w:szCs w:val="24"/>
          <w:lang w:val="en-US"/>
        </w:rPr>
      </w:pPr>
      <w:r w:rsidRPr="008C4796">
        <w:rPr>
          <w:rFonts w:ascii="Times New Roman" w:hAnsi="Times New Roman"/>
          <w:sz w:val="24"/>
          <w:szCs w:val="24"/>
          <w:lang w:val="en-US"/>
        </w:rPr>
        <w:t xml:space="preserve">Global Marketing </w:t>
      </w:r>
      <w:r>
        <w:rPr>
          <w:rFonts w:ascii="Times New Roman" w:hAnsi="Times New Roman"/>
          <w:sz w:val="24"/>
          <w:szCs w:val="24"/>
          <w:lang w:val="en-US"/>
        </w:rPr>
        <w:t xml:space="preserve">Strategy </w:t>
      </w:r>
      <w:r w:rsidRPr="008C4796">
        <w:rPr>
          <w:rFonts w:ascii="Times New Roman" w:hAnsi="Times New Roman"/>
          <w:sz w:val="24"/>
          <w:szCs w:val="24"/>
          <w:lang w:val="en-US"/>
        </w:rPr>
        <w:t>(undergraduate/</w:t>
      </w:r>
      <w:r>
        <w:rPr>
          <w:rFonts w:ascii="Times New Roman" w:hAnsi="Times New Roman"/>
          <w:sz w:val="24"/>
          <w:szCs w:val="24"/>
          <w:lang w:val="en-US"/>
        </w:rPr>
        <w:t xml:space="preserve"> </w:t>
      </w:r>
      <w:r w:rsidRPr="008C4796">
        <w:rPr>
          <w:rFonts w:ascii="Times New Roman" w:hAnsi="Times New Roman"/>
          <w:sz w:val="24"/>
          <w:szCs w:val="24"/>
          <w:lang w:val="en-US"/>
        </w:rPr>
        <w:t>MBA</w:t>
      </w:r>
      <w:r>
        <w:rPr>
          <w:rFonts w:ascii="Times New Roman" w:hAnsi="Times New Roman"/>
          <w:sz w:val="24"/>
          <w:szCs w:val="24"/>
          <w:lang w:val="en-US"/>
        </w:rPr>
        <w:t>/online MBA/EMBA</w:t>
      </w:r>
      <w:r w:rsidRPr="008C4796">
        <w:rPr>
          <w:rFonts w:ascii="Times New Roman" w:hAnsi="Times New Roman"/>
          <w:sz w:val="24"/>
          <w:szCs w:val="24"/>
          <w:lang w:val="en-US"/>
        </w:rPr>
        <w:t>)</w:t>
      </w:r>
    </w:p>
    <w:p w14:paraId="18DFF8C0" w14:textId="77777777" w:rsidR="003A7D81" w:rsidRPr="008C4796" w:rsidRDefault="003A7D81" w:rsidP="004A1806">
      <w:pPr>
        <w:numPr>
          <w:ilvl w:val="0"/>
          <w:numId w:val="42"/>
        </w:numPr>
        <w:tabs>
          <w:tab w:val="left" w:pos="-720"/>
          <w:tab w:val="left" w:pos="0"/>
        </w:tabs>
        <w:suppressAutoHyphens/>
        <w:rPr>
          <w:rFonts w:ascii="Times New Roman" w:hAnsi="Times New Roman"/>
          <w:sz w:val="24"/>
          <w:szCs w:val="24"/>
          <w:lang w:val="en-US"/>
        </w:rPr>
      </w:pPr>
      <w:r w:rsidRPr="008C4796">
        <w:rPr>
          <w:rFonts w:ascii="Times New Roman" w:hAnsi="Times New Roman"/>
          <w:sz w:val="24"/>
          <w:szCs w:val="24"/>
          <w:lang w:val="en-US"/>
        </w:rPr>
        <w:t>Consumer Behavior (Undergraduate/MBA/MSc</w:t>
      </w:r>
      <w:r w:rsidR="00F40E3D">
        <w:rPr>
          <w:rFonts w:ascii="Times New Roman" w:hAnsi="Times New Roman"/>
          <w:sz w:val="24"/>
          <w:szCs w:val="24"/>
          <w:lang w:val="en-US"/>
        </w:rPr>
        <w:t>/PhD</w:t>
      </w:r>
      <w:r w:rsidRPr="008C4796">
        <w:rPr>
          <w:rFonts w:ascii="Times New Roman" w:hAnsi="Times New Roman"/>
          <w:sz w:val="24"/>
          <w:szCs w:val="24"/>
          <w:lang w:val="en-US"/>
        </w:rPr>
        <w:t>)</w:t>
      </w:r>
    </w:p>
    <w:p w14:paraId="6356AAA0" w14:textId="77777777" w:rsidR="003A7D81" w:rsidRPr="008C4796" w:rsidRDefault="003A7D81" w:rsidP="004A1806">
      <w:pPr>
        <w:numPr>
          <w:ilvl w:val="0"/>
          <w:numId w:val="42"/>
        </w:numPr>
        <w:tabs>
          <w:tab w:val="left" w:pos="-720"/>
          <w:tab w:val="left" w:pos="0"/>
        </w:tabs>
        <w:suppressAutoHyphens/>
        <w:rPr>
          <w:rFonts w:ascii="Times New Roman" w:hAnsi="Times New Roman"/>
          <w:sz w:val="24"/>
          <w:szCs w:val="24"/>
          <w:lang w:val="en-US"/>
        </w:rPr>
      </w:pPr>
      <w:r w:rsidRPr="008C4796">
        <w:rPr>
          <w:rFonts w:ascii="Times New Roman" w:hAnsi="Times New Roman"/>
          <w:sz w:val="24"/>
          <w:szCs w:val="24"/>
          <w:lang w:val="en-US"/>
        </w:rPr>
        <w:t>Marketing Research Techniques (Undergraduate/MSc)</w:t>
      </w:r>
    </w:p>
    <w:p w14:paraId="0EDCA3E7" w14:textId="77777777" w:rsidR="003A7D81" w:rsidRPr="008C4796" w:rsidRDefault="00E54DFC" w:rsidP="004A1806">
      <w:pPr>
        <w:numPr>
          <w:ilvl w:val="0"/>
          <w:numId w:val="42"/>
        </w:numPr>
        <w:tabs>
          <w:tab w:val="left" w:pos="-720"/>
          <w:tab w:val="left" w:pos="0"/>
        </w:tabs>
        <w:suppressAutoHyphens/>
        <w:rPr>
          <w:rFonts w:ascii="Times New Roman" w:hAnsi="Times New Roman"/>
          <w:sz w:val="24"/>
          <w:szCs w:val="24"/>
          <w:lang w:val="en-US"/>
        </w:rPr>
      </w:pPr>
      <w:r w:rsidRPr="008C4796">
        <w:rPr>
          <w:rFonts w:ascii="Times New Roman" w:hAnsi="Times New Roman"/>
          <w:sz w:val="24"/>
          <w:szCs w:val="24"/>
          <w:lang w:val="en-US"/>
        </w:rPr>
        <w:t>Psychometric Modeling in Business (PhD)</w:t>
      </w:r>
    </w:p>
    <w:p w14:paraId="41889E59" w14:textId="77777777" w:rsidR="003A7D81" w:rsidRPr="008C4796" w:rsidRDefault="003A7D81">
      <w:pPr>
        <w:tabs>
          <w:tab w:val="left" w:pos="-720"/>
        </w:tabs>
        <w:suppressAutoHyphens/>
        <w:rPr>
          <w:rFonts w:ascii="Times New Roman" w:hAnsi="Times New Roman"/>
          <w:sz w:val="24"/>
          <w:szCs w:val="24"/>
          <w:lang w:val="en-US"/>
        </w:rPr>
      </w:pPr>
    </w:p>
    <w:p w14:paraId="312F9679" w14:textId="77777777" w:rsidR="003A7D81" w:rsidRPr="008C4796" w:rsidRDefault="003A7D81">
      <w:pPr>
        <w:tabs>
          <w:tab w:val="left" w:pos="-720"/>
        </w:tabs>
        <w:suppressAutoHyphens/>
        <w:rPr>
          <w:rFonts w:ascii="Times New Roman" w:hAnsi="Times New Roman"/>
          <w:sz w:val="24"/>
          <w:szCs w:val="24"/>
          <w:lang w:val="en-US"/>
        </w:rPr>
      </w:pPr>
      <w:r w:rsidRPr="008C4796">
        <w:rPr>
          <w:rFonts w:ascii="Times New Roman" w:hAnsi="Times New Roman"/>
          <w:i/>
          <w:sz w:val="24"/>
          <w:szCs w:val="24"/>
          <w:lang w:val="en-US"/>
        </w:rPr>
        <w:t>Executive Teaching</w:t>
      </w:r>
      <w:r w:rsidRPr="008C4796">
        <w:rPr>
          <w:rFonts w:ascii="Times New Roman" w:hAnsi="Times New Roman"/>
          <w:sz w:val="24"/>
          <w:szCs w:val="24"/>
          <w:lang w:val="en-US"/>
        </w:rPr>
        <w:t xml:space="preserve"> </w:t>
      </w:r>
    </w:p>
    <w:p w14:paraId="09AC6724" w14:textId="77777777" w:rsidR="003A7D81" w:rsidRPr="008C4796" w:rsidRDefault="003A7D81">
      <w:pPr>
        <w:tabs>
          <w:tab w:val="left" w:pos="-720"/>
          <w:tab w:val="left" w:pos="0"/>
        </w:tabs>
        <w:suppressAutoHyphens/>
        <w:ind w:left="720" w:hanging="720"/>
        <w:rPr>
          <w:rFonts w:ascii="Times New Roman" w:hAnsi="Times New Roman"/>
          <w:sz w:val="24"/>
          <w:szCs w:val="24"/>
          <w:lang w:val="en-US"/>
        </w:rPr>
      </w:pPr>
      <w:r w:rsidRPr="008C4796">
        <w:rPr>
          <w:rFonts w:ascii="Times New Roman" w:hAnsi="Times New Roman"/>
          <w:sz w:val="24"/>
          <w:szCs w:val="24"/>
          <w:lang w:val="en-US"/>
        </w:rPr>
        <w:t>-</w:t>
      </w:r>
      <w:r w:rsidRPr="008C4796">
        <w:rPr>
          <w:rFonts w:ascii="Times New Roman" w:hAnsi="Times New Roman"/>
          <w:sz w:val="24"/>
          <w:szCs w:val="24"/>
          <w:lang w:val="en-US"/>
        </w:rPr>
        <w:tab/>
        <w:t xml:space="preserve">Global Marketing, Strategy, Branding, Product Policy, and Market Segmentation for a number of </w:t>
      </w:r>
      <w:r w:rsidR="00CC103D" w:rsidRPr="008C4796">
        <w:rPr>
          <w:rFonts w:ascii="Times New Roman" w:hAnsi="Times New Roman"/>
          <w:sz w:val="24"/>
          <w:szCs w:val="24"/>
          <w:lang w:val="en-US"/>
        </w:rPr>
        <w:t>in-company</w:t>
      </w:r>
      <w:r w:rsidRPr="008C4796">
        <w:rPr>
          <w:rFonts w:ascii="Times New Roman" w:hAnsi="Times New Roman"/>
          <w:sz w:val="24"/>
          <w:szCs w:val="24"/>
          <w:lang w:val="en-US"/>
        </w:rPr>
        <w:t xml:space="preserve"> and </w:t>
      </w:r>
      <w:r w:rsidR="00CC103D" w:rsidRPr="008C4796">
        <w:rPr>
          <w:rFonts w:ascii="Times New Roman" w:hAnsi="Times New Roman"/>
          <w:sz w:val="24"/>
          <w:szCs w:val="24"/>
          <w:lang w:val="en-US"/>
        </w:rPr>
        <w:t>e</w:t>
      </w:r>
      <w:r w:rsidRPr="008C4796">
        <w:rPr>
          <w:rFonts w:ascii="Times New Roman" w:hAnsi="Times New Roman"/>
          <w:sz w:val="24"/>
          <w:szCs w:val="24"/>
          <w:lang w:val="en-US"/>
        </w:rPr>
        <w:t xml:space="preserve">xecutive </w:t>
      </w:r>
      <w:r w:rsidR="00CC103D" w:rsidRPr="008C4796">
        <w:rPr>
          <w:rFonts w:ascii="Times New Roman" w:hAnsi="Times New Roman"/>
          <w:sz w:val="24"/>
          <w:szCs w:val="24"/>
          <w:lang w:val="en-US"/>
        </w:rPr>
        <w:t>p</w:t>
      </w:r>
      <w:r w:rsidRPr="008C4796">
        <w:rPr>
          <w:rFonts w:ascii="Times New Roman" w:hAnsi="Times New Roman"/>
          <w:sz w:val="24"/>
          <w:szCs w:val="24"/>
          <w:lang w:val="en-US"/>
        </w:rPr>
        <w:t>rograms of Tilburg University, IESE, University of Cape Town, Cat</w:t>
      </w:r>
      <w:r w:rsidR="00384622">
        <w:rPr>
          <w:rFonts w:ascii="Times New Roman" w:hAnsi="Times New Roman"/>
          <w:sz w:val="24"/>
          <w:szCs w:val="24"/>
          <w:lang w:val="en-US"/>
        </w:rPr>
        <w:t xml:space="preserve">holic University of Leuven, </w:t>
      </w:r>
      <w:r w:rsidRPr="008C4796">
        <w:rPr>
          <w:rFonts w:ascii="Times New Roman" w:hAnsi="Times New Roman"/>
          <w:sz w:val="24"/>
          <w:szCs w:val="24"/>
          <w:lang w:val="en-US"/>
        </w:rPr>
        <w:t>Wageningen University.</w:t>
      </w:r>
    </w:p>
    <w:p w14:paraId="35FD98FC" w14:textId="77777777" w:rsidR="003A7D81" w:rsidRPr="008C4796" w:rsidRDefault="003A7D81">
      <w:pPr>
        <w:tabs>
          <w:tab w:val="center" w:pos="4512"/>
        </w:tabs>
        <w:suppressAutoHyphens/>
        <w:rPr>
          <w:rFonts w:ascii="Times New Roman" w:hAnsi="Times New Roman"/>
          <w:b/>
          <w:sz w:val="24"/>
          <w:szCs w:val="24"/>
          <w:lang w:val="en-US"/>
        </w:rPr>
      </w:pPr>
    </w:p>
    <w:p w14:paraId="5CE2CB45" w14:textId="77777777" w:rsidR="003A7D81" w:rsidRPr="008C4796" w:rsidRDefault="003A7D81">
      <w:pPr>
        <w:pStyle w:val="Heading1"/>
        <w:tabs>
          <w:tab w:val="clear" w:pos="-720"/>
          <w:tab w:val="center" w:pos="4512"/>
        </w:tabs>
        <w:rPr>
          <w:sz w:val="24"/>
          <w:szCs w:val="24"/>
        </w:rPr>
      </w:pPr>
      <w:r w:rsidRPr="008C4796">
        <w:rPr>
          <w:sz w:val="24"/>
          <w:szCs w:val="24"/>
        </w:rPr>
        <w:t>Universities</w:t>
      </w:r>
    </w:p>
    <w:p w14:paraId="039CFA1A" w14:textId="51B9B710" w:rsidR="003A7D81" w:rsidRPr="008C4796" w:rsidRDefault="003A7D81">
      <w:pPr>
        <w:ind w:left="720" w:hanging="720"/>
        <w:rPr>
          <w:rFonts w:ascii="Times New Roman" w:hAnsi="Times New Roman"/>
          <w:sz w:val="24"/>
          <w:szCs w:val="24"/>
          <w:lang w:val="en-US"/>
        </w:rPr>
      </w:pPr>
      <w:r w:rsidRPr="008C4796">
        <w:rPr>
          <w:rFonts w:ascii="Times New Roman" w:hAnsi="Times New Roman"/>
          <w:sz w:val="24"/>
          <w:szCs w:val="24"/>
          <w:lang w:val="en-US"/>
        </w:rPr>
        <w:t>-</w:t>
      </w:r>
      <w:r w:rsidRPr="008C4796">
        <w:rPr>
          <w:rFonts w:ascii="Times New Roman" w:hAnsi="Times New Roman"/>
          <w:sz w:val="24"/>
          <w:szCs w:val="24"/>
          <w:lang w:val="en-US"/>
        </w:rPr>
        <w:tab/>
        <w:t xml:space="preserve">Taught </w:t>
      </w:r>
      <w:r w:rsidR="00AA30EF">
        <w:rPr>
          <w:rFonts w:ascii="Times New Roman" w:hAnsi="Times New Roman"/>
          <w:sz w:val="24"/>
          <w:szCs w:val="24"/>
          <w:lang w:val="en-US"/>
        </w:rPr>
        <w:t xml:space="preserve">either full time or as visitor </w:t>
      </w:r>
      <w:r w:rsidRPr="008C4796">
        <w:rPr>
          <w:rFonts w:ascii="Times New Roman" w:hAnsi="Times New Roman"/>
          <w:sz w:val="24"/>
          <w:szCs w:val="24"/>
          <w:lang w:val="en-US"/>
        </w:rPr>
        <w:t xml:space="preserve">at University of North Carolina at Chapel Hill (U.S.), Tilburg University (NL), </w:t>
      </w:r>
      <w:r w:rsidR="00E54DFC" w:rsidRPr="008C4796">
        <w:rPr>
          <w:rFonts w:ascii="Times New Roman" w:hAnsi="Times New Roman"/>
          <w:sz w:val="24"/>
          <w:szCs w:val="24"/>
          <w:lang w:val="en-US"/>
        </w:rPr>
        <w:t xml:space="preserve">Catholic University of Leuven (Belgium), Wageningen University (NL), University of </w:t>
      </w:r>
      <w:r w:rsidRPr="008C4796">
        <w:rPr>
          <w:rFonts w:ascii="Times New Roman" w:hAnsi="Times New Roman"/>
          <w:sz w:val="24"/>
          <w:szCs w:val="24"/>
          <w:lang w:val="en-US"/>
        </w:rPr>
        <w:t>Michigan (U.S.), IESE (Spain), Aston University (U</w:t>
      </w:r>
      <w:r w:rsidR="002E3B57" w:rsidRPr="008C4796">
        <w:rPr>
          <w:rFonts w:ascii="Times New Roman" w:hAnsi="Times New Roman"/>
          <w:sz w:val="24"/>
          <w:szCs w:val="24"/>
          <w:lang w:val="en-US"/>
        </w:rPr>
        <w:t>.</w:t>
      </w:r>
      <w:r w:rsidRPr="008C4796">
        <w:rPr>
          <w:rFonts w:ascii="Times New Roman" w:hAnsi="Times New Roman"/>
          <w:sz w:val="24"/>
          <w:szCs w:val="24"/>
          <w:lang w:val="en-US"/>
        </w:rPr>
        <w:t>K</w:t>
      </w:r>
      <w:r w:rsidR="002E3B57" w:rsidRPr="008C4796">
        <w:rPr>
          <w:rFonts w:ascii="Times New Roman" w:hAnsi="Times New Roman"/>
          <w:sz w:val="24"/>
          <w:szCs w:val="24"/>
          <w:lang w:val="en-US"/>
        </w:rPr>
        <w:t>.</w:t>
      </w:r>
      <w:r w:rsidRPr="008C4796">
        <w:rPr>
          <w:rFonts w:ascii="Times New Roman" w:hAnsi="Times New Roman"/>
          <w:sz w:val="24"/>
          <w:szCs w:val="24"/>
          <w:lang w:val="en-US"/>
        </w:rPr>
        <w:t>), University of Cape Town (South Africa),</w:t>
      </w:r>
      <w:r w:rsidR="00384622">
        <w:rPr>
          <w:rFonts w:ascii="Times New Roman" w:hAnsi="Times New Roman"/>
          <w:sz w:val="24"/>
          <w:szCs w:val="24"/>
          <w:lang w:val="en-US"/>
        </w:rPr>
        <w:t xml:space="preserve"> Murcia University (Spain), </w:t>
      </w:r>
      <w:r w:rsidR="00DE51DB">
        <w:rPr>
          <w:rFonts w:ascii="Times New Roman" w:hAnsi="Times New Roman"/>
          <w:sz w:val="24"/>
          <w:szCs w:val="24"/>
          <w:lang w:val="en-US"/>
        </w:rPr>
        <w:t xml:space="preserve">Tsinghua University (China), </w:t>
      </w:r>
      <w:r w:rsidRPr="008C4796">
        <w:rPr>
          <w:rFonts w:ascii="Times New Roman" w:hAnsi="Times New Roman"/>
          <w:sz w:val="24"/>
          <w:szCs w:val="24"/>
          <w:lang w:val="en-US"/>
        </w:rPr>
        <w:t>Un</w:t>
      </w:r>
      <w:r w:rsidR="00554585">
        <w:rPr>
          <w:rFonts w:ascii="Times New Roman" w:hAnsi="Times New Roman"/>
          <w:sz w:val="24"/>
          <w:szCs w:val="24"/>
          <w:lang w:val="en-US"/>
        </w:rPr>
        <w:t xml:space="preserve">iversity of </w:t>
      </w:r>
      <w:r w:rsidR="00554585" w:rsidRPr="00967989">
        <w:rPr>
          <w:rStyle w:val="Emphasis"/>
          <w:rFonts w:ascii="Times New Roman" w:hAnsi="Times New Roman"/>
          <w:i w:val="0"/>
          <w:sz w:val="24"/>
          <w:szCs w:val="24"/>
        </w:rPr>
        <w:t>Innsbruck</w:t>
      </w:r>
      <w:r w:rsidR="00554585" w:rsidRPr="00967989">
        <w:rPr>
          <w:rFonts w:ascii="Times New Roman" w:hAnsi="Times New Roman"/>
          <w:i/>
          <w:sz w:val="24"/>
          <w:szCs w:val="24"/>
          <w:lang w:val="en-US"/>
        </w:rPr>
        <w:t xml:space="preserve"> </w:t>
      </w:r>
      <w:r w:rsidR="00554585">
        <w:rPr>
          <w:rFonts w:ascii="Times New Roman" w:hAnsi="Times New Roman"/>
          <w:sz w:val="24"/>
          <w:szCs w:val="24"/>
          <w:lang w:val="en-US"/>
        </w:rPr>
        <w:t>(Austria)</w:t>
      </w:r>
      <w:r w:rsidR="00B637B6">
        <w:rPr>
          <w:rFonts w:ascii="Times New Roman" w:hAnsi="Times New Roman"/>
          <w:sz w:val="24"/>
          <w:szCs w:val="24"/>
          <w:lang w:val="en-US"/>
        </w:rPr>
        <w:t>, East China Normal University (China), ITESM (Mexico)</w:t>
      </w:r>
      <w:r w:rsidR="004B104D">
        <w:rPr>
          <w:rFonts w:ascii="Times New Roman" w:hAnsi="Times New Roman"/>
          <w:sz w:val="24"/>
          <w:szCs w:val="24"/>
          <w:lang w:val="en-US"/>
        </w:rPr>
        <w:t>.</w:t>
      </w:r>
    </w:p>
    <w:p w14:paraId="3833575E" w14:textId="77777777" w:rsidR="003A7D81" w:rsidRPr="008C4796" w:rsidRDefault="003A7D81">
      <w:pPr>
        <w:tabs>
          <w:tab w:val="center" w:pos="4512"/>
        </w:tabs>
        <w:suppressAutoHyphens/>
        <w:rPr>
          <w:rFonts w:ascii="Times New Roman" w:hAnsi="Times New Roman"/>
          <w:b/>
          <w:sz w:val="24"/>
          <w:szCs w:val="24"/>
          <w:lang w:val="en-US"/>
        </w:rPr>
      </w:pPr>
    </w:p>
    <w:p w14:paraId="24AB732A" w14:textId="77777777" w:rsidR="00435B7E" w:rsidRPr="008C4796" w:rsidRDefault="00435B7E">
      <w:pPr>
        <w:tabs>
          <w:tab w:val="center" w:pos="4512"/>
        </w:tabs>
        <w:suppressAutoHyphens/>
        <w:rPr>
          <w:rFonts w:ascii="Times New Roman" w:hAnsi="Times New Roman"/>
          <w:b/>
          <w:sz w:val="24"/>
          <w:szCs w:val="24"/>
          <w:lang w:val="en-US"/>
        </w:rPr>
      </w:pPr>
    </w:p>
    <w:p w14:paraId="1A65ABD8" w14:textId="77777777" w:rsidR="007D71A3" w:rsidRDefault="003A7D81" w:rsidP="00321986">
      <w:pPr>
        <w:tabs>
          <w:tab w:val="center" w:pos="4512"/>
        </w:tabs>
        <w:suppressAutoHyphens/>
        <w:rPr>
          <w:rFonts w:ascii="Times New Roman" w:hAnsi="Times New Roman"/>
          <w:b/>
          <w:sz w:val="24"/>
          <w:szCs w:val="24"/>
          <w:lang w:val="en-US"/>
        </w:rPr>
      </w:pPr>
      <w:r w:rsidRPr="008C4796">
        <w:rPr>
          <w:rFonts w:ascii="Times New Roman" w:hAnsi="Times New Roman"/>
          <w:b/>
          <w:sz w:val="24"/>
          <w:szCs w:val="24"/>
          <w:lang w:val="en-US"/>
        </w:rPr>
        <w:tab/>
      </w:r>
    </w:p>
    <w:p w14:paraId="606DC6B5" w14:textId="497E2C4C" w:rsidR="003A7D81" w:rsidRPr="008C4796" w:rsidRDefault="000C5F36" w:rsidP="007D71A3">
      <w:pPr>
        <w:tabs>
          <w:tab w:val="center" w:pos="4512"/>
        </w:tabs>
        <w:suppressAutoHyphens/>
        <w:jc w:val="center"/>
        <w:rPr>
          <w:rFonts w:ascii="Times New Roman" w:hAnsi="Times New Roman"/>
          <w:sz w:val="24"/>
          <w:szCs w:val="24"/>
          <w:lang w:val="en-US"/>
        </w:rPr>
      </w:pPr>
      <w:r>
        <w:rPr>
          <w:rFonts w:ascii="Times New Roman" w:hAnsi="Times New Roman"/>
          <w:b/>
          <w:sz w:val="24"/>
          <w:szCs w:val="24"/>
          <w:lang w:val="en-US"/>
        </w:rPr>
        <w:t>SERVICE</w:t>
      </w:r>
    </w:p>
    <w:p w14:paraId="6E6CED49" w14:textId="77777777" w:rsidR="003A7D81" w:rsidRPr="008C4796" w:rsidRDefault="003A7D81">
      <w:pPr>
        <w:tabs>
          <w:tab w:val="left" w:pos="-720"/>
        </w:tabs>
        <w:suppressAutoHyphens/>
        <w:rPr>
          <w:rFonts w:ascii="Times New Roman" w:hAnsi="Times New Roman"/>
          <w:sz w:val="24"/>
          <w:szCs w:val="24"/>
          <w:lang w:val="en-US"/>
        </w:rPr>
      </w:pPr>
    </w:p>
    <w:p w14:paraId="4DDD6685" w14:textId="77777777" w:rsidR="009D6B2A" w:rsidRDefault="009D6B2A">
      <w:pPr>
        <w:tabs>
          <w:tab w:val="left" w:pos="-720"/>
        </w:tabs>
        <w:suppressAutoHyphens/>
        <w:rPr>
          <w:rFonts w:ascii="Times New Roman" w:hAnsi="Times New Roman"/>
          <w:b/>
          <w:sz w:val="24"/>
          <w:szCs w:val="24"/>
          <w:lang w:val="en-US"/>
        </w:rPr>
      </w:pPr>
      <w:r>
        <w:rPr>
          <w:rFonts w:ascii="Times New Roman" w:hAnsi="Times New Roman"/>
          <w:b/>
          <w:sz w:val="24"/>
          <w:szCs w:val="24"/>
          <w:lang w:val="en-US"/>
        </w:rPr>
        <w:t>External service</w:t>
      </w:r>
    </w:p>
    <w:p w14:paraId="42157EE7" w14:textId="77777777" w:rsidR="00BD6E69" w:rsidRPr="008C4796" w:rsidRDefault="00BD6E69">
      <w:pPr>
        <w:tabs>
          <w:tab w:val="left" w:pos="-720"/>
        </w:tabs>
        <w:suppressAutoHyphens/>
        <w:rPr>
          <w:rFonts w:ascii="Times New Roman" w:hAnsi="Times New Roman"/>
          <w:b/>
          <w:sz w:val="24"/>
          <w:szCs w:val="24"/>
          <w:lang w:val="en-US"/>
        </w:rPr>
      </w:pPr>
    </w:p>
    <w:p w14:paraId="5D930EE9" w14:textId="4D7FBCC9" w:rsidR="00904651" w:rsidRPr="008C4796" w:rsidRDefault="00904651" w:rsidP="00904651">
      <w:pPr>
        <w:tabs>
          <w:tab w:val="left" w:pos="-720"/>
        </w:tabs>
        <w:suppressAutoHyphens/>
        <w:rPr>
          <w:rFonts w:ascii="Times New Roman" w:hAnsi="Times New Roman"/>
          <w:i/>
          <w:sz w:val="24"/>
          <w:szCs w:val="24"/>
          <w:lang w:val="en-US"/>
        </w:rPr>
      </w:pPr>
      <w:r w:rsidRPr="008C4796">
        <w:rPr>
          <w:rFonts w:ascii="Times New Roman" w:hAnsi="Times New Roman"/>
          <w:i/>
          <w:sz w:val="24"/>
          <w:szCs w:val="24"/>
          <w:lang w:val="en-US"/>
        </w:rPr>
        <w:t>Marketing profession</w:t>
      </w:r>
      <w:r w:rsidR="00CA013A">
        <w:rPr>
          <w:rFonts w:ascii="Times New Roman" w:hAnsi="Times New Roman"/>
          <w:i/>
          <w:sz w:val="24"/>
          <w:szCs w:val="24"/>
          <w:lang w:val="en-US"/>
        </w:rPr>
        <w:t>: American Marketing Association</w:t>
      </w:r>
    </w:p>
    <w:p w14:paraId="590FFE1F" w14:textId="361C1E71" w:rsidR="00E44E4B" w:rsidRPr="00E44E4B" w:rsidRDefault="00E44E4B" w:rsidP="000D3C10">
      <w:pPr>
        <w:pStyle w:val="ListParagraph"/>
        <w:numPr>
          <w:ilvl w:val="0"/>
          <w:numId w:val="43"/>
        </w:numPr>
        <w:tabs>
          <w:tab w:val="left" w:pos="-720"/>
        </w:tabs>
        <w:suppressAutoHyphens/>
        <w:rPr>
          <w:rFonts w:ascii="Times New Roman" w:hAnsi="Times New Roman"/>
          <w:lang w:val="tr-TR"/>
        </w:rPr>
      </w:pPr>
      <w:r>
        <w:rPr>
          <w:rFonts w:ascii="Times New Roman" w:hAnsi="Times New Roman"/>
          <w:lang w:val="tr-TR"/>
        </w:rPr>
        <w:t xml:space="preserve">Editor-in-Chief, </w:t>
      </w:r>
      <w:r w:rsidRPr="00E44E4B">
        <w:rPr>
          <w:rFonts w:ascii="Times New Roman" w:hAnsi="Times New Roman"/>
          <w:i/>
          <w:iCs/>
          <w:lang w:val="tr-TR"/>
        </w:rPr>
        <w:t>Journal of Marketing</w:t>
      </w:r>
      <w:r>
        <w:rPr>
          <w:rFonts w:ascii="Times New Roman" w:hAnsi="Times New Roman"/>
          <w:lang w:val="tr-TR"/>
        </w:rPr>
        <w:t>, 2025-2028.</w:t>
      </w:r>
    </w:p>
    <w:p w14:paraId="5B37F972" w14:textId="00B2CB84" w:rsidR="000D3C10" w:rsidRPr="000D3C10" w:rsidRDefault="000D3C10" w:rsidP="000D3C10">
      <w:pPr>
        <w:pStyle w:val="ListParagraph"/>
        <w:numPr>
          <w:ilvl w:val="0"/>
          <w:numId w:val="43"/>
        </w:numPr>
        <w:tabs>
          <w:tab w:val="left" w:pos="-720"/>
        </w:tabs>
        <w:suppressAutoHyphens/>
        <w:rPr>
          <w:rFonts w:ascii="Times New Roman" w:hAnsi="Times New Roman"/>
          <w:lang w:val="tr-TR"/>
        </w:rPr>
      </w:pPr>
      <w:r w:rsidRPr="0017304A">
        <w:rPr>
          <w:rFonts w:ascii="Times New Roman" w:hAnsi="Times New Roman"/>
          <w:i/>
          <w:lang w:val="en-US"/>
        </w:rPr>
        <w:t>Journal of International Marketing</w:t>
      </w:r>
      <w:r>
        <w:rPr>
          <w:rFonts w:ascii="Times New Roman" w:hAnsi="Times New Roman"/>
          <w:lang w:val="en-US"/>
        </w:rPr>
        <w:t>, co-editor special issue “</w:t>
      </w:r>
      <w:r w:rsidRPr="000D3C10">
        <w:rPr>
          <w:rFonts w:ascii="Times New Roman" w:hAnsi="Times New Roman"/>
          <w:bCs/>
          <w:lang w:val="tr-TR"/>
        </w:rPr>
        <w:t>Brands and Branding in an International Context</w:t>
      </w:r>
      <w:r w:rsidR="00672451">
        <w:rPr>
          <w:rFonts w:ascii="Times New Roman" w:hAnsi="Times New Roman"/>
          <w:bCs/>
          <w:lang w:val="tr-TR"/>
        </w:rPr>
        <w:t>,</w:t>
      </w:r>
      <w:r>
        <w:rPr>
          <w:rFonts w:ascii="Times New Roman" w:hAnsi="Times New Roman"/>
          <w:bCs/>
          <w:lang w:val="tr-TR"/>
        </w:rPr>
        <w:t>”</w:t>
      </w:r>
      <w:r w:rsidRPr="000D3C10">
        <w:rPr>
          <w:rFonts w:ascii="Times New Roman" w:hAnsi="Times New Roman"/>
          <w:bCs/>
          <w:lang w:val="tr-TR"/>
        </w:rPr>
        <w:t xml:space="preserve"> </w:t>
      </w:r>
      <w:r w:rsidR="00672451">
        <w:rPr>
          <w:rFonts w:ascii="Times New Roman" w:hAnsi="Times New Roman"/>
          <w:bCs/>
          <w:lang w:val="tr-TR"/>
        </w:rPr>
        <w:t>2024</w:t>
      </w:r>
      <w:r w:rsidR="00BB6C37">
        <w:rPr>
          <w:rFonts w:ascii="Times New Roman" w:hAnsi="Times New Roman"/>
          <w:bCs/>
          <w:lang w:val="tr-TR"/>
        </w:rPr>
        <w:t>.</w:t>
      </w:r>
    </w:p>
    <w:p w14:paraId="67EE1EAF" w14:textId="774AED39" w:rsidR="0045503C" w:rsidRDefault="0045503C" w:rsidP="004A1806">
      <w:pPr>
        <w:pStyle w:val="ListParagraph"/>
        <w:numPr>
          <w:ilvl w:val="0"/>
          <w:numId w:val="43"/>
        </w:numPr>
        <w:tabs>
          <w:tab w:val="left" w:pos="-720"/>
        </w:tabs>
        <w:suppressAutoHyphens/>
        <w:rPr>
          <w:rFonts w:ascii="Times New Roman" w:hAnsi="Times New Roman"/>
          <w:lang w:val="en-US"/>
        </w:rPr>
      </w:pPr>
      <w:r w:rsidRPr="0045503C">
        <w:rPr>
          <w:rFonts w:ascii="Times New Roman" w:hAnsi="Times New Roman"/>
          <w:lang w:val="en-US"/>
        </w:rPr>
        <w:t>Associate Editor,</w:t>
      </w:r>
      <w:r w:rsidRPr="0045503C">
        <w:rPr>
          <w:rFonts w:ascii="Times New Roman" w:hAnsi="Times New Roman"/>
          <w:i/>
          <w:lang w:val="en-US"/>
        </w:rPr>
        <w:t xml:space="preserve"> Journal of Marketing</w:t>
      </w:r>
      <w:r w:rsidRPr="0045503C">
        <w:rPr>
          <w:rFonts w:ascii="Times New Roman" w:hAnsi="Times New Roman"/>
          <w:lang w:val="en-US"/>
        </w:rPr>
        <w:t>, 2011-2014, 2018-</w:t>
      </w:r>
      <w:r w:rsidR="00DC4DE4">
        <w:rPr>
          <w:rFonts w:ascii="Times New Roman" w:hAnsi="Times New Roman"/>
          <w:lang w:val="en-US"/>
        </w:rPr>
        <w:t>2022</w:t>
      </w:r>
      <w:r w:rsidRPr="0045503C">
        <w:rPr>
          <w:rFonts w:ascii="Times New Roman" w:hAnsi="Times New Roman"/>
          <w:lang w:val="en-US"/>
        </w:rPr>
        <w:t>.</w:t>
      </w:r>
    </w:p>
    <w:p w14:paraId="3447CBFD" w14:textId="37382480" w:rsidR="00CA013A" w:rsidRPr="00CA013A" w:rsidRDefault="00CA013A" w:rsidP="004A1806">
      <w:pPr>
        <w:pStyle w:val="ListParagraph"/>
        <w:numPr>
          <w:ilvl w:val="0"/>
          <w:numId w:val="43"/>
        </w:numPr>
        <w:tabs>
          <w:tab w:val="left" w:pos="-720"/>
        </w:tabs>
        <w:suppressAutoHyphens/>
        <w:rPr>
          <w:rFonts w:ascii="Times New Roman" w:hAnsi="Times New Roman"/>
          <w:lang w:val="en-US"/>
        </w:rPr>
      </w:pPr>
      <w:r w:rsidRPr="00CA013A">
        <w:rPr>
          <w:rFonts w:ascii="Times New Roman" w:hAnsi="Times New Roman"/>
          <w:lang w:val="en-US"/>
        </w:rPr>
        <w:t xml:space="preserve">Advisory Board, </w:t>
      </w:r>
      <w:r w:rsidRPr="00CA013A">
        <w:rPr>
          <w:rFonts w:ascii="Times New Roman" w:hAnsi="Times New Roman"/>
          <w:i/>
          <w:lang w:val="en-US"/>
        </w:rPr>
        <w:t>Journal of Marketing</w:t>
      </w:r>
      <w:r w:rsidRPr="00CA013A">
        <w:rPr>
          <w:rFonts w:ascii="Times New Roman" w:hAnsi="Times New Roman"/>
          <w:lang w:val="en-US"/>
        </w:rPr>
        <w:t>, 2018-</w:t>
      </w:r>
      <w:r w:rsidR="00DC4DE4">
        <w:rPr>
          <w:rFonts w:ascii="Times New Roman" w:hAnsi="Times New Roman"/>
          <w:lang w:val="en-US"/>
        </w:rPr>
        <w:t>2022</w:t>
      </w:r>
      <w:r w:rsidRPr="00CA013A">
        <w:rPr>
          <w:rFonts w:ascii="Times New Roman" w:hAnsi="Times New Roman"/>
          <w:lang w:val="en-US"/>
        </w:rPr>
        <w:t>.</w:t>
      </w:r>
    </w:p>
    <w:p w14:paraId="06D6740F" w14:textId="77777777" w:rsidR="00CA013A" w:rsidRPr="0045503C" w:rsidRDefault="00CA013A" w:rsidP="004A1806">
      <w:pPr>
        <w:pStyle w:val="ListParagraph"/>
        <w:numPr>
          <w:ilvl w:val="0"/>
          <w:numId w:val="43"/>
        </w:numPr>
        <w:tabs>
          <w:tab w:val="left" w:pos="-720"/>
        </w:tabs>
        <w:suppressAutoHyphens/>
        <w:rPr>
          <w:rFonts w:ascii="Times New Roman" w:hAnsi="Times New Roman"/>
          <w:lang w:val="en-US"/>
        </w:rPr>
      </w:pPr>
      <w:r w:rsidRPr="0045503C">
        <w:rPr>
          <w:rFonts w:ascii="Times New Roman" w:hAnsi="Times New Roman"/>
          <w:lang w:val="en-US"/>
        </w:rPr>
        <w:t>Associate Editor,</w:t>
      </w:r>
      <w:r w:rsidRPr="0045503C">
        <w:rPr>
          <w:rFonts w:ascii="Times New Roman" w:hAnsi="Times New Roman"/>
          <w:i/>
          <w:lang w:val="en-US"/>
        </w:rPr>
        <w:t xml:space="preserve"> Journal of Marketing Research</w:t>
      </w:r>
      <w:r w:rsidRPr="0045503C">
        <w:rPr>
          <w:rFonts w:ascii="Times New Roman" w:hAnsi="Times New Roman"/>
          <w:lang w:val="en-US"/>
        </w:rPr>
        <w:t>, 2009-2020.</w:t>
      </w:r>
    </w:p>
    <w:p w14:paraId="65EE71ED" w14:textId="77777777" w:rsidR="006C2034" w:rsidRDefault="0045503C" w:rsidP="006C2034">
      <w:pPr>
        <w:pStyle w:val="ListParagraph"/>
        <w:numPr>
          <w:ilvl w:val="0"/>
          <w:numId w:val="43"/>
        </w:numPr>
        <w:tabs>
          <w:tab w:val="left" w:pos="-720"/>
        </w:tabs>
        <w:suppressAutoHyphens/>
        <w:rPr>
          <w:rFonts w:ascii="Times New Roman" w:hAnsi="Times New Roman"/>
          <w:lang w:val="en-US"/>
        </w:rPr>
      </w:pPr>
      <w:r w:rsidRPr="008C4796">
        <w:rPr>
          <w:rFonts w:ascii="Times New Roman" w:hAnsi="Times New Roman"/>
          <w:lang w:val="en-US"/>
        </w:rPr>
        <w:t>Editorial Review Board</w:t>
      </w:r>
      <w:r>
        <w:rPr>
          <w:rFonts w:ascii="Times New Roman" w:hAnsi="Times New Roman"/>
          <w:lang w:val="en-US"/>
        </w:rPr>
        <w:t>,</w:t>
      </w:r>
      <w:r w:rsidRPr="0017304A">
        <w:rPr>
          <w:rFonts w:ascii="Times New Roman" w:hAnsi="Times New Roman"/>
          <w:i/>
          <w:lang w:val="en-US"/>
        </w:rPr>
        <w:t xml:space="preserve"> Journal of International Marketing</w:t>
      </w:r>
      <w:r>
        <w:rPr>
          <w:rFonts w:ascii="Times New Roman" w:hAnsi="Times New Roman"/>
          <w:lang w:val="en-US"/>
        </w:rPr>
        <w:t>, 2017-present.</w:t>
      </w:r>
    </w:p>
    <w:p w14:paraId="2DE6702B" w14:textId="65D82B64" w:rsidR="006C2034" w:rsidRPr="006C2034" w:rsidRDefault="006C2034" w:rsidP="006C2034">
      <w:pPr>
        <w:pStyle w:val="ListParagraph"/>
        <w:numPr>
          <w:ilvl w:val="0"/>
          <w:numId w:val="43"/>
        </w:numPr>
        <w:tabs>
          <w:tab w:val="left" w:pos="-720"/>
        </w:tabs>
        <w:suppressAutoHyphens/>
        <w:rPr>
          <w:rFonts w:ascii="Times New Roman" w:hAnsi="Times New Roman"/>
          <w:lang w:val="en-US"/>
        </w:rPr>
      </w:pPr>
      <w:r w:rsidRPr="006C2034">
        <w:rPr>
          <w:rFonts w:ascii="Times New Roman" w:hAnsi="Times New Roman"/>
          <w:bCs/>
        </w:rPr>
        <w:t>2020 AMA/Marketing Science Institute/H. Paul Root Award Selection Committee</w:t>
      </w:r>
      <w:r>
        <w:rPr>
          <w:rFonts w:ascii="Times New Roman" w:hAnsi="Times New Roman"/>
          <w:bCs/>
        </w:rPr>
        <w:t xml:space="preserve">, </w:t>
      </w:r>
      <w:r w:rsidRPr="006C2034">
        <w:rPr>
          <w:rFonts w:ascii="Times New Roman" w:hAnsi="Times New Roman"/>
          <w:bCs/>
          <w:i/>
        </w:rPr>
        <w:t>Journal of Marketing</w:t>
      </w:r>
      <w:r>
        <w:rPr>
          <w:rFonts w:ascii="Times New Roman" w:hAnsi="Times New Roman"/>
          <w:bCs/>
        </w:rPr>
        <w:t>, 2021</w:t>
      </w:r>
    </w:p>
    <w:p w14:paraId="767A3D64" w14:textId="53C2C8BD" w:rsidR="00CA013A" w:rsidRPr="006C2034" w:rsidRDefault="006C2034" w:rsidP="006C2034">
      <w:pPr>
        <w:pStyle w:val="ListParagraph"/>
        <w:numPr>
          <w:ilvl w:val="0"/>
          <w:numId w:val="43"/>
        </w:numPr>
        <w:tabs>
          <w:tab w:val="left" w:pos="-720"/>
        </w:tabs>
        <w:suppressAutoHyphens/>
        <w:rPr>
          <w:rFonts w:ascii="Times New Roman" w:hAnsi="Times New Roman"/>
          <w:lang w:val="en-US"/>
        </w:rPr>
      </w:pPr>
      <w:r>
        <w:rPr>
          <w:rFonts w:ascii="Times New Roman" w:hAnsi="Times New Roman"/>
          <w:bCs/>
        </w:rPr>
        <w:t>2</w:t>
      </w:r>
      <w:r w:rsidR="00CA013A" w:rsidRPr="006C2034">
        <w:rPr>
          <w:rFonts w:ascii="Times New Roman" w:hAnsi="Times New Roman"/>
          <w:bCs/>
        </w:rPr>
        <w:t>019 Sheth Foundation/</w:t>
      </w:r>
      <w:r w:rsidR="00CA013A" w:rsidRPr="006C2034">
        <w:rPr>
          <w:rFonts w:ascii="Times New Roman" w:hAnsi="Times New Roman"/>
          <w:bCs/>
          <w:i/>
        </w:rPr>
        <w:t>Journal of Marketing</w:t>
      </w:r>
      <w:r w:rsidR="00CA013A" w:rsidRPr="006C2034">
        <w:rPr>
          <w:rFonts w:ascii="Times New Roman" w:hAnsi="Times New Roman"/>
          <w:bCs/>
        </w:rPr>
        <w:t xml:space="preserve"> Award Selection Committee, 2019.</w:t>
      </w:r>
    </w:p>
    <w:p w14:paraId="4A921BCA" w14:textId="77777777" w:rsidR="00CA013A" w:rsidRPr="00CA013A" w:rsidRDefault="00CA013A" w:rsidP="004A1806">
      <w:pPr>
        <w:pStyle w:val="ListParagraph"/>
        <w:numPr>
          <w:ilvl w:val="0"/>
          <w:numId w:val="43"/>
        </w:numPr>
        <w:tabs>
          <w:tab w:val="left" w:pos="-720"/>
        </w:tabs>
        <w:suppressAutoHyphens/>
        <w:rPr>
          <w:rFonts w:ascii="Times New Roman" w:hAnsi="Times New Roman"/>
          <w:lang w:val="en-US"/>
        </w:rPr>
      </w:pPr>
      <w:r w:rsidRPr="00CA013A">
        <w:rPr>
          <w:rFonts w:ascii="Times New Roman" w:hAnsi="Times New Roman"/>
          <w:lang w:val="en-US"/>
        </w:rPr>
        <w:t>Editorial Review Board</w:t>
      </w:r>
      <w:r w:rsidRPr="00CA013A">
        <w:rPr>
          <w:rFonts w:ascii="Times New Roman" w:hAnsi="Times New Roman"/>
          <w:i/>
          <w:lang w:val="en-US"/>
        </w:rPr>
        <w:t>, Journal of Marketing</w:t>
      </w:r>
      <w:r w:rsidRPr="00CA013A">
        <w:rPr>
          <w:rFonts w:ascii="Times New Roman" w:hAnsi="Times New Roman"/>
          <w:lang w:val="en-US"/>
        </w:rPr>
        <w:t>, 2002-2011, 2014-2018.</w:t>
      </w:r>
    </w:p>
    <w:p w14:paraId="2E0F0EBB" w14:textId="77777777" w:rsidR="00CA013A" w:rsidRPr="009D6B2A" w:rsidRDefault="00CA013A" w:rsidP="004A1806">
      <w:pPr>
        <w:pStyle w:val="ListParagraph"/>
        <w:numPr>
          <w:ilvl w:val="0"/>
          <w:numId w:val="43"/>
        </w:numPr>
        <w:tabs>
          <w:tab w:val="left" w:pos="-720"/>
        </w:tabs>
        <w:suppressAutoHyphens/>
        <w:rPr>
          <w:rFonts w:ascii="Times New Roman" w:hAnsi="Times New Roman"/>
          <w:lang w:val="en-US"/>
        </w:rPr>
      </w:pPr>
      <w:r w:rsidRPr="009D6B2A">
        <w:rPr>
          <w:rFonts w:ascii="Times New Roman" w:hAnsi="Times New Roman"/>
          <w:lang w:val="en-US"/>
        </w:rPr>
        <w:t>Editorial Review Board,</w:t>
      </w:r>
      <w:r w:rsidRPr="009D6B2A">
        <w:rPr>
          <w:rFonts w:ascii="Times New Roman" w:hAnsi="Times New Roman"/>
          <w:i/>
          <w:lang w:val="en-US"/>
        </w:rPr>
        <w:t xml:space="preserve"> Journal of Marketing Research</w:t>
      </w:r>
      <w:r w:rsidRPr="009D6B2A">
        <w:rPr>
          <w:rFonts w:ascii="Times New Roman" w:hAnsi="Times New Roman"/>
          <w:lang w:val="en-US"/>
        </w:rPr>
        <w:t>, 2001-2009.</w:t>
      </w:r>
    </w:p>
    <w:p w14:paraId="1F412622" w14:textId="77777777" w:rsidR="00CA013A" w:rsidRPr="00CA013A" w:rsidRDefault="00CA013A" w:rsidP="004A1806">
      <w:pPr>
        <w:pStyle w:val="BodyText"/>
        <w:numPr>
          <w:ilvl w:val="0"/>
          <w:numId w:val="43"/>
        </w:numPr>
        <w:tabs>
          <w:tab w:val="clear" w:pos="0"/>
        </w:tabs>
        <w:rPr>
          <w:bCs/>
          <w:sz w:val="24"/>
          <w:szCs w:val="24"/>
        </w:rPr>
      </w:pPr>
      <w:r w:rsidRPr="00CA013A">
        <w:rPr>
          <w:bCs/>
          <w:sz w:val="24"/>
          <w:szCs w:val="24"/>
        </w:rPr>
        <w:t>Chair O’Dell Award Committee, 2014.</w:t>
      </w:r>
    </w:p>
    <w:p w14:paraId="21609A34" w14:textId="77777777" w:rsidR="00CA013A" w:rsidRPr="00CA013A" w:rsidRDefault="00CA013A" w:rsidP="004A1806">
      <w:pPr>
        <w:pStyle w:val="BodyText"/>
        <w:numPr>
          <w:ilvl w:val="0"/>
          <w:numId w:val="43"/>
        </w:numPr>
        <w:tabs>
          <w:tab w:val="clear" w:pos="0"/>
        </w:tabs>
        <w:rPr>
          <w:bCs/>
          <w:sz w:val="24"/>
          <w:szCs w:val="24"/>
        </w:rPr>
      </w:pPr>
      <w:r w:rsidRPr="00CA013A">
        <w:rPr>
          <w:bCs/>
          <w:sz w:val="24"/>
          <w:szCs w:val="24"/>
        </w:rPr>
        <w:lastRenderedPageBreak/>
        <w:t>Chair Green Award Committee, 2012.</w:t>
      </w:r>
    </w:p>
    <w:p w14:paraId="79DBCEFA" w14:textId="77777777" w:rsidR="00CA013A" w:rsidRPr="00CA013A" w:rsidRDefault="00CA013A" w:rsidP="004A1806">
      <w:pPr>
        <w:pStyle w:val="BodyText"/>
        <w:numPr>
          <w:ilvl w:val="0"/>
          <w:numId w:val="43"/>
        </w:numPr>
        <w:tabs>
          <w:tab w:val="clear" w:pos="0"/>
        </w:tabs>
        <w:rPr>
          <w:bCs/>
          <w:sz w:val="24"/>
          <w:szCs w:val="24"/>
        </w:rPr>
      </w:pPr>
      <w:r w:rsidRPr="00CA013A">
        <w:rPr>
          <w:bCs/>
          <w:sz w:val="24"/>
          <w:szCs w:val="24"/>
        </w:rPr>
        <w:t>O’Dell Award Committee (member), 2008.</w:t>
      </w:r>
    </w:p>
    <w:p w14:paraId="68DA6A87" w14:textId="77777777" w:rsidR="00CA013A" w:rsidRPr="00CA013A" w:rsidRDefault="00CA013A" w:rsidP="004A1806">
      <w:pPr>
        <w:pStyle w:val="BodyText"/>
        <w:numPr>
          <w:ilvl w:val="0"/>
          <w:numId w:val="43"/>
        </w:numPr>
        <w:tabs>
          <w:tab w:val="clear" w:pos="0"/>
        </w:tabs>
        <w:rPr>
          <w:iCs/>
          <w:sz w:val="24"/>
          <w:szCs w:val="24"/>
        </w:rPr>
      </w:pPr>
      <w:r w:rsidRPr="00CA013A">
        <w:rPr>
          <w:iCs/>
          <w:sz w:val="24"/>
          <w:szCs w:val="24"/>
        </w:rPr>
        <w:t xml:space="preserve">Search committee new editor for the </w:t>
      </w:r>
      <w:r w:rsidRPr="00CA013A">
        <w:rPr>
          <w:i/>
          <w:iCs/>
          <w:sz w:val="24"/>
          <w:szCs w:val="24"/>
        </w:rPr>
        <w:t>Journal of International Marketing</w:t>
      </w:r>
      <w:r w:rsidRPr="00CA013A">
        <w:rPr>
          <w:iCs/>
          <w:sz w:val="24"/>
          <w:szCs w:val="24"/>
        </w:rPr>
        <w:t>, 2006.</w:t>
      </w:r>
    </w:p>
    <w:p w14:paraId="0FF94617" w14:textId="4511F43C" w:rsidR="00CA013A" w:rsidRPr="004A1806" w:rsidRDefault="00CA013A" w:rsidP="004A1806">
      <w:pPr>
        <w:pStyle w:val="ListParagraph"/>
        <w:numPr>
          <w:ilvl w:val="0"/>
          <w:numId w:val="43"/>
        </w:numPr>
        <w:tabs>
          <w:tab w:val="left" w:pos="-720"/>
        </w:tabs>
        <w:suppressAutoHyphens/>
        <w:rPr>
          <w:rFonts w:ascii="Times New Roman" w:hAnsi="Times New Roman"/>
          <w:lang w:val="en-US"/>
        </w:rPr>
      </w:pPr>
      <w:r w:rsidRPr="00CA013A">
        <w:rPr>
          <w:rFonts w:ascii="Times New Roman" w:hAnsi="Times New Roman"/>
          <w:bCs/>
        </w:rPr>
        <w:t>Chair O’Dell Award Committee, 2005</w:t>
      </w:r>
      <w:r w:rsidRPr="008C4796">
        <w:rPr>
          <w:bCs/>
        </w:rPr>
        <w:t>.</w:t>
      </w:r>
    </w:p>
    <w:p w14:paraId="5CD37E1B" w14:textId="32B2B277" w:rsidR="004A1806" w:rsidRPr="004A1806" w:rsidRDefault="004A1806" w:rsidP="004A1806">
      <w:pPr>
        <w:pStyle w:val="ListParagraph"/>
        <w:numPr>
          <w:ilvl w:val="0"/>
          <w:numId w:val="43"/>
        </w:numPr>
        <w:tabs>
          <w:tab w:val="left" w:pos="-720"/>
        </w:tabs>
        <w:suppressAutoHyphens/>
        <w:rPr>
          <w:rFonts w:ascii="Times New Roman" w:hAnsi="Times New Roman"/>
          <w:lang w:val="en-US"/>
        </w:rPr>
      </w:pPr>
      <w:r w:rsidRPr="004A1806">
        <w:rPr>
          <w:rFonts w:ascii="Times New Roman" w:hAnsi="Times New Roman"/>
          <w:bCs/>
        </w:rPr>
        <w:t xml:space="preserve">AMA-Seth Doctoral </w:t>
      </w:r>
      <w:r>
        <w:rPr>
          <w:rFonts w:ascii="Times New Roman" w:hAnsi="Times New Roman"/>
          <w:bCs/>
        </w:rPr>
        <w:t>C</w:t>
      </w:r>
      <w:r w:rsidRPr="004A1806">
        <w:rPr>
          <w:rFonts w:ascii="Times New Roman" w:hAnsi="Times New Roman"/>
          <w:bCs/>
        </w:rPr>
        <w:t>onsortium</w:t>
      </w:r>
      <w:r>
        <w:rPr>
          <w:rFonts w:ascii="Times New Roman" w:hAnsi="Times New Roman"/>
          <w:bCs/>
        </w:rPr>
        <w:t>, various years.</w:t>
      </w:r>
    </w:p>
    <w:p w14:paraId="6039F9ED" w14:textId="5D3DE669" w:rsidR="00CA013A" w:rsidRDefault="00CA013A" w:rsidP="008209C3">
      <w:pPr>
        <w:tabs>
          <w:tab w:val="left" w:pos="-720"/>
        </w:tabs>
        <w:suppressAutoHyphens/>
        <w:ind w:left="360"/>
        <w:rPr>
          <w:rFonts w:ascii="Times New Roman" w:hAnsi="Times New Roman"/>
          <w:lang w:val="en-US"/>
        </w:rPr>
      </w:pPr>
    </w:p>
    <w:p w14:paraId="1C9D9425" w14:textId="752939D7" w:rsidR="00CA013A" w:rsidRPr="008C4796" w:rsidRDefault="00CA013A" w:rsidP="00CA013A">
      <w:pPr>
        <w:tabs>
          <w:tab w:val="left" w:pos="-720"/>
        </w:tabs>
        <w:suppressAutoHyphens/>
        <w:rPr>
          <w:rFonts w:ascii="Times New Roman" w:hAnsi="Times New Roman"/>
          <w:i/>
          <w:sz w:val="24"/>
          <w:szCs w:val="24"/>
          <w:lang w:val="en-US"/>
        </w:rPr>
      </w:pPr>
      <w:r w:rsidRPr="008C4796">
        <w:rPr>
          <w:rFonts w:ascii="Times New Roman" w:hAnsi="Times New Roman"/>
          <w:i/>
          <w:sz w:val="24"/>
          <w:szCs w:val="24"/>
          <w:lang w:val="en-US"/>
        </w:rPr>
        <w:t>Marketing profession</w:t>
      </w:r>
      <w:r>
        <w:rPr>
          <w:rFonts w:ascii="Times New Roman" w:hAnsi="Times New Roman"/>
          <w:i/>
          <w:sz w:val="24"/>
          <w:szCs w:val="24"/>
          <w:lang w:val="en-US"/>
        </w:rPr>
        <w:t>: Other</w:t>
      </w:r>
      <w:r w:rsidR="00007F08">
        <w:rPr>
          <w:rFonts w:ascii="Times New Roman" w:hAnsi="Times New Roman"/>
          <w:i/>
          <w:sz w:val="24"/>
          <w:szCs w:val="24"/>
          <w:lang w:val="en-US"/>
        </w:rPr>
        <w:t xml:space="preserve"> journals</w:t>
      </w:r>
    </w:p>
    <w:p w14:paraId="7CFF459D" w14:textId="034BD497" w:rsidR="00CA013A" w:rsidRPr="00F47818" w:rsidRDefault="00CA013A" w:rsidP="004A1806">
      <w:pPr>
        <w:pStyle w:val="ListParagraph"/>
        <w:numPr>
          <w:ilvl w:val="0"/>
          <w:numId w:val="44"/>
        </w:numPr>
        <w:tabs>
          <w:tab w:val="left" w:pos="-720"/>
          <w:tab w:val="left" w:pos="0"/>
        </w:tabs>
        <w:suppressAutoHyphens/>
        <w:rPr>
          <w:rFonts w:ascii="Times New Roman" w:hAnsi="Times New Roman"/>
          <w:lang w:val="en-US"/>
        </w:rPr>
      </w:pPr>
      <w:r w:rsidRPr="00F47818">
        <w:rPr>
          <w:rFonts w:ascii="Times New Roman" w:hAnsi="Times New Roman"/>
          <w:lang w:val="en-US"/>
        </w:rPr>
        <w:t>Editor</w:t>
      </w:r>
      <w:r w:rsidR="00E44E4B">
        <w:rPr>
          <w:rFonts w:ascii="Times New Roman" w:hAnsi="Times New Roman"/>
          <w:lang w:val="en-US"/>
        </w:rPr>
        <w:t>-in-Chief</w:t>
      </w:r>
      <w:r w:rsidRPr="00F47818">
        <w:rPr>
          <w:rFonts w:ascii="Times New Roman" w:hAnsi="Times New Roman"/>
          <w:lang w:val="en-US"/>
        </w:rPr>
        <w:t>,</w:t>
      </w:r>
      <w:r w:rsidRPr="00F47818">
        <w:rPr>
          <w:rFonts w:ascii="Times New Roman" w:hAnsi="Times New Roman"/>
          <w:i/>
          <w:lang w:val="en-US"/>
        </w:rPr>
        <w:t xml:space="preserve"> Internatio</w:t>
      </w:r>
      <w:r w:rsidRPr="00F47818">
        <w:rPr>
          <w:rFonts w:ascii="Times New Roman" w:hAnsi="Times New Roman"/>
          <w:i/>
          <w:lang w:val="en-US"/>
        </w:rPr>
        <w:softHyphen/>
        <w:t>nal Journal of Research in Market</w:t>
      </w:r>
      <w:r w:rsidRPr="00F47818">
        <w:rPr>
          <w:rFonts w:ascii="Times New Roman" w:hAnsi="Times New Roman"/>
          <w:i/>
          <w:lang w:val="en-US"/>
        </w:rPr>
        <w:softHyphen/>
        <w:t>ing</w:t>
      </w:r>
      <w:r w:rsidRPr="00F47818">
        <w:rPr>
          <w:rFonts w:ascii="Times New Roman" w:hAnsi="Times New Roman"/>
          <w:lang w:val="en-US"/>
        </w:rPr>
        <w:t>, 1998-2000.</w:t>
      </w:r>
    </w:p>
    <w:p w14:paraId="27461731" w14:textId="4B83E837" w:rsidR="000D3C10" w:rsidRDefault="000D3C10" w:rsidP="004A1806">
      <w:pPr>
        <w:pStyle w:val="ListParagraph"/>
        <w:numPr>
          <w:ilvl w:val="0"/>
          <w:numId w:val="44"/>
        </w:numPr>
        <w:tabs>
          <w:tab w:val="left" w:pos="-720"/>
        </w:tabs>
        <w:suppressAutoHyphens/>
        <w:rPr>
          <w:rFonts w:ascii="Times New Roman" w:hAnsi="Times New Roman"/>
          <w:lang w:val="en-US"/>
        </w:rPr>
      </w:pPr>
      <w:r w:rsidRPr="00F47818">
        <w:rPr>
          <w:rFonts w:ascii="Times New Roman" w:hAnsi="Times New Roman"/>
          <w:i/>
          <w:lang w:val="en-US"/>
        </w:rPr>
        <w:t>Internatio</w:t>
      </w:r>
      <w:r w:rsidRPr="00F47818">
        <w:rPr>
          <w:rFonts w:ascii="Times New Roman" w:hAnsi="Times New Roman"/>
          <w:i/>
          <w:lang w:val="en-US"/>
        </w:rPr>
        <w:softHyphen/>
        <w:t>nal Journal of Research in Market</w:t>
      </w:r>
      <w:r w:rsidRPr="00F47818">
        <w:rPr>
          <w:rFonts w:ascii="Times New Roman" w:hAnsi="Times New Roman"/>
          <w:i/>
          <w:lang w:val="en-US"/>
        </w:rPr>
        <w:softHyphen/>
        <w:t>ing</w:t>
      </w:r>
      <w:r w:rsidRPr="00F47818">
        <w:rPr>
          <w:rFonts w:ascii="Times New Roman" w:hAnsi="Times New Roman"/>
          <w:lang w:val="en-US"/>
        </w:rPr>
        <w:t>,</w:t>
      </w:r>
      <w:r>
        <w:rPr>
          <w:rFonts w:ascii="Times New Roman" w:hAnsi="Times New Roman"/>
          <w:lang w:val="en-US"/>
        </w:rPr>
        <w:t xml:space="preserve"> co-editor “Marketing in Emerging Markets, 2013, issue 1.</w:t>
      </w:r>
    </w:p>
    <w:p w14:paraId="01BE439D" w14:textId="6C44D256" w:rsidR="009D6B2A" w:rsidRPr="009D6B2A" w:rsidRDefault="009D6B2A" w:rsidP="004A1806">
      <w:pPr>
        <w:pStyle w:val="ListParagraph"/>
        <w:numPr>
          <w:ilvl w:val="0"/>
          <w:numId w:val="44"/>
        </w:numPr>
        <w:tabs>
          <w:tab w:val="left" w:pos="-720"/>
        </w:tabs>
        <w:suppressAutoHyphens/>
        <w:rPr>
          <w:rFonts w:ascii="Times New Roman" w:hAnsi="Times New Roman"/>
          <w:lang w:val="en-US"/>
        </w:rPr>
      </w:pPr>
      <w:r w:rsidRPr="009D6B2A">
        <w:rPr>
          <w:rFonts w:ascii="Times New Roman" w:hAnsi="Times New Roman"/>
          <w:lang w:val="en-US"/>
        </w:rPr>
        <w:t>Editorial Review Board,</w:t>
      </w:r>
      <w:r w:rsidRPr="009D6B2A">
        <w:rPr>
          <w:rFonts w:ascii="Times New Roman" w:hAnsi="Times New Roman"/>
          <w:i/>
          <w:iCs/>
          <w:lang w:val="en-US"/>
        </w:rPr>
        <w:t xml:space="preserve"> Marketing Science</w:t>
      </w:r>
      <w:r w:rsidRPr="009D6B2A">
        <w:rPr>
          <w:rFonts w:ascii="Times New Roman" w:hAnsi="Times New Roman"/>
          <w:lang w:val="en-US"/>
        </w:rPr>
        <w:t>, 2003-</w:t>
      </w:r>
      <w:r w:rsidR="00D8048B">
        <w:rPr>
          <w:rFonts w:ascii="Times New Roman" w:hAnsi="Times New Roman"/>
          <w:lang w:val="en-US"/>
        </w:rPr>
        <w:t>2021</w:t>
      </w:r>
      <w:r w:rsidRPr="009D6B2A">
        <w:rPr>
          <w:rFonts w:ascii="Times New Roman" w:hAnsi="Times New Roman"/>
          <w:lang w:val="en-US"/>
        </w:rPr>
        <w:t>.</w:t>
      </w:r>
    </w:p>
    <w:p w14:paraId="7B5590A8" w14:textId="77777777" w:rsidR="00CA013A" w:rsidRPr="0045503C" w:rsidRDefault="00CA013A" w:rsidP="004A1806">
      <w:pPr>
        <w:pStyle w:val="ListParagraph"/>
        <w:numPr>
          <w:ilvl w:val="0"/>
          <w:numId w:val="44"/>
        </w:numPr>
        <w:tabs>
          <w:tab w:val="left" w:pos="-720"/>
        </w:tabs>
        <w:suppressAutoHyphens/>
        <w:rPr>
          <w:rFonts w:ascii="Times New Roman" w:hAnsi="Times New Roman"/>
          <w:lang w:val="en-US"/>
        </w:rPr>
      </w:pPr>
      <w:r w:rsidRPr="0045503C">
        <w:rPr>
          <w:rFonts w:ascii="Times New Roman" w:hAnsi="Times New Roman"/>
          <w:lang w:val="en-US"/>
        </w:rPr>
        <w:t>Editorial Review Board</w:t>
      </w:r>
      <w:r w:rsidRPr="0045503C">
        <w:rPr>
          <w:rFonts w:ascii="Times New Roman" w:hAnsi="Times New Roman"/>
          <w:i/>
          <w:lang w:val="en-US"/>
        </w:rPr>
        <w:t>, Journal of Consumer Research</w:t>
      </w:r>
      <w:r w:rsidRPr="0045503C">
        <w:rPr>
          <w:rFonts w:ascii="Times New Roman" w:hAnsi="Times New Roman"/>
          <w:lang w:val="en-US"/>
        </w:rPr>
        <w:t>, 1991-2014.</w:t>
      </w:r>
    </w:p>
    <w:p w14:paraId="75B0A439" w14:textId="77777777" w:rsidR="00CA013A" w:rsidRPr="009D6B2A" w:rsidRDefault="00CA013A" w:rsidP="004A1806">
      <w:pPr>
        <w:pStyle w:val="ListParagraph"/>
        <w:numPr>
          <w:ilvl w:val="0"/>
          <w:numId w:val="44"/>
        </w:numPr>
        <w:tabs>
          <w:tab w:val="left" w:pos="-720"/>
        </w:tabs>
        <w:suppressAutoHyphens/>
        <w:rPr>
          <w:rFonts w:ascii="Times New Roman" w:hAnsi="Times New Roman"/>
          <w:lang w:val="en-US"/>
        </w:rPr>
      </w:pPr>
      <w:r w:rsidRPr="009D6B2A">
        <w:rPr>
          <w:rFonts w:ascii="Times New Roman" w:hAnsi="Times New Roman"/>
          <w:lang w:val="en-US"/>
        </w:rPr>
        <w:t>Editorial Review Board,</w:t>
      </w:r>
      <w:r w:rsidRPr="009D6B2A">
        <w:rPr>
          <w:rFonts w:ascii="Times New Roman" w:hAnsi="Times New Roman"/>
          <w:i/>
          <w:lang w:val="en-US"/>
        </w:rPr>
        <w:t xml:space="preserve"> Journal of the Academy of Marketing Science</w:t>
      </w:r>
      <w:r w:rsidRPr="009D6B2A">
        <w:rPr>
          <w:rFonts w:ascii="Times New Roman" w:hAnsi="Times New Roman"/>
          <w:lang w:val="en-US"/>
        </w:rPr>
        <w:t>, 2013-present.</w:t>
      </w:r>
    </w:p>
    <w:p w14:paraId="661686D3" w14:textId="77777777" w:rsidR="00007F08" w:rsidRPr="00F47818" w:rsidRDefault="00007F08" w:rsidP="004A1806">
      <w:pPr>
        <w:pStyle w:val="ListParagraph"/>
        <w:numPr>
          <w:ilvl w:val="0"/>
          <w:numId w:val="44"/>
        </w:numPr>
        <w:tabs>
          <w:tab w:val="left" w:pos="-720"/>
        </w:tabs>
        <w:suppressAutoHyphens/>
        <w:rPr>
          <w:rFonts w:ascii="Times New Roman" w:hAnsi="Times New Roman"/>
          <w:lang w:val="en-US"/>
        </w:rPr>
      </w:pPr>
      <w:r w:rsidRPr="00F47818">
        <w:rPr>
          <w:rFonts w:ascii="Times New Roman" w:hAnsi="Times New Roman"/>
          <w:lang w:val="en-US"/>
        </w:rPr>
        <w:t>Editorial Review Board,</w:t>
      </w:r>
      <w:r w:rsidRPr="00F47818">
        <w:rPr>
          <w:rFonts w:ascii="Times New Roman" w:hAnsi="Times New Roman"/>
          <w:i/>
          <w:lang w:val="en-US"/>
        </w:rPr>
        <w:t xml:space="preserve"> Internatio</w:t>
      </w:r>
      <w:r w:rsidRPr="00F47818">
        <w:rPr>
          <w:rFonts w:ascii="Times New Roman" w:hAnsi="Times New Roman"/>
          <w:i/>
          <w:lang w:val="en-US"/>
        </w:rPr>
        <w:softHyphen/>
        <w:t>nal Journal of Research in Market</w:t>
      </w:r>
      <w:r w:rsidRPr="00F47818">
        <w:rPr>
          <w:rFonts w:ascii="Times New Roman" w:hAnsi="Times New Roman"/>
          <w:i/>
          <w:lang w:val="en-US"/>
        </w:rPr>
        <w:softHyphen/>
        <w:t>ing</w:t>
      </w:r>
      <w:r w:rsidRPr="00F47818">
        <w:rPr>
          <w:rFonts w:ascii="Times New Roman" w:hAnsi="Times New Roman"/>
          <w:lang w:val="en-US"/>
        </w:rPr>
        <w:t>, 1993-1997.</w:t>
      </w:r>
    </w:p>
    <w:p w14:paraId="7FAACB9B" w14:textId="77777777" w:rsidR="00CA013A" w:rsidRPr="0045503C" w:rsidRDefault="00CA013A" w:rsidP="004A1806">
      <w:pPr>
        <w:pStyle w:val="ListParagraph"/>
        <w:numPr>
          <w:ilvl w:val="0"/>
          <w:numId w:val="44"/>
        </w:numPr>
        <w:tabs>
          <w:tab w:val="left" w:pos="-720"/>
        </w:tabs>
        <w:suppressAutoHyphens/>
        <w:rPr>
          <w:rFonts w:ascii="Times New Roman" w:hAnsi="Times New Roman"/>
          <w:lang w:val="en-US"/>
        </w:rPr>
      </w:pPr>
      <w:r w:rsidRPr="0045503C">
        <w:rPr>
          <w:rFonts w:ascii="Times New Roman" w:hAnsi="Times New Roman"/>
          <w:lang w:val="en-US"/>
        </w:rPr>
        <w:t>Departmental Editor</w:t>
      </w:r>
      <w:r w:rsidRPr="0045503C">
        <w:rPr>
          <w:rFonts w:ascii="Times New Roman" w:hAnsi="Times New Roman"/>
          <w:i/>
          <w:lang w:val="en-US"/>
        </w:rPr>
        <w:t>, Management &amp; Business Research</w:t>
      </w:r>
      <w:r w:rsidRPr="0045503C">
        <w:rPr>
          <w:rFonts w:ascii="Times New Roman" w:hAnsi="Times New Roman"/>
          <w:lang w:val="en-US"/>
        </w:rPr>
        <w:t>, 2018-present.</w:t>
      </w:r>
    </w:p>
    <w:p w14:paraId="72BE6254" w14:textId="77777777" w:rsidR="00CA013A" w:rsidRPr="0045503C" w:rsidRDefault="00CA013A" w:rsidP="004A1806">
      <w:pPr>
        <w:pStyle w:val="ListParagraph"/>
        <w:numPr>
          <w:ilvl w:val="0"/>
          <w:numId w:val="44"/>
        </w:numPr>
        <w:tabs>
          <w:tab w:val="left" w:pos="-720"/>
        </w:tabs>
        <w:suppressAutoHyphens/>
        <w:rPr>
          <w:rFonts w:ascii="Times New Roman" w:hAnsi="Times New Roman"/>
          <w:lang w:val="en-US"/>
        </w:rPr>
      </w:pPr>
      <w:r w:rsidRPr="0045503C">
        <w:rPr>
          <w:rFonts w:ascii="Times New Roman" w:hAnsi="Times New Roman"/>
          <w:lang w:val="en-US"/>
        </w:rPr>
        <w:t xml:space="preserve">Consulting Editor, </w:t>
      </w:r>
      <w:r w:rsidRPr="0045503C">
        <w:rPr>
          <w:rFonts w:ascii="Times New Roman" w:hAnsi="Times New Roman"/>
          <w:i/>
          <w:lang w:val="en-US"/>
        </w:rPr>
        <w:t>Internatio</w:t>
      </w:r>
      <w:r w:rsidRPr="0045503C">
        <w:rPr>
          <w:rFonts w:ascii="Times New Roman" w:hAnsi="Times New Roman"/>
          <w:i/>
          <w:lang w:val="en-US"/>
        </w:rPr>
        <w:softHyphen/>
        <w:t>nal Journal of Research in Market</w:t>
      </w:r>
      <w:r w:rsidRPr="0045503C">
        <w:rPr>
          <w:rFonts w:ascii="Times New Roman" w:hAnsi="Times New Roman"/>
          <w:i/>
          <w:lang w:val="en-US"/>
        </w:rPr>
        <w:softHyphen/>
        <w:t>ing</w:t>
      </w:r>
      <w:r w:rsidRPr="0045503C">
        <w:rPr>
          <w:rFonts w:ascii="Times New Roman" w:hAnsi="Times New Roman"/>
          <w:lang w:val="en-US"/>
        </w:rPr>
        <w:t>, 2001-2006.</w:t>
      </w:r>
    </w:p>
    <w:p w14:paraId="650CEC18" w14:textId="77777777" w:rsidR="009D6B2A" w:rsidRPr="009D6B2A" w:rsidRDefault="009D6B2A" w:rsidP="004A1806">
      <w:pPr>
        <w:pStyle w:val="ListParagraph"/>
        <w:numPr>
          <w:ilvl w:val="0"/>
          <w:numId w:val="44"/>
        </w:numPr>
        <w:tabs>
          <w:tab w:val="left" w:pos="-720"/>
        </w:tabs>
        <w:suppressAutoHyphens/>
        <w:rPr>
          <w:rFonts w:ascii="Times New Roman" w:hAnsi="Times New Roman"/>
          <w:lang w:val="en-US"/>
        </w:rPr>
      </w:pPr>
      <w:r w:rsidRPr="009D6B2A">
        <w:rPr>
          <w:rFonts w:ascii="Times New Roman" w:hAnsi="Times New Roman"/>
          <w:lang w:val="en-US"/>
        </w:rPr>
        <w:t xml:space="preserve">Advisory Board, </w:t>
      </w:r>
      <w:r w:rsidRPr="009D6B2A">
        <w:rPr>
          <w:rFonts w:ascii="Times New Roman" w:hAnsi="Times New Roman"/>
          <w:i/>
          <w:lang w:val="en-US"/>
        </w:rPr>
        <w:t>International Marketing Review</w:t>
      </w:r>
      <w:r w:rsidRPr="009D6B2A">
        <w:rPr>
          <w:rFonts w:ascii="Times New Roman" w:hAnsi="Times New Roman"/>
          <w:lang w:val="en-US"/>
        </w:rPr>
        <w:t>, 2013-present.</w:t>
      </w:r>
    </w:p>
    <w:p w14:paraId="483BBE20" w14:textId="77777777" w:rsidR="009D6B2A" w:rsidRPr="009D6B2A" w:rsidRDefault="009D6B2A" w:rsidP="004A1806">
      <w:pPr>
        <w:pStyle w:val="ListParagraph"/>
        <w:numPr>
          <w:ilvl w:val="0"/>
          <w:numId w:val="44"/>
        </w:numPr>
        <w:tabs>
          <w:tab w:val="left" w:pos="-720"/>
        </w:tabs>
        <w:suppressAutoHyphens/>
        <w:rPr>
          <w:rFonts w:ascii="Times New Roman" w:hAnsi="Times New Roman"/>
          <w:lang w:val="en-US"/>
        </w:rPr>
      </w:pPr>
      <w:r w:rsidRPr="009D6B2A">
        <w:rPr>
          <w:rFonts w:ascii="Times New Roman" w:hAnsi="Times New Roman"/>
          <w:lang w:val="en-US"/>
        </w:rPr>
        <w:t>Policy Board</w:t>
      </w:r>
      <w:r w:rsidRPr="009D6B2A">
        <w:rPr>
          <w:rFonts w:ascii="Times New Roman" w:hAnsi="Times New Roman"/>
          <w:i/>
          <w:lang w:val="en-US"/>
        </w:rPr>
        <w:t>, Internatio</w:t>
      </w:r>
      <w:r w:rsidRPr="009D6B2A">
        <w:rPr>
          <w:rFonts w:ascii="Times New Roman" w:hAnsi="Times New Roman"/>
          <w:i/>
          <w:lang w:val="en-US"/>
        </w:rPr>
        <w:softHyphen/>
        <w:t>nal Journal of Research in Market</w:t>
      </w:r>
      <w:r w:rsidRPr="009D6B2A">
        <w:rPr>
          <w:rFonts w:ascii="Times New Roman" w:hAnsi="Times New Roman"/>
          <w:i/>
          <w:lang w:val="en-US"/>
        </w:rPr>
        <w:softHyphen/>
        <w:t>ing</w:t>
      </w:r>
      <w:r w:rsidRPr="009D6B2A">
        <w:rPr>
          <w:rFonts w:ascii="Times New Roman" w:hAnsi="Times New Roman"/>
          <w:lang w:val="en-US"/>
        </w:rPr>
        <w:t>, 2009-2015.</w:t>
      </w:r>
    </w:p>
    <w:p w14:paraId="34F336FE" w14:textId="3F1684BD" w:rsidR="00904651" w:rsidRPr="00C21992" w:rsidRDefault="00904651" w:rsidP="004A1806">
      <w:pPr>
        <w:pStyle w:val="BodyText"/>
        <w:numPr>
          <w:ilvl w:val="0"/>
          <w:numId w:val="44"/>
        </w:numPr>
        <w:tabs>
          <w:tab w:val="clear" w:pos="0"/>
        </w:tabs>
        <w:rPr>
          <w:iCs/>
          <w:sz w:val="24"/>
          <w:szCs w:val="24"/>
        </w:rPr>
      </w:pPr>
      <w:r w:rsidRPr="00C21992">
        <w:rPr>
          <w:iCs/>
          <w:sz w:val="24"/>
          <w:szCs w:val="24"/>
        </w:rPr>
        <w:t xml:space="preserve">Search </w:t>
      </w:r>
      <w:r w:rsidR="00007F08">
        <w:rPr>
          <w:iCs/>
          <w:sz w:val="24"/>
          <w:szCs w:val="24"/>
        </w:rPr>
        <w:t>C</w:t>
      </w:r>
      <w:r w:rsidRPr="00C21992">
        <w:rPr>
          <w:iCs/>
          <w:sz w:val="24"/>
          <w:szCs w:val="24"/>
        </w:rPr>
        <w:t>ommittee editor</w:t>
      </w:r>
      <w:r>
        <w:rPr>
          <w:iCs/>
          <w:sz w:val="24"/>
          <w:szCs w:val="24"/>
        </w:rPr>
        <w:t xml:space="preserve">, </w:t>
      </w:r>
      <w:r w:rsidRPr="00C21992">
        <w:rPr>
          <w:i/>
          <w:iCs/>
          <w:sz w:val="24"/>
          <w:szCs w:val="24"/>
        </w:rPr>
        <w:t>International Journal of Research in Marketing</w:t>
      </w:r>
      <w:r w:rsidRPr="00C21992">
        <w:rPr>
          <w:iCs/>
          <w:sz w:val="24"/>
          <w:szCs w:val="24"/>
        </w:rPr>
        <w:t>, 2011-2012.</w:t>
      </w:r>
    </w:p>
    <w:p w14:paraId="71916DBC" w14:textId="58453080" w:rsidR="00904651" w:rsidRDefault="00904651" w:rsidP="004A1806">
      <w:pPr>
        <w:pStyle w:val="BodyText"/>
        <w:numPr>
          <w:ilvl w:val="0"/>
          <w:numId w:val="44"/>
        </w:numPr>
        <w:tabs>
          <w:tab w:val="clear" w:pos="0"/>
        </w:tabs>
        <w:rPr>
          <w:iCs/>
          <w:sz w:val="24"/>
          <w:szCs w:val="24"/>
        </w:rPr>
      </w:pPr>
      <w:r w:rsidRPr="00C21992">
        <w:rPr>
          <w:iCs/>
          <w:sz w:val="24"/>
          <w:szCs w:val="24"/>
        </w:rPr>
        <w:t xml:space="preserve">Search </w:t>
      </w:r>
      <w:r w:rsidR="00007F08">
        <w:rPr>
          <w:iCs/>
          <w:sz w:val="24"/>
          <w:szCs w:val="24"/>
        </w:rPr>
        <w:t>C</w:t>
      </w:r>
      <w:r w:rsidRPr="00C21992">
        <w:rPr>
          <w:iCs/>
          <w:sz w:val="24"/>
          <w:szCs w:val="24"/>
        </w:rPr>
        <w:t>ommittee founding</w:t>
      </w:r>
      <w:r>
        <w:rPr>
          <w:iCs/>
          <w:sz w:val="24"/>
          <w:szCs w:val="24"/>
        </w:rPr>
        <w:t xml:space="preserve"> </w:t>
      </w:r>
      <w:r w:rsidRPr="008C4796">
        <w:rPr>
          <w:iCs/>
          <w:sz w:val="24"/>
          <w:szCs w:val="24"/>
        </w:rPr>
        <w:t>editor</w:t>
      </w:r>
      <w:r>
        <w:rPr>
          <w:iCs/>
          <w:sz w:val="24"/>
          <w:szCs w:val="24"/>
        </w:rPr>
        <w:t xml:space="preserve">, </w:t>
      </w:r>
      <w:r w:rsidRPr="008C4796">
        <w:rPr>
          <w:i/>
          <w:iCs/>
          <w:sz w:val="24"/>
          <w:szCs w:val="24"/>
        </w:rPr>
        <w:t xml:space="preserve">Journal of </w:t>
      </w:r>
      <w:r>
        <w:rPr>
          <w:i/>
          <w:iCs/>
          <w:sz w:val="24"/>
          <w:szCs w:val="24"/>
        </w:rPr>
        <w:t>Marketing Behavior</w:t>
      </w:r>
      <w:r w:rsidRPr="008C4796">
        <w:rPr>
          <w:iCs/>
          <w:sz w:val="24"/>
          <w:szCs w:val="24"/>
        </w:rPr>
        <w:t>, 20</w:t>
      </w:r>
      <w:r>
        <w:rPr>
          <w:iCs/>
          <w:sz w:val="24"/>
          <w:szCs w:val="24"/>
        </w:rPr>
        <w:t>10</w:t>
      </w:r>
      <w:r w:rsidR="009D6B2A">
        <w:rPr>
          <w:iCs/>
          <w:sz w:val="24"/>
          <w:szCs w:val="24"/>
        </w:rPr>
        <w:t>.</w:t>
      </w:r>
    </w:p>
    <w:p w14:paraId="732BBFBA" w14:textId="21E4816A" w:rsidR="00904651" w:rsidRDefault="00007F08" w:rsidP="00904651">
      <w:pPr>
        <w:pStyle w:val="BodyText"/>
        <w:numPr>
          <w:ilvl w:val="0"/>
          <w:numId w:val="1"/>
        </w:numPr>
        <w:tabs>
          <w:tab w:val="clear" w:pos="0"/>
        </w:tabs>
        <w:rPr>
          <w:iCs/>
          <w:sz w:val="24"/>
          <w:szCs w:val="24"/>
        </w:rPr>
      </w:pPr>
      <w:r>
        <w:rPr>
          <w:iCs/>
          <w:sz w:val="24"/>
          <w:szCs w:val="24"/>
        </w:rPr>
        <w:t xml:space="preserve">Chair </w:t>
      </w:r>
      <w:r w:rsidR="00904651" w:rsidRPr="008C4796">
        <w:rPr>
          <w:iCs/>
          <w:sz w:val="24"/>
          <w:szCs w:val="24"/>
        </w:rPr>
        <w:t xml:space="preserve">Search </w:t>
      </w:r>
      <w:r>
        <w:rPr>
          <w:iCs/>
          <w:sz w:val="24"/>
          <w:szCs w:val="24"/>
        </w:rPr>
        <w:t>C</w:t>
      </w:r>
      <w:r w:rsidR="00904651" w:rsidRPr="008C4796">
        <w:rPr>
          <w:iCs/>
          <w:sz w:val="24"/>
          <w:szCs w:val="24"/>
        </w:rPr>
        <w:t>ommittee editor</w:t>
      </w:r>
      <w:r w:rsidR="00904651">
        <w:rPr>
          <w:iCs/>
          <w:sz w:val="24"/>
          <w:szCs w:val="24"/>
        </w:rPr>
        <w:t xml:space="preserve">, </w:t>
      </w:r>
      <w:r w:rsidR="00904651" w:rsidRPr="008C4796">
        <w:rPr>
          <w:i/>
          <w:iCs/>
          <w:sz w:val="24"/>
          <w:szCs w:val="24"/>
        </w:rPr>
        <w:t>International Journal of Research in Marketing</w:t>
      </w:r>
      <w:r w:rsidR="00904651" w:rsidRPr="008C4796">
        <w:rPr>
          <w:iCs/>
          <w:sz w:val="24"/>
          <w:szCs w:val="24"/>
        </w:rPr>
        <w:t xml:space="preserve">, </w:t>
      </w:r>
      <w:r w:rsidR="00904651">
        <w:rPr>
          <w:iCs/>
          <w:sz w:val="24"/>
          <w:szCs w:val="24"/>
        </w:rPr>
        <w:t>2008-</w:t>
      </w:r>
      <w:r w:rsidR="00904651" w:rsidRPr="008C4796">
        <w:rPr>
          <w:iCs/>
          <w:sz w:val="24"/>
          <w:szCs w:val="24"/>
        </w:rPr>
        <w:t>2009.</w:t>
      </w:r>
    </w:p>
    <w:p w14:paraId="00FFDD2F" w14:textId="77777777" w:rsidR="00007F08" w:rsidRDefault="00007F08" w:rsidP="00007F08">
      <w:pPr>
        <w:pStyle w:val="BodyText"/>
        <w:tabs>
          <w:tab w:val="clear" w:pos="0"/>
        </w:tabs>
        <w:rPr>
          <w:i/>
          <w:sz w:val="24"/>
          <w:szCs w:val="24"/>
        </w:rPr>
      </w:pPr>
    </w:p>
    <w:p w14:paraId="56457F1F" w14:textId="276C4E2D" w:rsidR="00007F08" w:rsidRPr="008C4796" w:rsidRDefault="00007F08" w:rsidP="00007F08">
      <w:pPr>
        <w:pStyle w:val="BodyText"/>
        <w:tabs>
          <w:tab w:val="clear" w:pos="0"/>
        </w:tabs>
        <w:rPr>
          <w:iCs/>
          <w:sz w:val="24"/>
          <w:szCs w:val="24"/>
        </w:rPr>
      </w:pPr>
      <w:r w:rsidRPr="008C4796">
        <w:rPr>
          <w:i/>
          <w:sz w:val="24"/>
          <w:szCs w:val="24"/>
        </w:rPr>
        <w:t>Marketing profession</w:t>
      </w:r>
      <w:r>
        <w:rPr>
          <w:i/>
          <w:sz w:val="24"/>
          <w:szCs w:val="24"/>
        </w:rPr>
        <w:t>: Other organizations</w:t>
      </w:r>
    </w:p>
    <w:p w14:paraId="435A049C" w14:textId="77777777" w:rsidR="00904651" w:rsidRPr="008C4796" w:rsidRDefault="00904651" w:rsidP="004A1806">
      <w:pPr>
        <w:pStyle w:val="BodyText"/>
        <w:numPr>
          <w:ilvl w:val="0"/>
          <w:numId w:val="45"/>
        </w:numPr>
        <w:tabs>
          <w:tab w:val="clear" w:pos="0"/>
        </w:tabs>
        <w:rPr>
          <w:iCs/>
          <w:sz w:val="24"/>
          <w:szCs w:val="24"/>
        </w:rPr>
      </w:pPr>
      <w:r w:rsidRPr="008C4796">
        <w:rPr>
          <w:iCs/>
          <w:sz w:val="24"/>
          <w:szCs w:val="24"/>
        </w:rPr>
        <w:t>Vice President Publications of the European Marketing Academy (EMAC), 2005-2008.</w:t>
      </w:r>
    </w:p>
    <w:p w14:paraId="6F6FAB36" w14:textId="77777777" w:rsidR="00904651" w:rsidRPr="008C4796" w:rsidRDefault="00904651" w:rsidP="004A1806">
      <w:pPr>
        <w:pStyle w:val="BodyText"/>
        <w:numPr>
          <w:ilvl w:val="0"/>
          <w:numId w:val="45"/>
        </w:numPr>
        <w:tabs>
          <w:tab w:val="clear" w:pos="0"/>
        </w:tabs>
        <w:rPr>
          <w:sz w:val="24"/>
          <w:szCs w:val="24"/>
        </w:rPr>
      </w:pPr>
      <w:r w:rsidRPr="008C4796">
        <w:rPr>
          <w:sz w:val="24"/>
          <w:szCs w:val="24"/>
        </w:rPr>
        <w:t>Academic Trustee, Marketing Science Institute (Boston, USA), 2001-2007.</w:t>
      </w:r>
    </w:p>
    <w:p w14:paraId="2A082EF4" w14:textId="77777777" w:rsidR="00904651" w:rsidRPr="008C4796" w:rsidRDefault="00904651" w:rsidP="004A1806">
      <w:pPr>
        <w:numPr>
          <w:ilvl w:val="0"/>
          <w:numId w:val="45"/>
        </w:numPr>
        <w:tabs>
          <w:tab w:val="left" w:pos="-720"/>
          <w:tab w:val="left" w:pos="0"/>
        </w:tabs>
        <w:suppressAutoHyphens/>
        <w:rPr>
          <w:rFonts w:ascii="Times New Roman" w:hAnsi="Times New Roman"/>
          <w:sz w:val="24"/>
          <w:szCs w:val="24"/>
          <w:lang w:val="en-US"/>
        </w:rPr>
      </w:pPr>
      <w:r w:rsidRPr="008C4796">
        <w:rPr>
          <w:rFonts w:ascii="Times New Roman" w:hAnsi="Times New Roman"/>
          <w:sz w:val="24"/>
          <w:szCs w:val="24"/>
          <w:lang w:val="en-US"/>
        </w:rPr>
        <w:t>Executive Committee of the European Marketing Academy, 1998-2000, 2005-2008.</w:t>
      </w:r>
    </w:p>
    <w:p w14:paraId="2C92F2FB" w14:textId="77777777" w:rsidR="00904651" w:rsidRPr="008C4796" w:rsidRDefault="00904651" w:rsidP="004A1806">
      <w:pPr>
        <w:pStyle w:val="BodyText"/>
        <w:numPr>
          <w:ilvl w:val="0"/>
          <w:numId w:val="45"/>
        </w:numPr>
        <w:tabs>
          <w:tab w:val="clear" w:pos="0"/>
        </w:tabs>
        <w:rPr>
          <w:iCs/>
          <w:sz w:val="24"/>
          <w:szCs w:val="24"/>
        </w:rPr>
      </w:pPr>
      <w:r w:rsidRPr="008C4796">
        <w:rPr>
          <w:sz w:val="24"/>
          <w:szCs w:val="24"/>
        </w:rPr>
        <w:t>Panel of the INFORMS Society for Marketing Science Practice Prize, 2006.</w:t>
      </w:r>
    </w:p>
    <w:p w14:paraId="1C804C32" w14:textId="77777777" w:rsidR="00904651" w:rsidRPr="008C4796" w:rsidRDefault="00904651" w:rsidP="004A1806">
      <w:pPr>
        <w:pStyle w:val="BodyText"/>
        <w:numPr>
          <w:ilvl w:val="0"/>
          <w:numId w:val="45"/>
        </w:numPr>
        <w:tabs>
          <w:tab w:val="clear" w:pos="0"/>
        </w:tabs>
        <w:rPr>
          <w:bCs/>
          <w:sz w:val="24"/>
          <w:szCs w:val="24"/>
        </w:rPr>
      </w:pPr>
      <w:r w:rsidRPr="008C4796">
        <w:rPr>
          <w:sz w:val="24"/>
          <w:szCs w:val="24"/>
        </w:rPr>
        <w:t>Task force on Transformative Consumer Research, Association for Consumer Research, 2005.</w:t>
      </w:r>
    </w:p>
    <w:p w14:paraId="3F452AFB" w14:textId="11E1B3FE" w:rsidR="00904651" w:rsidRDefault="00904651" w:rsidP="004A1806">
      <w:pPr>
        <w:pStyle w:val="BodyText"/>
        <w:numPr>
          <w:ilvl w:val="0"/>
          <w:numId w:val="45"/>
        </w:numPr>
        <w:tabs>
          <w:tab w:val="clear" w:pos="0"/>
        </w:tabs>
        <w:rPr>
          <w:iCs/>
          <w:sz w:val="24"/>
          <w:szCs w:val="24"/>
        </w:rPr>
      </w:pPr>
      <w:r w:rsidRPr="008C4796">
        <w:rPr>
          <w:iCs/>
          <w:sz w:val="24"/>
          <w:szCs w:val="24"/>
        </w:rPr>
        <w:t xml:space="preserve">Economics and Business Administration </w:t>
      </w:r>
      <w:r>
        <w:rPr>
          <w:iCs/>
          <w:sz w:val="24"/>
          <w:szCs w:val="24"/>
        </w:rPr>
        <w:t xml:space="preserve">Research Council, </w:t>
      </w:r>
      <w:r w:rsidRPr="008C4796">
        <w:rPr>
          <w:iCs/>
          <w:sz w:val="24"/>
          <w:szCs w:val="24"/>
        </w:rPr>
        <w:t>Belgian National Science Foundation – Flanders (FWO), 2004-2007.</w:t>
      </w:r>
    </w:p>
    <w:p w14:paraId="2C0C6347" w14:textId="51C3D1F6" w:rsidR="0045503C" w:rsidRPr="008209C3" w:rsidRDefault="0045503C" w:rsidP="008209C3">
      <w:pPr>
        <w:pStyle w:val="ListParagraph"/>
        <w:numPr>
          <w:ilvl w:val="0"/>
          <w:numId w:val="1"/>
        </w:numPr>
        <w:tabs>
          <w:tab w:val="left" w:pos="-720"/>
          <w:tab w:val="left" w:pos="0"/>
        </w:tabs>
        <w:suppressAutoHyphens/>
        <w:rPr>
          <w:rFonts w:ascii="Times New Roman" w:hAnsi="Times New Roman"/>
          <w:lang w:val="en-US"/>
        </w:rPr>
      </w:pPr>
      <w:r w:rsidRPr="008209C3">
        <w:rPr>
          <w:rFonts w:ascii="Times New Roman" w:hAnsi="Times New Roman"/>
          <w:lang w:val="en-US"/>
        </w:rPr>
        <w:t>International Advisory Board of the Danish program on market-based process and product innovation in the food sector (MAPP), 1997-2001.</w:t>
      </w:r>
    </w:p>
    <w:p w14:paraId="7E91F79E" w14:textId="605A9DFC" w:rsidR="009D6B2A" w:rsidRPr="008209C3" w:rsidRDefault="0045503C" w:rsidP="004A1806">
      <w:pPr>
        <w:pStyle w:val="ListParagraph"/>
        <w:numPr>
          <w:ilvl w:val="0"/>
          <w:numId w:val="46"/>
        </w:numPr>
        <w:tabs>
          <w:tab w:val="left" w:pos="-720"/>
          <w:tab w:val="left" w:pos="0"/>
        </w:tabs>
        <w:suppressAutoHyphens/>
        <w:rPr>
          <w:rFonts w:ascii="Times New Roman" w:hAnsi="Times New Roman"/>
          <w:lang w:val="en-US"/>
        </w:rPr>
      </w:pPr>
      <w:r w:rsidRPr="008209C3">
        <w:rPr>
          <w:rFonts w:ascii="Times New Roman" w:hAnsi="Times New Roman"/>
          <w:lang w:val="en-US"/>
        </w:rPr>
        <w:t>Coordinator for the European Doctoral Education Network (EDEN), responsible for the course: "Research Methods in Marketing," 1996-2006.</w:t>
      </w:r>
    </w:p>
    <w:p w14:paraId="06FAFD4E" w14:textId="2935EB9D" w:rsidR="0045503C" w:rsidRPr="00F47818" w:rsidRDefault="0045503C" w:rsidP="004A1806">
      <w:pPr>
        <w:pStyle w:val="ListParagraph"/>
        <w:numPr>
          <w:ilvl w:val="0"/>
          <w:numId w:val="46"/>
        </w:numPr>
        <w:tabs>
          <w:tab w:val="left" w:pos="-720"/>
        </w:tabs>
        <w:suppressAutoHyphens/>
        <w:rPr>
          <w:rFonts w:ascii="Times New Roman" w:hAnsi="Times New Roman"/>
          <w:lang w:val="en-US"/>
        </w:rPr>
      </w:pPr>
      <w:r w:rsidRPr="00F47818">
        <w:rPr>
          <w:rFonts w:ascii="Times New Roman" w:hAnsi="Times New Roman"/>
          <w:lang w:val="en-US"/>
        </w:rPr>
        <w:t>Applied Economics and Business Administration Research Council, Nether</w:t>
      </w:r>
      <w:r w:rsidRPr="00F47818">
        <w:rPr>
          <w:rFonts w:ascii="Times New Roman" w:hAnsi="Times New Roman"/>
          <w:lang w:val="en-US"/>
        </w:rPr>
        <w:softHyphen/>
        <w:t>lands National Science Foundation, 1990-1994.</w:t>
      </w:r>
    </w:p>
    <w:p w14:paraId="65D43EB9" w14:textId="0F6BC1AA" w:rsidR="0045503C" w:rsidRPr="008209C3" w:rsidRDefault="0045503C" w:rsidP="004A1806">
      <w:pPr>
        <w:pStyle w:val="ListParagraph"/>
        <w:numPr>
          <w:ilvl w:val="0"/>
          <w:numId w:val="46"/>
        </w:numPr>
        <w:tabs>
          <w:tab w:val="left" w:pos="-720"/>
          <w:tab w:val="left" w:pos="0"/>
        </w:tabs>
        <w:suppressAutoHyphens/>
        <w:rPr>
          <w:rFonts w:ascii="Times New Roman" w:hAnsi="Times New Roman"/>
          <w:lang w:val="en-US"/>
        </w:rPr>
      </w:pPr>
      <w:r w:rsidRPr="008209C3">
        <w:rPr>
          <w:rFonts w:ascii="Times New Roman" w:hAnsi="Times New Roman"/>
          <w:lang w:val="en-US"/>
        </w:rPr>
        <w:t>Committee on Agro-Industrial Research, European Commission, 1990-1994.</w:t>
      </w:r>
    </w:p>
    <w:p w14:paraId="5B8EB859" w14:textId="33F14690" w:rsidR="00904651" w:rsidRPr="008209C3" w:rsidRDefault="0045503C" w:rsidP="004A1806">
      <w:pPr>
        <w:pStyle w:val="ListParagraph"/>
        <w:numPr>
          <w:ilvl w:val="0"/>
          <w:numId w:val="46"/>
        </w:numPr>
        <w:tabs>
          <w:tab w:val="left" w:pos="-720"/>
          <w:tab w:val="left" w:pos="0"/>
        </w:tabs>
        <w:suppressAutoHyphens/>
        <w:rPr>
          <w:rFonts w:ascii="Times New Roman" w:hAnsi="Times New Roman"/>
          <w:lang w:val="en-US"/>
        </w:rPr>
      </w:pPr>
      <w:r w:rsidRPr="008209C3">
        <w:rPr>
          <w:rFonts w:ascii="Times New Roman" w:hAnsi="Times New Roman"/>
          <w:lang w:val="en-US"/>
        </w:rPr>
        <w:t>Academic Council, Netherlands’ Marketing Association, 1986-1992.</w:t>
      </w:r>
    </w:p>
    <w:p w14:paraId="37B11601" w14:textId="77777777" w:rsidR="00C71BFC" w:rsidRDefault="00C71BFC" w:rsidP="00904651">
      <w:pPr>
        <w:tabs>
          <w:tab w:val="left" w:pos="-720"/>
        </w:tabs>
        <w:suppressAutoHyphens/>
        <w:rPr>
          <w:rFonts w:ascii="Times New Roman" w:hAnsi="Times New Roman"/>
          <w:b/>
          <w:sz w:val="24"/>
          <w:szCs w:val="24"/>
          <w:lang w:val="en-US"/>
        </w:rPr>
      </w:pPr>
    </w:p>
    <w:p w14:paraId="4B9BBA44" w14:textId="77777777" w:rsidR="003A7D81" w:rsidRPr="00F47818" w:rsidRDefault="007C1D2D">
      <w:pPr>
        <w:tabs>
          <w:tab w:val="left" w:pos="-720"/>
        </w:tabs>
        <w:suppressAutoHyphens/>
        <w:rPr>
          <w:rFonts w:ascii="Times New Roman" w:hAnsi="Times New Roman"/>
          <w:i/>
          <w:sz w:val="24"/>
          <w:szCs w:val="24"/>
          <w:lang w:val="en-US"/>
        </w:rPr>
      </w:pPr>
      <w:r w:rsidRPr="00F47818">
        <w:rPr>
          <w:rFonts w:ascii="Times New Roman" w:hAnsi="Times New Roman"/>
          <w:i/>
          <w:sz w:val="24"/>
          <w:szCs w:val="24"/>
          <w:lang w:val="en-US"/>
        </w:rPr>
        <w:t>Selected C</w:t>
      </w:r>
      <w:r w:rsidR="003A7D81" w:rsidRPr="00F47818">
        <w:rPr>
          <w:rFonts w:ascii="Times New Roman" w:hAnsi="Times New Roman"/>
          <w:i/>
          <w:sz w:val="24"/>
          <w:szCs w:val="24"/>
          <w:lang w:val="en-US"/>
        </w:rPr>
        <w:t>onference Organization</w:t>
      </w:r>
    </w:p>
    <w:p w14:paraId="637A331D" w14:textId="77777777" w:rsidR="000D3C10" w:rsidRDefault="000D3C10" w:rsidP="000D3C10">
      <w:pPr>
        <w:pStyle w:val="ListParagraph"/>
        <w:numPr>
          <w:ilvl w:val="0"/>
          <w:numId w:val="47"/>
        </w:numPr>
        <w:tabs>
          <w:tab w:val="left" w:pos="-720"/>
        </w:tabs>
        <w:suppressAutoHyphens/>
        <w:rPr>
          <w:rFonts w:ascii="Times New Roman" w:hAnsi="Times New Roman"/>
          <w:lang w:val="en-US"/>
        </w:rPr>
      </w:pPr>
      <w:r>
        <w:rPr>
          <w:rFonts w:ascii="Times New Roman" w:hAnsi="Times New Roman"/>
          <w:lang w:val="en-US"/>
        </w:rPr>
        <w:t>Track chair “</w:t>
      </w:r>
      <w:r w:rsidRPr="000D3C10">
        <w:rPr>
          <w:rFonts w:ascii="Times New Roman" w:hAnsi="Times New Roman"/>
          <w:lang w:val="en-US"/>
        </w:rPr>
        <w:t>Marketing in Times of Uncertainty &amp; Renewal</w:t>
      </w:r>
      <w:r>
        <w:rPr>
          <w:rFonts w:ascii="Times New Roman" w:hAnsi="Times New Roman"/>
          <w:lang w:val="en-US"/>
        </w:rPr>
        <w:t>,” Winter AMA Conference, 2022.</w:t>
      </w:r>
    </w:p>
    <w:p w14:paraId="378703AF" w14:textId="19250B28" w:rsidR="00F6525E" w:rsidRDefault="00F6525E" w:rsidP="004A1806">
      <w:pPr>
        <w:numPr>
          <w:ilvl w:val="0"/>
          <w:numId w:val="47"/>
        </w:numPr>
        <w:tabs>
          <w:tab w:val="left" w:pos="-720"/>
          <w:tab w:val="left" w:pos="0"/>
        </w:tabs>
        <w:suppressAutoHyphens/>
        <w:rPr>
          <w:rFonts w:ascii="Times New Roman" w:hAnsi="Times New Roman"/>
          <w:sz w:val="24"/>
          <w:szCs w:val="24"/>
          <w:lang w:val="en-US"/>
        </w:rPr>
      </w:pPr>
      <w:r>
        <w:rPr>
          <w:rFonts w:ascii="Times New Roman" w:hAnsi="Times New Roman"/>
          <w:sz w:val="24"/>
          <w:szCs w:val="24"/>
          <w:lang w:val="en-US"/>
        </w:rPr>
        <w:lastRenderedPageBreak/>
        <w:t>Branding Conference, Shanghai (co-chair), 2018, 2019, 2020.</w:t>
      </w:r>
    </w:p>
    <w:p w14:paraId="7B53BDFD" w14:textId="2E777317" w:rsidR="009B4679" w:rsidRDefault="009B4679" w:rsidP="004A1806">
      <w:pPr>
        <w:numPr>
          <w:ilvl w:val="0"/>
          <w:numId w:val="47"/>
        </w:numPr>
        <w:tabs>
          <w:tab w:val="left" w:pos="-720"/>
          <w:tab w:val="left" w:pos="0"/>
        </w:tabs>
        <w:suppressAutoHyphens/>
        <w:rPr>
          <w:rFonts w:ascii="Times New Roman" w:hAnsi="Times New Roman"/>
          <w:sz w:val="24"/>
          <w:szCs w:val="24"/>
          <w:lang w:val="en-US"/>
        </w:rPr>
      </w:pPr>
      <w:r>
        <w:rPr>
          <w:rFonts w:ascii="Times New Roman" w:hAnsi="Times New Roman"/>
          <w:sz w:val="24"/>
          <w:szCs w:val="24"/>
          <w:lang w:val="en-US"/>
        </w:rPr>
        <w:t>Marketing Dynamics Conference, Tsinghua University (co-chair), 2015.</w:t>
      </w:r>
    </w:p>
    <w:p w14:paraId="56AC9BF4" w14:textId="77777777" w:rsidR="000720CA" w:rsidRDefault="000720CA" w:rsidP="004A1806">
      <w:pPr>
        <w:numPr>
          <w:ilvl w:val="0"/>
          <w:numId w:val="47"/>
        </w:numPr>
        <w:tabs>
          <w:tab w:val="left" w:pos="-720"/>
          <w:tab w:val="left" w:pos="0"/>
        </w:tabs>
        <w:suppressAutoHyphens/>
        <w:rPr>
          <w:rFonts w:ascii="Times New Roman" w:hAnsi="Times New Roman"/>
          <w:sz w:val="24"/>
          <w:szCs w:val="24"/>
          <w:lang w:val="en-US"/>
        </w:rPr>
      </w:pPr>
      <w:r>
        <w:rPr>
          <w:rFonts w:ascii="Times New Roman" w:hAnsi="Times New Roman"/>
          <w:sz w:val="24"/>
          <w:szCs w:val="24"/>
          <w:lang w:val="en-US"/>
        </w:rPr>
        <w:t>Marketing Dynamics Conference, UNC (co-chair), 2013.</w:t>
      </w:r>
    </w:p>
    <w:p w14:paraId="36E7C206" w14:textId="77777777" w:rsidR="00D14782" w:rsidRDefault="00D14782" w:rsidP="004A1806">
      <w:pPr>
        <w:numPr>
          <w:ilvl w:val="0"/>
          <w:numId w:val="47"/>
        </w:numPr>
        <w:tabs>
          <w:tab w:val="left" w:pos="-720"/>
          <w:tab w:val="left" w:pos="0"/>
        </w:tabs>
        <w:suppressAutoHyphens/>
        <w:rPr>
          <w:rFonts w:ascii="Times New Roman" w:hAnsi="Times New Roman"/>
          <w:sz w:val="24"/>
          <w:szCs w:val="24"/>
          <w:lang w:val="en-US"/>
        </w:rPr>
      </w:pPr>
      <w:r>
        <w:rPr>
          <w:rFonts w:ascii="Times New Roman" w:hAnsi="Times New Roman"/>
          <w:sz w:val="24"/>
          <w:szCs w:val="24"/>
          <w:lang w:val="en-US"/>
        </w:rPr>
        <w:t xml:space="preserve">International Conference </w:t>
      </w:r>
      <w:r w:rsidR="00B3057C">
        <w:rPr>
          <w:rFonts w:ascii="Times New Roman" w:hAnsi="Times New Roman"/>
          <w:sz w:val="24"/>
          <w:szCs w:val="24"/>
          <w:lang w:val="en-US"/>
        </w:rPr>
        <w:t>“</w:t>
      </w:r>
      <w:r>
        <w:rPr>
          <w:rFonts w:ascii="Times New Roman" w:hAnsi="Times New Roman"/>
          <w:sz w:val="24"/>
          <w:szCs w:val="24"/>
          <w:lang w:val="en-US"/>
        </w:rPr>
        <w:t>Marketing in Emerging Economies: An Agenda for the Next Decade,</w:t>
      </w:r>
      <w:r w:rsidR="00B3057C">
        <w:rPr>
          <w:rFonts w:ascii="Times New Roman" w:hAnsi="Times New Roman"/>
          <w:sz w:val="24"/>
          <w:szCs w:val="24"/>
          <w:lang w:val="en-US"/>
        </w:rPr>
        <w:t>” Amritsar</w:t>
      </w:r>
      <w:r w:rsidRPr="00D14782">
        <w:rPr>
          <w:rFonts w:ascii="Times New Roman" w:hAnsi="Times New Roman"/>
          <w:sz w:val="24"/>
          <w:szCs w:val="24"/>
        </w:rPr>
        <w:t>, India</w:t>
      </w:r>
      <w:r>
        <w:rPr>
          <w:rFonts w:ascii="Times New Roman" w:hAnsi="Times New Roman"/>
          <w:sz w:val="24"/>
          <w:szCs w:val="24"/>
        </w:rPr>
        <w:t xml:space="preserve"> (co-chair), 2012.</w:t>
      </w:r>
    </w:p>
    <w:p w14:paraId="740B269C" w14:textId="77777777" w:rsidR="003A7D81" w:rsidRPr="008C4796" w:rsidRDefault="00E43C9A" w:rsidP="004A1806">
      <w:pPr>
        <w:numPr>
          <w:ilvl w:val="0"/>
          <w:numId w:val="47"/>
        </w:numPr>
        <w:tabs>
          <w:tab w:val="left" w:pos="-720"/>
          <w:tab w:val="left" w:pos="0"/>
        </w:tabs>
        <w:suppressAutoHyphens/>
        <w:rPr>
          <w:rFonts w:ascii="Times New Roman" w:hAnsi="Times New Roman"/>
          <w:sz w:val="24"/>
          <w:szCs w:val="24"/>
          <w:lang w:val="en-US"/>
        </w:rPr>
      </w:pPr>
      <w:r>
        <w:rPr>
          <w:rFonts w:ascii="Times New Roman" w:hAnsi="Times New Roman"/>
          <w:sz w:val="24"/>
          <w:szCs w:val="24"/>
          <w:lang w:val="en-US"/>
        </w:rPr>
        <w:t>Brands and Branding in Law, Accounting, and Marketing, UNC (co-chair), 2012.</w:t>
      </w:r>
    </w:p>
    <w:p w14:paraId="6AD524FB" w14:textId="77777777" w:rsidR="003A7D81" w:rsidRPr="008C4796" w:rsidRDefault="003A7D81" w:rsidP="004A1806">
      <w:pPr>
        <w:numPr>
          <w:ilvl w:val="0"/>
          <w:numId w:val="47"/>
        </w:numPr>
        <w:tabs>
          <w:tab w:val="left" w:pos="-720"/>
          <w:tab w:val="left" w:pos="0"/>
        </w:tabs>
        <w:suppressAutoHyphens/>
        <w:rPr>
          <w:rFonts w:ascii="Times New Roman" w:hAnsi="Times New Roman"/>
          <w:sz w:val="24"/>
          <w:szCs w:val="24"/>
          <w:lang w:val="en-US"/>
        </w:rPr>
      </w:pPr>
      <w:r w:rsidRPr="008C4796">
        <w:rPr>
          <w:rFonts w:ascii="Times New Roman" w:hAnsi="Times New Roman"/>
          <w:sz w:val="24"/>
          <w:szCs w:val="24"/>
          <w:lang w:val="en-US"/>
        </w:rPr>
        <w:t>European Marketing Academy (program committee), 1992-1998, 2003.</w:t>
      </w:r>
    </w:p>
    <w:p w14:paraId="0DF8AA32" w14:textId="77777777" w:rsidR="003A7D81" w:rsidRPr="008C4796" w:rsidRDefault="003A7D81" w:rsidP="004A1806">
      <w:pPr>
        <w:numPr>
          <w:ilvl w:val="0"/>
          <w:numId w:val="47"/>
        </w:numPr>
        <w:tabs>
          <w:tab w:val="left" w:pos="-720"/>
          <w:tab w:val="left" w:pos="0"/>
        </w:tabs>
        <w:suppressAutoHyphens/>
        <w:rPr>
          <w:rFonts w:ascii="Times New Roman" w:hAnsi="Times New Roman"/>
          <w:sz w:val="24"/>
          <w:szCs w:val="24"/>
          <w:lang w:val="en-US"/>
        </w:rPr>
      </w:pPr>
      <w:r w:rsidRPr="008C4796">
        <w:rPr>
          <w:rFonts w:ascii="Times New Roman" w:hAnsi="Times New Roman"/>
          <w:sz w:val="24"/>
          <w:szCs w:val="24"/>
          <w:lang w:val="en-US"/>
        </w:rPr>
        <w:t>European Marketing Academy (organizer of special session), 1997, 2000, 2003</w:t>
      </w:r>
      <w:r w:rsidR="00663CE8" w:rsidRPr="008C4796">
        <w:rPr>
          <w:rFonts w:ascii="Times New Roman" w:hAnsi="Times New Roman"/>
          <w:sz w:val="24"/>
          <w:szCs w:val="24"/>
          <w:lang w:val="en-US"/>
        </w:rPr>
        <w:t>, 2006, 2007</w:t>
      </w:r>
      <w:r w:rsidR="00C5661A" w:rsidRPr="008C4796">
        <w:rPr>
          <w:rFonts w:ascii="Times New Roman" w:hAnsi="Times New Roman"/>
          <w:sz w:val="24"/>
          <w:szCs w:val="24"/>
          <w:lang w:val="en-US"/>
        </w:rPr>
        <w:t>, 2008</w:t>
      </w:r>
      <w:r w:rsidRPr="008C4796">
        <w:rPr>
          <w:rFonts w:ascii="Times New Roman" w:hAnsi="Times New Roman"/>
          <w:sz w:val="24"/>
          <w:szCs w:val="24"/>
          <w:lang w:val="en-US"/>
        </w:rPr>
        <w:t>.</w:t>
      </w:r>
    </w:p>
    <w:p w14:paraId="17A60121" w14:textId="77777777" w:rsidR="003A7D81" w:rsidRPr="008C4796" w:rsidRDefault="003A7D81" w:rsidP="004A1806">
      <w:pPr>
        <w:numPr>
          <w:ilvl w:val="0"/>
          <w:numId w:val="47"/>
        </w:numPr>
        <w:tabs>
          <w:tab w:val="left" w:pos="-720"/>
          <w:tab w:val="left" w:pos="0"/>
        </w:tabs>
        <w:suppressAutoHyphens/>
        <w:rPr>
          <w:rFonts w:ascii="Times New Roman" w:hAnsi="Times New Roman"/>
          <w:sz w:val="24"/>
          <w:szCs w:val="24"/>
          <w:lang w:val="en-US"/>
        </w:rPr>
      </w:pPr>
      <w:r w:rsidRPr="008C4796">
        <w:rPr>
          <w:rFonts w:ascii="Times New Roman" w:hAnsi="Times New Roman"/>
          <w:sz w:val="24"/>
          <w:szCs w:val="24"/>
          <w:lang w:val="en-US"/>
        </w:rPr>
        <w:t>European Marketing Academy (session chair), 1991, 1992, 1995-2001, 2003, 2006</w:t>
      </w:r>
      <w:r w:rsidR="00C5661A" w:rsidRPr="008C4796">
        <w:rPr>
          <w:rFonts w:ascii="Times New Roman" w:hAnsi="Times New Roman"/>
          <w:sz w:val="24"/>
          <w:szCs w:val="24"/>
          <w:lang w:val="en-US"/>
        </w:rPr>
        <w:t>, 2007, 2008</w:t>
      </w:r>
      <w:r w:rsidRPr="008C4796">
        <w:rPr>
          <w:rFonts w:ascii="Times New Roman" w:hAnsi="Times New Roman"/>
          <w:sz w:val="24"/>
          <w:szCs w:val="24"/>
          <w:lang w:val="en-US"/>
        </w:rPr>
        <w:t>.</w:t>
      </w:r>
    </w:p>
    <w:p w14:paraId="568614F8" w14:textId="77777777" w:rsidR="003A7D81" w:rsidRPr="008C4796" w:rsidRDefault="003A7D81" w:rsidP="004A1806">
      <w:pPr>
        <w:numPr>
          <w:ilvl w:val="0"/>
          <w:numId w:val="47"/>
        </w:numPr>
        <w:tabs>
          <w:tab w:val="left" w:pos="-720"/>
          <w:tab w:val="left" w:pos="0"/>
        </w:tabs>
        <w:suppressAutoHyphens/>
        <w:rPr>
          <w:rFonts w:ascii="Times New Roman" w:hAnsi="Times New Roman"/>
          <w:sz w:val="24"/>
          <w:szCs w:val="24"/>
          <w:lang w:val="en-US"/>
        </w:rPr>
      </w:pPr>
      <w:r w:rsidRPr="008C4796">
        <w:rPr>
          <w:rFonts w:ascii="Times New Roman" w:hAnsi="Times New Roman"/>
          <w:sz w:val="24"/>
          <w:szCs w:val="24"/>
          <w:lang w:val="en-US"/>
        </w:rPr>
        <w:t>Association for Consumer Research (program committee), 1992, 1994, 1997, 1999, 2005</w:t>
      </w:r>
      <w:r w:rsidR="00937679" w:rsidRPr="008C4796">
        <w:rPr>
          <w:rFonts w:ascii="Times New Roman" w:hAnsi="Times New Roman"/>
          <w:sz w:val="24"/>
          <w:szCs w:val="24"/>
          <w:lang w:val="en-US"/>
        </w:rPr>
        <w:t>, 2008</w:t>
      </w:r>
      <w:r w:rsidRPr="008C4796">
        <w:rPr>
          <w:rFonts w:ascii="Times New Roman" w:hAnsi="Times New Roman"/>
          <w:sz w:val="24"/>
          <w:szCs w:val="24"/>
          <w:lang w:val="en-US"/>
        </w:rPr>
        <w:t xml:space="preserve">. </w:t>
      </w:r>
    </w:p>
    <w:p w14:paraId="70DF60F5" w14:textId="77777777" w:rsidR="003A7D81" w:rsidRPr="008C4796" w:rsidRDefault="003A7D81" w:rsidP="004A1806">
      <w:pPr>
        <w:numPr>
          <w:ilvl w:val="0"/>
          <w:numId w:val="47"/>
        </w:numPr>
        <w:tabs>
          <w:tab w:val="left" w:pos="-720"/>
          <w:tab w:val="left" w:pos="0"/>
        </w:tabs>
        <w:suppressAutoHyphens/>
        <w:rPr>
          <w:rFonts w:ascii="Times New Roman" w:hAnsi="Times New Roman"/>
          <w:sz w:val="24"/>
          <w:szCs w:val="24"/>
          <w:lang w:val="en-US"/>
        </w:rPr>
      </w:pPr>
      <w:r w:rsidRPr="008C4796">
        <w:rPr>
          <w:rFonts w:ascii="Times New Roman" w:hAnsi="Times New Roman"/>
          <w:sz w:val="24"/>
          <w:szCs w:val="24"/>
          <w:lang w:val="en-US"/>
        </w:rPr>
        <w:t>International Research Seminar on Marketing Communications and Consumer Behavior (scientific committee), 1999, 2001, 2003, 2005</w:t>
      </w:r>
      <w:r w:rsidR="0069247B" w:rsidRPr="008C4796">
        <w:rPr>
          <w:rFonts w:ascii="Times New Roman" w:hAnsi="Times New Roman"/>
          <w:sz w:val="24"/>
          <w:szCs w:val="24"/>
          <w:lang w:val="en-US"/>
        </w:rPr>
        <w:t>, 2009</w:t>
      </w:r>
      <w:r w:rsidRPr="008C4796">
        <w:rPr>
          <w:rFonts w:ascii="Times New Roman" w:hAnsi="Times New Roman"/>
          <w:sz w:val="24"/>
          <w:szCs w:val="24"/>
          <w:lang w:val="en-US"/>
        </w:rPr>
        <w:t>.</w:t>
      </w:r>
    </w:p>
    <w:p w14:paraId="4497824D" w14:textId="77777777" w:rsidR="003A7D81" w:rsidRPr="008C4796" w:rsidRDefault="003A7D81" w:rsidP="004A1806">
      <w:pPr>
        <w:numPr>
          <w:ilvl w:val="0"/>
          <w:numId w:val="47"/>
        </w:numPr>
        <w:tabs>
          <w:tab w:val="left" w:pos="-720"/>
          <w:tab w:val="left" w:pos="0"/>
        </w:tabs>
        <w:suppressAutoHyphens/>
        <w:rPr>
          <w:rFonts w:ascii="Times New Roman" w:hAnsi="Times New Roman"/>
          <w:sz w:val="24"/>
          <w:szCs w:val="24"/>
          <w:lang w:val="en-US"/>
        </w:rPr>
      </w:pPr>
      <w:r w:rsidRPr="008C4796">
        <w:rPr>
          <w:rFonts w:ascii="Times New Roman" w:hAnsi="Times New Roman"/>
          <w:sz w:val="24"/>
          <w:szCs w:val="24"/>
          <w:lang w:val="en-US"/>
        </w:rPr>
        <w:t>Steering Committee 6</w:t>
      </w:r>
      <w:r w:rsidRPr="008C4796">
        <w:rPr>
          <w:rFonts w:ascii="Times New Roman" w:hAnsi="Times New Roman"/>
          <w:sz w:val="24"/>
          <w:szCs w:val="24"/>
          <w:vertAlign w:val="superscript"/>
          <w:lang w:val="en-US"/>
        </w:rPr>
        <w:t>th</w:t>
      </w:r>
      <w:r w:rsidRPr="008C4796">
        <w:rPr>
          <w:rFonts w:ascii="Times New Roman" w:hAnsi="Times New Roman"/>
          <w:sz w:val="24"/>
          <w:szCs w:val="24"/>
          <w:lang w:val="en-US"/>
        </w:rPr>
        <w:t xml:space="preserve"> triennial Invitational Choice Symposium, Boulder (CO), 2004.</w:t>
      </w:r>
    </w:p>
    <w:p w14:paraId="036EA203" w14:textId="77777777" w:rsidR="003A7D81" w:rsidRDefault="003A7D81">
      <w:pPr>
        <w:tabs>
          <w:tab w:val="left" w:pos="-720"/>
        </w:tabs>
        <w:suppressAutoHyphens/>
        <w:rPr>
          <w:rFonts w:ascii="Times New Roman" w:hAnsi="Times New Roman"/>
          <w:sz w:val="24"/>
          <w:szCs w:val="24"/>
          <w:lang w:val="en-US"/>
        </w:rPr>
      </w:pPr>
    </w:p>
    <w:p w14:paraId="6D2E3BF8" w14:textId="5800D7B2" w:rsidR="003F693F" w:rsidRDefault="003F693F">
      <w:pPr>
        <w:tabs>
          <w:tab w:val="left" w:pos="-720"/>
        </w:tabs>
        <w:suppressAutoHyphens/>
        <w:rPr>
          <w:rFonts w:ascii="Times New Roman" w:hAnsi="Times New Roman"/>
          <w:b/>
          <w:sz w:val="24"/>
          <w:szCs w:val="24"/>
          <w:lang w:val="en-US"/>
        </w:rPr>
      </w:pPr>
    </w:p>
    <w:p w14:paraId="53D7B7EA" w14:textId="21B2D4B9" w:rsidR="000C5F36" w:rsidRDefault="009D6B2A">
      <w:pPr>
        <w:tabs>
          <w:tab w:val="left" w:pos="-720"/>
        </w:tabs>
        <w:suppressAutoHyphens/>
        <w:rPr>
          <w:rFonts w:ascii="Times New Roman" w:hAnsi="Times New Roman"/>
          <w:b/>
          <w:sz w:val="24"/>
          <w:szCs w:val="24"/>
          <w:lang w:val="en-US"/>
        </w:rPr>
      </w:pPr>
      <w:r>
        <w:rPr>
          <w:rFonts w:ascii="Times New Roman" w:hAnsi="Times New Roman"/>
          <w:b/>
          <w:sz w:val="24"/>
          <w:szCs w:val="24"/>
          <w:lang w:val="en-US"/>
        </w:rPr>
        <w:t>Internal service</w:t>
      </w:r>
    </w:p>
    <w:p w14:paraId="43128E16" w14:textId="77777777" w:rsidR="000C5F36" w:rsidRPr="008C4796" w:rsidRDefault="000C5F36">
      <w:pPr>
        <w:tabs>
          <w:tab w:val="left" w:pos="-720"/>
        </w:tabs>
        <w:suppressAutoHyphens/>
        <w:rPr>
          <w:rFonts w:ascii="Times New Roman" w:hAnsi="Times New Roman"/>
          <w:b/>
          <w:sz w:val="24"/>
          <w:szCs w:val="24"/>
          <w:lang w:val="en-US"/>
        </w:rPr>
      </w:pPr>
    </w:p>
    <w:p w14:paraId="35EDA3DB" w14:textId="77777777" w:rsidR="003A7D81" w:rsidRPr="008C4796" w:rsidRDefault="003A7D81">
      <w:pPr>
        <w:pStyle w:val="Heading1"/>
        <w:rPr>
          <w:bCs/>
          <w:iCs/>
          <w:sz w:val="24"/>
          <w:szCs w:val="24"/>
        </w:rPr>
      </w:pPr>
      <w:r w:rsidRPr="008C4796">
        <w:rPr>
          <w:bCs/>
          <w:iCs/>
          <w:sz w:val="24"/>
          <w:szCs w:val="24"/>
        </w:rPr>
        <w:t>University of North Carolina at Chapel Hill</w:t>
      </w:r>
    </w:p>
    <w:p w14:paraId="78B3D116" w14:textId="74F75F1A" w:rsidR="003A7D81" w:rsidRDefault="00D90CB1" w:rsidP="004A1806">
      <w:pPr>
        <w:pStyle w:val="BodyText"/>
        <w:numPr>
          <w:ilvl w:val="0"/>
          <w:numId w:val="48"/>
        </w:numPr>
        <w:tabs>
          <w:tab w:val="clear" w:pos="0"/>
        </w:tabs>
        <w:rPr>
          <w:bCs/>
          <w:sz w:val="24"/>
          <w:szCs w:val="24"/>
        </w:rPr>
      </w:pPr>
      <w:r>
        <w:rPr>
          <w:bCs/>
          <w:sz w:val="24"/>
          <w:szCs w:val="24"/>
        </w:rPr>
        <w:t>Post Tenure Review Committee</w:t>
      </w:r>
      <w:r w:rsidR="003A7D81" w:rsidRPr="008C4796">
        <w:rPr>
          <w:bCs/>
          <w:sz w:val="24"/>
          <w:szCs w:val="24"/>
        </w:rPr>
        <w:t xml:space="preserve">, </w:t>
      </w:r>
      <w:r w:rsidR="004B104D">
        <w:rPr>
          <w:bCs/>
          <w:sz w:val="24"/>
          <w:szCs w:val="24"/>
        </w:rPr>
        <w:t>201</w:t>
      </w:r>
      <w:r>
        <w:rPr>
          <w:bCs/>
          <w:sz w:val="24"/>
          <w:szCs w:val="24"/>
        </w:rPr>
        <w:t>9-</w:t>
      </w:r>
      <w:r w:rsidR="00DC4DE4">
        <w:rPr>
          <w:bCs/>
          <w:sz w:val="24"/>
          <w:szCs w:val="24"/>
        </w:rPr>
        <w:t>202</w:t>
      </w:r>
      <w:r w:rsidR="00CE73D1">
        <w:rPr>
          <w:bCs/>
          <w:sz w:val="24"/>
          <w:szCs w:val="24"/>
        </w:rPr>
        <w:t>0</w:t>
      </w:r>
      <w:r w:rsidR="003A7D81" w:rsidRPr="008C4796">
        <w:rPr>
          <w:bCs/>
          <w:sz w:val="24"/>
          <w:szCs w:val="24"/>
        </w:rPr>
        <w:t>.</w:t>
      </w:r>
    </w:p>
    <w:p w14:paraId="2569329A" w14:textId="529E076F" w:rsidR="00D90CB1" w:rsidRPr="008C4796" w:rsidRDefault="00D90CB1" w:rsidP="004A1806">
      <w:pPr>
        <w:pStyle w:val="BodyText"/>
        <w:numPr>
          <w:ilvl w:val="0"/>
          <w:numId w:val="48"/>
        </w:numPr>
        <w:tabs>
          <w:tab w:val="clear" w:pos="0"/>
        </w:tabs>
        <w:rPr>
          <w:bCs/>
          <w:sz w:val="24"/>
          <w:szCs w:val="24"/>
        </w:rPr>
      </w:pPr>
      <w:r w:rsidRPr="008C4796">
        <w:rPr>
          <w:bCs/>
          <w:sz w:val="24"/>
          <w:szCs w:val="24"/>
        </w:rPr>
        <w:t>Marketing Area Chair, 2006-</w:t>
      </w:r>
      <w:r>
        <w:rPr>
          <w:bCs/>
          <w:sz w:val="24"/>
          <w:szCs w:val="24"/>
        </w:rPr>
        <w:t>2018</w:t>
      </w:r>
      <w:r w:rsidRPr="008C4796">
        <w:rPr>
          <w:bCs/>
          <w:sz w:val="24"/>
          <w:szCs w:val="24"/>
        </w:rPr>
        <w:t>.</w:t>
      </w:r>
    </w:p>
    <w:p w14:paraId="4FC7104A" w14:textId="77777777" w:rsidR="003A7D81" w:rsidRPr="008C4796" w:rsidRDefault="003A7D81">
      <w:pPr>
        <w:tabs>
          <w:tab w:val="left" w:pos="-720"/>
        </w:tabs>
        <w:suppressAutoHyphens/>
        <w:rPr>
          <w:rFonts w:ascii="Times New Roman" w:hAnsi="Times New Roman"/>
          <w:b/>
          <w:sz w:val="24"/>
          <w:szCs w:val="24"/>
          <w:lang w:val="en-US"/>
        </w:rPr>
      </w:pPr>
    </w:p>
    <w:p w14:paraId="22C8D8A0" w14:textId="77777777" w:rsidR="003A7D81" w:rsidRPr="008C4796" w:rsidRDefault="003A7D81">
      <w:pPr>
        <w:pStyle w:val="Heading1"/>
        <w:rPr>
          <w:sz w:val="24"/>
          <w:szCs w:val="24"/>
        </w:rPr>
      </w:pPr>
      <w:r w:rsidRPr="008C4796">
        <w:rPr>
          <w:sz w:val="24"/>
          <w:szCs w:val="24"/>
        </w:rPr>
        <w:t>Tilburg University</w:t>
      </w:r>
    </w:p>
    <w:p w14:paraId="0E2B41A1" w14:textId="77777777" w:rsidR="003A7D81" w:rsidRPr="008C4796" w:rsidRDefault="003A7D81" w:rsidP="004A1806">
      <w:pPr>
        <w:pStyle w:val="BodyText"/>
        <w:numPr>
          <w:ilvl w:val="0"/>
          <w:numId w:val="49"/>
        </w:numPr>
        <w:tabs>
          <w:tab w:val="clear" w:pos="-720"/>
          <w:tab w:val="clear" w:pos="0"/>
        </w:tabs>
        <w:suppressAutoHyphens w:val="0"/>
        <w:rPr>
          <w:sz w:val="24"/>
          <w:szCs w:val="24"/>
        </w:rPr>
      </w:pPr>
      <w:r w:rsidRPr="008C4796">
        <w:rPr>
          <w:sz w:val="24"/>
          <w:szCs w:val="24"/>
        </w:rPr>
        <w:t>Academic Council, Tias</w:t>
      </w:r>
      <w:r w:rsidR="0026197A" w:rsidRPr="008C4796">
        <w:rPr>
          <w:sz w:val="24"/>
          <w:szCs w:val="24"/>
        </w:rPr>
        <w:t>Nimbas</w:t>
      </w:r>
      <w:r w:rsidR="003A08DA" w:rsidRPr="008C4796">
        <w:rPr>
          <w:sz w:val="24"/>
          <w:szCs w:val="24"/>
        </w:rPr>
        <w:t xml:space="preserve"> Business School 2002-2007</w:t>
      </w:r>
      <w:r w:rsidRPr="008C4796">
        <w:rPr>
          <w:sz w:val="24"/>
          <w:szCs w:val="24"/>
        </w:rPr>
        <w:t>.</w:t>
      </w:r>
    </w:p>
    <w:p w14:paraId="2C816640" w14:textId="77777777" w:rsidR="003A7D81" w:rsidRPr="008C4796" w:rsidRDefault="003A7D81" w:rsidP="004A1806">
      <w:pPr>
        <w:pStyle w:val="BodyText"/>
        <w:numPr>
          <w:ilvl w:val="0"/>
          <w:numId w:val="49"/>
        </w:numPr>
        <w:tabs>
          <w:tab w:val="clear" w:pos="-720"/>
          <w:tab w:val="clear" w:pos="0"/>
        </w:tabs>
        <w:suppressAutoHyphens w:val="0"/>
        <w:rPr>
          <w:sz w:val="24"/>
          <w:szCs w:val="24"/>
        </w:rPr>
      </w:pPr>
      <w:r w:rsidRPr="008C4796">
        <w:rPr>
          <w:sz w:val="24"/>
          <w:szCs w:val="24"/>
        </w:rPr>
        <w:t>CentER Board of Directors, 2003-2006.</w:t>
      </w:r>
    </w:p>
    <w:p w14:paraId="7B3C77E5" w14:textId="77777777" w:rsidR="003A7D81" w:rsidRPr="008C4796" w:rsidRDefault="003A7D81" w:rsidP="004A1806">
      <w:pPr>
        <w:pStyle w:val="BodyText"/>
        <w:numPr>
          <w:ilvl w:val="0"/>
          <w:numId w:val="49"/>
        </w:numPr>
        <w:tabs>
          <w:tab w:val="clear" w:pos="-720"/>
          <w:tab w:val="clear" w:pos="0"/>
        </w:tabs>
        <w:suppressAutoHyphens w:val="0"/>
        <w:rPr>
          <w:sz w:val="24"/>
          <w:szCs w:val="24"/>
        </w:rPr>
      </w:pPr>
      <w:r w:rsidRPr="008C4796">
        <w:rPr>
          <w:sz w:val="24"/>
          <w:szCs w:val="24"/>
        </w:rPr>
        <w:t>Director Graduate Programs in Business, 2003-2006.</w:t>
      </w:r>
    </w:p>
    <w:p w14:paraId="59D07371" w14:textId="77777777" w:rsidR="003A7D81" w:rsidRPr="008C4796" w:rsidRDefault="003A7D81" w:rsidP="004A1806">
      <w:pPr>
        <w:pStyle w:val="BodyText"/>
        <w:numPr>
          <w:ilvl w:val="0"/>
          <w:numId w:val="49"/>
        </w:numPr>
        <w:tabs>
          <w:tab w:val="clear" w:pos="-720"/>
          <w:tab w:val="clear" w:pos="0"/>
        </w:tabs>
        <w:suppressAutoHyphens w:val="0"/>
        <w:rPr>
          <w:sz w:val="24"/>
          <w:szCs w:val="24"/>
        </w:rPr>
      </w:pPr>
      <w:r w:rsidRPr="008C4796">
        <w:rPr>
          <w:sz w:val="24"/>
          <w:szCs w:val="24"/>
        </w:rPr>
        <w:t>Board of Trustees, Tilburg University newspaper “Univers,” 2001-present (Chair</w:t>
      </w:r>
      <w:r w:rsidR="00845E58">
        <w:rPr>
          <w:sz w:val="24"/>
          <w:szCs w:val="24"/>
        </w:rPr>
        <w:t>man</w:t>
      </w:r>
      <w:r w:rsidRPr="008C4796">
        <w:rPr>
          <w:sz w:val="24"/>
          <w:szCs w:val="24"/>
        </w:rPr>
        <w:t>: 2003-2006).</w:t>
      </w:r>
    </w:p>
    <w:p w14:paraId="2CE99B95" w14:textId="77777777" w:rsidR="003A7D81" w:rsidRPr="008C4796" w:rsidRDefault="003A7D81" w:rsidP="004A1806">
      <w:pPr>
        <w:pStyle w:val="BodyText"/>
        <w:numPr>
          <w:ilvl w:val="0"/>
          <w:numId w:val="49"/>
        </w:numPr>
        <w:tabs>
          <w:tab w:val="clear" w:pos="-720"/>
          <w:tab w:val="clear" w:pos="0"/>
        </w:tabs>
        <w:suppressAutoHyphens w:val="0"/>
        <w:rPr>
          <w:sz w:val="24"/>
          <w:szCs w:val="24"/>
        </w:rPr>
      </w:pPr>
      <w:r w:rsidRPr="008C4796">
        <w:rPr>
          <w:sz w:val="24"/>
          <w:szCs w:val="24"/>
        </w:rPr>
        <w:t>Policy and Steering Committee, Ph.D. Program in Business, 2000-2003.</w:t>
      </w:r>
    </w:p>
    <w:p w14:paraId="19025B54" w14:textId="77777777" w:rsidR="003A7D81" w:rsidRPr="008C4796" w:rsidRDefault="003A7D81" w:rsidP="004A1806">
      <w:pPr>
        <w:numPr>
          <w:ilvl w:val="0"/>
          <w:numId w:val="49"/>
        </w:numPr>
        <w:tabs>
          <w:tab w:val="left" w:pos="-720"/>
        </w:tabs>
        <w:suppressAutoHyphens/>
        <w:rPr>
          <w:rFonts w:ascii="Times New Roman" w:hAnsi="Times New Roman"/>
          <w:sz w:val="24"/>
          <w:szCs w:val="24"/>
          <w:lang w:val="en-US"/>
        </w:rPr>
      </w:pPr>
      <w:r w:rsidRPr="008C4796">
        <w:rPr>
          <w:rFonts w:ascii="Times New Roman" w:hAnsi="Times New Roman"/>
          <w:sz w:val="24"/>
          <w:szCs w:val="24"/>
          <w:lang w:val="en-US"/>
        </w:rPr>
        <w:t>Research Coordinator Marketing, 2000-2006.</w:t>
      </w:r>
    </w:p>
    <w:p w14:paraId="0A7661D6" w14:textId="77777777" w:rsidR="003A7D81" w:rsidRPr="008C4796" w:rsidRDefault="003A7D81" w:rsidP="004A1806">
      <w:pPr>
        <w:numPr>
          <w:ilvl w:val="0"/>
          <w:numId w:val="49"/>
        </w:numPr>
        <w:tabs>
          <w:tab w:val="left" w:pos="-720"/>
        </w:tabs>
        <w:suppressAutoHyphens/>
        <w:rPr>
          <w:rFonts w:ascii="Times New Roman" w:hAnsi="Times New Roman"/>
          <w:sz w:val="24"/>
          <w:szCs w:val="24"/>
          <w:lang w:val="en-US"/>
        </w:rPr>
      </w:pPr>
      <w:r w:rsidRPr="008C4796">
        <w:rPr>
          <w:rFonts w:ascii="Times New Roman" w:hAnsi="Times New Roman"/>
          <w:sz w:val="24"/>
          <w:szCs w:val="24"/>
          <w:lang w:val="en-US"/>
        </w:rPr>
        <w:t>Committee on developing the PhD program in business administration, 1999-2000.</w:t>
      </w:r>
    </w:p>
    <w:p w14:paraId="7A940AAE" w14:textId="77777777" w:rsidR="003A7D81" w:rsidRPr="008C4796" w:rsidRDefault="003A7D81">
      <w:pPr>
        <w:tabs>
          <w:tab w:val="left" w:pos="-720"/>
        </w:tabs>
        <w:suppressAutoHyphens/>
        <w:rPr>
          <w:rFonts w:ascii="Times New Roman" w:hAnsi="Times New Roman"/>
          <w:sz w:val="24"/>
          <w:szCs w:val="24"/>
          <w:lang w:val="en-US"/>
        </w:rPr>
      </w:pPr>
    </w:p>
    <w:p w14:paraId="1C6AC167" w14:textId="77777777" w:rsidR="003A7D81" w:rsidRPr="008C4796" w:rsidRDefault="003A7D81">
      <w:pPr>
        <w:tabs>
          <w:tab w:val="left" w:pos="-720"/>
        </w:tabs>
        <w:suppressAutoHyphens/>
        <w:rPr>
          <w:rFonts w:ascii="Times New Roman" w:hAnsi="Times New Roman"/>
          <w:sz w:val="24"/>
          <w:szCs w:val="24"/>
          <w:lang w:val="en-US"/>
        </w:rPr>
      </w:pPr>
      <w:r w:rsidRPr="008C4796">
        <w:rPr>
          <w:rFonts w:ascii="Times New Roman" w:hAnsi="Times New Roman"/>
          <w:i/>
          <w:sz w:val="24"/>
          <w:szCs w:val="24"/>
          <w:lang w:val="en-US"/>
        </w:rPr>
        <w:t>Catholic University of Leuven</w:t>
      </w:r>
    </w:p>
    <w:p w14:paraId="468A6090" w14:textId="5020E9A3" w:rsidR="003A7D81" w:rsidRPr="000D1492" w:rsidRDefault="00384622" w:rsidP="004A1806">
      <w:pPr>
        <w:pStyle w:val="ListParagraph"/>
        <w:numPr>
          <w:ilvl w:val="0"/>
          <w:numId w:val="50"/>
        </w:numPr>
        <w:tabs>
          <w:tab w:val="left" w:pos="-720"/>
          <w:tab w:val="left" w:pos="0"/>
        </w:tabs>
        <w:suppressAutoHyphens/>
        <w:rPr>
          <w:rFonts w:ascii="Times New Roman" w:hAnsi="Times New Roman"/>
          <w:lang w:val="en-US"/>
        </w:rPr>
      </w:pPr>
      <w:r w:rsidRPr="000D1492">
        <w:rPr>
          <w:rFonts w:ascii="Times New Roman" w:hAnsi="Times New Roman"/>
          <w:lang w:val="en-US"/>
        </w:rPr>
        <w:t xml:space="preserve">Executive Committee of </w:t>
      </w:r>
      <w:r w:rsidR="003A7D81" w:rsidRPr="000D1492">
        <w:rPr>
          <w:rFonts w:ascii="Times New Roman" w:hAnsi="Times New Roman"/>
          <w:lang w:val="en-US"/>
        </w:rPr>
        <w:t xml:space="preserve">the </w:t>
      </w:r>
      <w:r w:rsidRPr="000D1492">
        <w:rPr>
          <w:rFonts w:ascii="Times New Roman" w:hAnsi="Times New Roman"/>
          <w:lang w:val="en-US"/>
        </w:rPr>
        <w:t>b</w:t>
      </w:r>
      <w:r w:rsidR="003A7D81" w:rsidRPr="000D1492">
        <w:rPr>
          <w:rFonts w:ascii="Times New Roman" w:hAnsi="Times New Roman"/>
          <w:lang w:val="en-US"/>
        </w:rPr>
        <w:t xml:space="preserve">usiness </w:t>
      </w:r>
      <w:r w:rsidRPr="000D1492">
        <w:rPr>
          <w:rFonts w:ascii="Times New Roman" w:hAnsi="Times New Roman"/>
          <w:lang w:val="en-US"/>
        </w:rPr>
        <w:t>s</w:t>
      </w:r>
      <w:r w:rsidR="003A7D81" w:rsidRPr="000D1492">
        <w:rPr>
          <w:rFonts w:ascii="Times New Roman" w:hAnsi="Times New Roman"/>
          <w:lang w:val="en-US"/>
        </w:rPr>
        <w:t xml:space="preserve">chool, 1998-1999. </w:t>
      </w:r>
    </w:p>
    <w:p w14:paraId="45A74D7A" w14:textId="19AFE5EA" w:rsidR="003A7D81" w:rsidRPr="000D1492" w:rsidRDefault="00845E58" w:rsidP="004A1806">
      <w:pPr>
        <w:pStyle w:val="ListParagraph"/>
        <w:numPr>
          <w:ilvl w:val="0"/>
          <w:numId w:val="50"/>
        </w:numPr>
        <w:tabs>
          <w:tab w:val="left" w:pos="-720"/>
          <w:tab w:val="left" w:pos="0"/>
        </w:tabs>
        <w:suppressAutoHyphens/>
        <w:rPr>
          <w:rFonts w:ascii="Times New Roman" w:hAnsi="Times New Roman"/>
          <w:lang w:val="en-US"/>
        </w:rPr>
      </w:pPr>
      <w:r w:rsidRPr="000D1492">
        <w:rPr>
          <w:rFonts w:ascii="Times New Roman" w:hAnsi="Times New Roman"/>
          <w:lang w:val="en-US"/>
        </w:rPr>
        <w:t xml:space="preserve">Head of </w:t>
      </w:r>
      <w:r w:rsidR="003A7D81" w:rsidRPr="000D1492">
        <w:rPr>
          <w:rFonts w:ascii="Times New Roman" w:hAnsi="Times New Roman"/>
          <w:lang w:val="en-US"/>
        </w:rPr>
        <w:t>Marketing Area, 1994-1999.</w:t>
      </w:r>
    </w:p>
    <w:p w14:paraId="3E542101" w14:textId="0C13F15E" w:rsidR="003A7D81" w:rsidRPr="000D1492" w:rsidRDefault="003A7D81" w:rsidP="004A1806">
      <w:pPr>
        <w:pStyle w:val="ListParagraph"/>
        <w:numPr>
          <w:ilvl w:val="0"/>
          <w:numId w:val="50"/>
        </w:numPr>
        <w:tabs>
          <w:tab w:val="left" w:pos="-720"/>
          <w:tab w:val="left" w:pos="0"/>
        </w:tabs>
        <w:suppressAutoHyphens/>
        <w:rPr>
          <w:rFonts w:ascii="Times New Roman" w:hAnsi="Times New Roman"/>
          <w:lang w:val="en-US"/>
        </w:rPr>
      </w:pPr>
      <w:r w:rsidRPr="000D1492">
        <w:rPr>
          <w:rFonts w:ascii="Times New Roman" w:hAnsi="Times New Roman"/>
          <w:lang w:val="en-US"/>
        </w:rPr>
        <w:t>Library Committee Behavioral Sciences, 1994-1999.</w:t>
      </w:r>
    </w:p>
    <w:p w14:paraId="3C82FB7B" w14:textId="5B1F83AC" w:rsidR="003A7D81" w:rsidRPr="000D1492" w:rsidRDefault="003A7D81" w:rsidP="004A1806">
      <w:pPr>
        <w:pStyle w:val="ListParagraph"/>
        <w:numPr>
          <w:ilvl w:val="0"/>
          <w:numId w:val="50"/>
        </w:numPr>
        <w:tabs>
          <w:tab w:val="left" w:pos="-720"/>
          <w:tab w:val="left" w:pos="0"/>
        </w:tabs>
        <w:suppressAutoHyphens/>
        <w:rPr>
          <w:rFonts w:ascii="Times New Roman" w:hAnsi="Times New Roman"/>
          <w:lang w:val="en-US"/>
        </w:rPr>
      </w:pPr>
      <w:r w:rsidRPr="000D1492">
        <w:rPr>
          <w:rFonts w:ascii="Times New Roman" w:hAnsi="Times New Roman"/>
          <w:lang w:val="en-US"/>
        </w:rPr>
        <w:t xml:space="preserve">Library Committee Faculty of Economics and </w:t>
      </w:r>
      <w:r w:rsidR="00384622" w:rsidRPr="000D1492">
        <w:rPr>
          <w:rFonts w:ascii="Times New Roman" w:hAnsi="Times New Roman"/>
          <w:lang w:val="en-US"/>
        </w:rPr>
        <w:t>Business</w:t>
      </w:r>
      <w:r w:rsidRPr="000D1492">
        <w:rPr>
          <w:rFonts w:ascii="Times New Roman" w:hAnsi="Times New Roman"/>
          <w:lang w:val="en-US"/>
        </w:rPr>
        <w:t xml:space="preserve"> (</w:t>
      </w:r>
      <w:r w:rsidR="00A46ED9" w:rsidRPr="000D1492">
        <w:rPr>
          <w:rFonts w:ascii="Times New Roman" w:hAnsi="Times New Roman"/>
          <w:lang w:val="en-US"/>
        </w:rPr>
        <w:t>C</w:t>
      </w:r>
      <w:r w:rsidRPr="000D1492">
        <w:rPr>
          <w:rFonts w:ascii="Times New Roman" w:hAnsi="Times New Roman"/>
          <w:lang w:val="en-US"/>
        </w:rPr>
        <w:t>hair), 1994-1999.</w:t>
      </w:r>
    </w:p>
    <w:p w14:paraId="07F6688A" w14:textId="77777777" w:rsidR="003A7D81" w:rsidRPr="008C4796" w:rsidRDefault="003A7D81">
      <w:pPr>
        <w:tabs>
          <w:tab w:val="left" w:pos="-720"/>
          <w:tab w:val="left" w:pos="0"/>
        </w:tabs>
        <w:suppressAutoHyphens/>
        <w:rPr>
          <w:rFonts w:ascii="Times New Roman" w:hAnsi="Times New Roman"/>
          <w:sz w:val="24"/>
          <w:szCs w:val="24"/>
          <w:lang w:val="en-US"/>
        </w:rPr>
      </w:pPr>
    </w:p>
    <w:p w14:paraId="13153B38" w14:textId="77777777" w:rsidR="003A7D81" w:rsidRPr="008C4796" w:rsidRDefault="003A7D81">
      <w:pPr>
        <w:tabs>
          <w:tab w:val="left" w:pos="-720"/>
        </w:tabs>
        <w:suppressAutoHyphens/>
        <w:rPr>
          <w:rFonts w:ascii="Times New Roman" w:hAnsi="Times New Roman"/>
          <w:sz w:val="24"/>
          <w:szCs w:val="24"/>
          <w:lang w:val="en-US"/>
        </w:rPr>
      </w:pPr>
      <w:r w:rsidRPr="008C4796">
        <w:rPr>
          <w:rFonts w:ascii="Times New Roman" w:hAnsi="Times New Roman"/>
          <w:i/>
          <w:sz w:val="24"/>
          <w:szCs w:val="24"/>
          <w:lang w:val="en-US"/>
        </w:rPr>
        <w:t>Wageningen University</w:t>
      </w:r>
      <w:r w:rsidRPr="008C4796">
        <w:rPr>
          <w:rFonts w:ascii="Times New Roman" w:hAnsi="Times New Roman"/>
          <w:sz w:val="24"/>
          <w:szCs w:val="24"/>
          <w:lang w:val="en-US"/>
        </w:rPr>
        <w:t xml:space="preserve"> </w:t>
      </w:r>
    </w:p>
    <w:p w14:paraId="308D98F4" w14:textId="23787CDD" w:rsidR="003A7D81" w:rsidRPr="000D1492" w:rsidRDefault="00FE0816" w:rsidP="004A1806">
      <w:pPr>
        <w:pStyle w:val="ListParagraph"/>
        <w:numPr>
          <w:ilvl w:val="0"/>
          <w:numId w:val="51"/>
        </w:numPr>
        <w:tabs>
          <w:tab w:val="left" w:pos="-720"/>
          <w:tab w:val="left" w:pos="0"/>
        </w:tabs>
        <w:suppressAutoHyphens/>
        <w:rPr>
          <w:rFonts w:ascii="Times New Roman" w:hAnsi="Times New Roman"/>
          <w:lang w:val="en-US"/>
        </w:rPr>
      </w:pPr>
      <w:r w:rsidRPr="000D1492">
        <w:rPr>
          <w:rFonts w:ascii="Times New Roman" w:hAnsi="Times New Roman"/>
          <w:lang w:val="en-US"/>
        </w:rPr>
        <w:t xml:space="preserve">Research </w:t>
      </w:r>
      <w:r w:rsidR="003A7D81" w:rsidRPr="000D1492">
        <w:rPr>
          <w:rFonts w:ascii="Times New Roman" w:hAnsi="Times New Roman"/>
          <w:lang w:val="en-US"/>
        </w:rPr>
        <w:t>Supervisor, Department of Marketing, 1997-1999.</w:t>
      </w:r>
    </w:p>
    <w:p w14:paraId="433198AA" w14:textId="605AE840" w:rsidR="003A7D81" w:rsidRPr="000D1492" w:rsidRDefault="003A7D81" w:rsidP="004A1806">
      <w:pPr>
        <w:pStyle w:val="ListParagraph"/>
        <w:numPr>
          <w:ilvl w:val="0"/>
          <w:numId w:val="51"/>
        </w:numPr>
        <w:tabs>
          <w:tab w:val="left" w:pos="-720"/>
          <w:tab w:val="left" w:pos="0"/>
        </w:tabs>
        <w:suppressAutoHyphens/>
        <w:rPr>
          <w:rFonts w:ascii="Times New Roman" w:hAnsi="Times New Roman"/>
          <w:lang w:val="en-US"/>
        </w:rPr>
      </w:pPr>
      <w:r w:rsidRPr="000D1492">
        <w:rPr>
          <w:rFonts w:ascii="Times New Roman" w:hAnsi="Times New Roman"/>
          <w:lang w:val="en-US"/>
        </w:rPr>
        <w:t>Scientific Advisory Council, Mansholt Research Institute for Economics, 1993-1999.</w:t>
      </w:r>
    </w:p>
    <w:p w14:paraId="60BA8B4C" w14:textId="1A8CC169" w:rsidR="003A7D81" w:rsidRPr="000D1492" w:rsidRDefault="003A7D81" w:rsidP="004A1806">
      <w:pPr>
        <w:pStyle w:val="ListParagraph"/>
        <w:numPr>
          <w:ilvl w:val="0"/>
          <w:numId w:val="51"/>
        </w:numPr>
        <w:tabs>
          <w:tab w:val="left" w:pos="-720"/>
          <w:tab w:val="left" w:pos="0"/>
        </w:tabs>
        <w:suppressAutoHyphens/>
        <w:rPr>
          <w:rFonts w:ascii="Times New Roman" w:hAnsi="Times New Roman"/>
          <w:lang w:val="en-US"/>
        </w:rPr>
      </w:pPr>
      <w:r w:rsidRPr="000D1492">
        <w:rPr>
          <w:rFonts w:ascii="Times New Roman" w:hAnsi="Times New Roman"/>
          <w:lang w:val="en-US"/>
        </w:rPr>
        <w:lastRenderedPageBreak/>
        <w:t>Marketing Department Research Committee, Chair</w:t>
      </w:r>
      <w:r w:rsidR="00845E58" w:rsidRPr="000D1492">
        <w:rPr>
          <w:rFonts w:ascii="Times New Roman" w:hAnsi="Times New Roman"/>
          <w:lang w:val="en-US"/>
        </w:rPr>
        <w:t>man</w:t>
      </w:r>
      <w:r w:rsidRPr="000D1492">
        <w:rPr>
          <w:rFonts w:ascii="Times New Roman" w:hAnsi="Times New Roman"/>
          <w:lang w:val="en-US"/>
        </w:rPr>
        <w:t xml:space="preserve">, 1991-1992.  </w:t>
      </w:r>
    </w:p>
    <w:p w14:paraId="6F7EBEC5" w14:textId="24E48AAD" w:rsidR="003A7D81" w:rsidRPr="000D1492" w:rsidRDefault="003A7D81" w:rsidP="004A1806">
      <w:pPr>
        <w:pStyle w:val="ListParagraph"/>
        <w:numPr>
          <w:ilvl w:val="0"/>
          <w:numId w:val="51"/>
        </w:numPr>
        <w:tabs>
          <w:tab w:val="left" w:pos="-720"/>
          <w:tab w:val="left" w:pos="0"/>
        </w:tabs>
        <w:suppressAutoHyphens/>
        <w:rPr>
          <w:rFonts w:ascii="Times New Roman" w:hAnsi="Times New Roman"/>
          <w:lang w:val="en-US"/>
        </w:rPr>
      </w:pPr>
      <w:r w:rsidRPr="000D1492">
        <w:rPr>
          <w:rFonts w:ascii="Times New Roman" w:hAnsi="Times New Roman"/>
          <w:lang w:val="en-US"/>
        </w:rPr>
        <w:t>Faculty Research Review Committee, 1991-1992.</w:t>
      </w:r>
    </w:p>
    <w:p w14:paraId="6C697570" w14:textId="6EA8C4CB" w:rsidR="003A7D81" w:rsidRPr="000D1492" w:rsidRDefault="003A7D81" w:rsidP="004A1806">
      <w:pPr>
        <w:pStyle w:val="ListParagraph"/>
        <w:numPr>
          <w:ilvl w:val="0"/>
          <w:numId w:val="51"/>
        </w:numPr>
        <w:tabs>
          <w:tab w:val="left" w:pos="-720"/>
          <w:tab w:val="left" w:pos="0"/>
        </w:tabs>
        <w:suppressAutoHyphens/>
        <w:rPr>
          <w:rFonts w:ascii="Times New Roman" w:hAnsi="Times New Roman"/>
          <w:lang w:val="en-US"/>
        </w:rPr>
      </w:pPr>
      <w:r w:rsidRPr="000D1492">
        <w:rPr>
          <w:rFonts w:ascii="Times New Roman" w:hAnsi="Times New Roman"/>
          <w:lang w:val="en-US"/>
        </w:rPr>
        <w:t>University Committee on Consumer Research (</w:t>
      </w:r>
      <w:r w:rsidR="00A46ED9" w:rsidRPr="000D1492">
        <w:rPr>
          <w:rFonts w:ascii="Times New Roman" w:hAnsi="Times New Roman"/>
          <w:lang w:val="en-US"/>
        </w:rPr>
        <w:t>C</w:t>
      </w:r>
      <w:r w:rsidRPr="000D1492">
        <w:rPr>
          <w:rFonts w:ascii="Times New Roman" w:hAnsi="Times New Roman"/>
          <w:lang w:val="en-US"/>
        </w:rPr>
        <w:t>hair</w:t>
      </w:r>
      <w:r w:rsidR="00845E58" w:rsidRPr="000D1492">
        <w:rPr>
          <w:rFonts w:ascii="Times New Roman" w:hAnsi="Times New Roman"/>
          <w:lang w:val="en-US"/>
        </w:rPr>
        <w:t>man</w:t>
      </w:r>
      <w:r w:rsidRPr="000D1492">
        <w:rPr>
          <w:rFonts w:ascii="Times New Roman" w:hAnsi="Times New Roman"/>
          <w:lang w:val="en-US"/>
        </w:rPr>
        <w:t>), 1990-1999.</w:t>
      </w:r>
    </w:p>
    <w:p w14:paraId="24CB3CDB" w14:textId="5B92978E" w:rsidR="003A7D81" w:rsidRPr="000D1492" w:rsidRDefault="003A7D81" w:rsidP="004A1806">
      <w:pPr>
        <w:pStyle w:val="ListParagraph"/>
        <w:numPr>
          <w:ilvl w:val="0"/>
          <w:numId w:val="51"/>
        </w:numPr>
        <w:tabs>
          <w:tab w:val="left" w:pos="-720"/>
          <w:tab w:val="left" w:pos="0"/>
        </w:tabs>
        <w:suppressAutoHyphens/>
        <w:rPr>
          <w:rFonts w:ascii="Times New Roman" w:hAnsi="Times New Roman"/>
          <w:lang w:val="en-US"/>
        </w:rPr>
      </w:pPr>
      <w:r w:rsidRPr="000D1492">
        <w:rPr>
          <w:rFonts w:ascii="Times New Roman" w:hAnsi="Times New Roman"/>
          <w:lang w:val="en-US"/>
        </w:rPr>
        <w:t xml:space="preserve">Curriculum Committee for Economics, </w:t>
      </w:r>
      <w:r w:rsidR="00845E58" w:rsidRPr="000D1492">
        <w:rPr>
          <w:rFonts w:ascii="Times New Roman" w:hAnsi="Times New Roman"/>
          <w:lang w:val="en-US"/>
        </w:rPr>
        <w:t xml:space="preserve">1981-1983, </w:t>
      </w:r>
      <w:r w:rsidRPr="000D1492">
        <w:rPr>
          <w:rFonts w:ascii="Times New Roman" w:hAnsi="Times New Roman"/>
          <w:lang w:val="en-US"/>
        </w:rPr>
        <w:t>1986-1989.</w:t>
      </w:r>
    </w:p>
    <w:p w14:paraId="23EA5814" w14:textId="21CD0D83" w:rsidR="00845E58" w:rsidRPr="000D1492" w:rsidRDefault="00FE0816" w:rsidP="004A1806">
      <w:pPr>
        <w:pStyle w:val="ListParagraph"/>
        <w:numPr>
          <w:ilvl w:val="0"/>
          <w:numId w:val="51"/>
        </w:numPr>
        <w:tabs>
          <w:tab w:val="left" w:pos="-720"/>
          <w:tab w:val="left" w:pos="0"/>
        </w:tabs>
        <w:suppressAutoHyphens/>
        <w:rPr>
          <w:rFonts w:ascii="Times New Roman" w:hAnsi="Times New Roman"/>
          <w:lang w:val="en-US"/>
        </w:rPr>
      </w:pPr>
      <w:r w:rsidRPr="000D1492">
        <w:rPr>
          <w:rFonts w:ascii="Times New Roman" w:hAnsi="Times New Roman"/>
          <w:lang w:val="en-US"/>
        </w:rPr>
        <w:t>Educational coordinator</w:t>
      </w:r>
      <w:r w:rsidR="003A7D81" w:rsidRPr="000D1492">
        <w:rPr>
          <w:rFonts w:ascii="Times New Roman" w:hAnsi="Times New Roman"/>
          <w:lang w:val="en-US"/>
        </w:rPr>
        <w:t>, 1986-1989.</w:t>
      </w:r>
    </w:p>
    <w:p w14:paraId="7041CBC8" w14:textId="77777777" w:rsidR="003A7D81" w:rsidRPr="008C4796" w:rsidRDefault="003A7D81">
      <w:pPr>
        <w:tabs>
          <w:tab w:val="left" w:pos="-720"/>
        </w:tabs>
        <w:suppressAutoHyphens/>
        <w:rPr>
          <w:rFonts w:ascii="Times New Roman" w:hAnsi="Times New Roman"/>
          <w:i/>
          <w:sz w:val="24"/>
          <w:szCs w:val="24"/>
          <w:lang w:val="en-US"/>
        </w:rPr>
      </w:pPr>
    </w:p>
    <w:p w14:paraId="08DF851B" w14:textId="77777777" w:rsidR="008A2E13" w:rsidRDefault="008A2E13">
      <w:pPr>
        <w:tabs>
          <w:tab w:val="left" w:pos="-720"/>
        </w:tabs>
        <w:suppressAutoHyphens/>
        <w:rPr>
          <w:rFonts w:ascii="Times New Roman" w:hAnsi="Times New Roman"/>
          <w:b/>
          <w:sz w:val="24"/>
          <w:szCs w:val="24"/>
          <w:lang w:val="en-US"/>
        </w:rPr>
      </w:pPr>
    </w:p>
    <w:p w14:paraId="031D1584" w14:textId="77777777" w:rsidR="00D72152" w:rsidRDefault="00D72152" w:rsidP="00526960">
      <w:pPr>
        <w:pStyle w:val="BodyText"/>
        <w:tabs>
          <w:tab w:val="clear" w:pos="0"/>
        </w:tabs>
        <w:rPr>
          <w:b/>
          <w:sz w:val="24"/>
          <w:szCs w:val="24"/>
        </w:rPr>
      </w:pPr>
    </w:p>
    <w:p w14:paraId="3F400D69" w14:textId="77777777" w:rsidR="003C3C3E" w:rsidRDefault="003C3C3E" w:rsidP="00526960">
      <w:pPr>
        <w:pStyle w:val="BodyText"/>
        <w:tabs>
          <w:tab w:val="clear" w:pos="0"/>
        </w:tabs>
        <w:rPr>
          <w:b/>
          <w:sz w:val="24"/>
          <w:szCs w:val="24"/>
        </w:rPr>
      </w:pPr>
    </w:p>
    <w:sectPr w:rsidR="003C3C3E" w:rsidSect="008C4796">
      <w:footerReference w:type="default" r:id="rId17"/>
      <w:endnotePr>
        <w:numFmt w:val="decimal"/>
      </w:endnotePr>
      <w:pgSz w:w="12242" w:h="15842" w:code="1"/>
      <w:pgMar w:top="1440" w:right="1152" w:bottom="432"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B1B17" w14:textId="77777777" w:rsidR="00F64B74" w:rsidRDefault="00F64B74">
      <w:pPr>
        <w:spacing w:line="20" w:lineRule="exact"/>
        <w:rPr>
          <w:sz w:val="24"/>
        </w:rPr>
      </w:pPr>
    </w:p>
  </w:endnote>
  <w:endnote w:type="continuationSeparator" w:id="0">
    <w:p w14:paraId="06F7271E" w14:textId="77777777" w:rsidR="00F64B74" w:rsidRDefault="00F64B74">
      <w:r>
        <w:rPr>
          <w:sz w:val="24"/>
        </w:rPr>
        <w:t xml:space="preserve"> </w:t>
      </w:r>
    </w:p>
  </w:endnote>
  <w:endnote w:type="continuationNotice" w:id="1">
    <w:p w14:paraId="05D5C69B" w14:textId="77777777" w:rsidR="00F64B74" w:rsidRDefault="00F64B7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4CEA5" w14:textId="75FE2546" w:rsidR="002B723D" w:rsidRPr="00972B66" w:rsidRDefault="002B723D">
    <w:pPr>
      <w:pStyle w:val="Footer"/>
      <w:jc w:val="right"/>
      <w:rPr>
        <w:rFonts w:ascii="Times New Roman" w:hAnsi="Times New Roman"/>
        <w:sz w:val="22"/>
        <w:szCs w:val="22"/>
      </w:rPr>
    </w:pPr>
    <w:r w:rsidRPr="00972B66">
      <w:rPr>
        <w:rFonts w:ascii="Times New Roman" w:hAnsi="Times New Roman"/>
        <w:sz w:val="22"/>
        <w:szCs w:val="22"/>
      </w:rPr>
      <w:fldChar w:fldCharType="begin"/>
    </w:r>
    <w:r w:rsidRPr="00972B66">
      <w:rPr>
        <w:rFonts w:ascii="Times New Roman" w:hAnsi="Times New Roman"/>
        <w:sz w:val="22"/>
        <w:szCs w:val="22"/>
      </w:rPr>
      <w:instrText xml:space="preserve"> PAGE   \* MERGEFORMAT </w:instrText>
    </w:r>
    <w:r w:rsidRPr="00972B66">
      <w:rPr>
        <w:rFonts w:ascii="Times New Roman" w:hAnsi="Times New Roman"/>
        <w:sz w:val="22"/>
        <w:szCs w:val="22"/>
      </w:rPr>
      <w:fldChar w:fldCharType="separate"/>
    </w:r>
    <w:r w:rsidR="00820F5C">
      <w:rPr>
        <w:rFonts w:ascii="Times New Roman" w:hAnsi="Times New Roman"/>
        <w:noProof/>
        <w:sz w:val="22"/>
        <w:szCs w:val="22"/>
      </w:rPr>
      <w:t>6</w:t>
    </w:r>
    <w:r w:rsidRPr="00972B66">
      <w:rPr>
        <w:rFonts w:ascii="Times New Roman" w:hAnsi="Times New Roman"/>
        <w:sz w:val="22"/>
        <w:szCs w:val="22"/>
      </w:rPr>
      <w:fldChar w:fldCharType="end"/>
    </w:r>
  </w:p>
  <w:p w14:paraId="731873E5" w14:textId="77777777" w:rsidR="002B723D" w:rsidRDefault="002B723D">
    <w:pPr>
      <w:tabs>
        <w:tab w:val="left" w:pos="-720"/>
      </w:tabs>
      <w:suppressAutoHyphens/>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20BD4" w14:textId="77777777" w:rsidR="00F64B74" w:rsidRDefault="00F64B74">
      <w:r>
        <w:rPr>
          <w:sz w:val="24"/>
        </w:rPr>
        <w:separator/>
      </w:r>
    </w:p>
  </w:footnote>
  <w:footnote w:type="continuationSeparator" w:id="0">
    <w:p w14:paraId="5C9D3506" w14:textId="77777777" w:rsidR="00F64B74" w:rsidRDefault="00F64B74">
      <w:r>
        <w:continuationSeparator/>
      </w:r>
    </w:p>
  </w:footnote>
  <w:footnote w:id="1">
    <w:p w14:paraId="13802287" w14:textId="1355BF27" w:rsidR="002B723D" w:rsidRPr="00456913" w:rsidRDefault="002B723D" w:rsidP="000C5F36">
      <w:pPr>
        <w:pStyle w:val="FootnoteText"/>
        <w:rPr>
          <w:rFonts w:ascii="Times New Roman" w:hAnsi="Times New Roman"/>
          <w:sz w:val="20"/>
        </w:rPr>
      </w:pPr>
      <w:r w:rsidRPr="00804F31">
        <w:rPr>
          <w:rStyle w:val="FootnoteReference"/>
          <w:rFonts w:ascii="Times New Roman" w:hAnsi="Times New Roman"/>
          <w:sz w:val="20"/>
        </w:rPr>
        <w:footnoteRef/>
      </w:r>
      <w:r w:rsidRPr="00804F31">
        <w:rPr>
          <w:rFonts w:ascii="Times New Roman" w:hAnsi="Times New Roman"/>
          <w:sz w:val="20"/>
        </w:rPr>
        <w:t xml:space="preserve"> </w:t>
      </w:r>
      <w:hyperlink r:id="rId1" w:history="1">
        <w:r w:rsidRPr="005E0D8A">
          <w:rPr>
            <w:rStyle w:val="Hyperlink"/>
            <w:rFonts w:ascii="Times New Roman" w:hAnsi="Times New Roman"/>
            <w:sz w:val="20"/>
          </w:rPr>
          <w:t>http://scholar.google.co.uk/citations?hl=en&amp;user=jRM8CAIAAAAJ&amp;view_op=list_works</w:t>
        </w:r>
      </w:hyperlink>
      <w:r w:rsidRPr="00577CA6">
        <w:rPr>
          <w:rFonts w:ascii="Times New Roman" w:hAnsi="Times New Roman"/>
          <w:sz w:val="20"/>
        </w:rPr>
        <w:t>.</w:t>
      </w:r>
    </w:p>
  </w:footnote>
  <w:footnote w:id="2">
    <w:p w14:paraId="5C0D9733" w14:textId="2A8662B8" w:rsidR="002B723D" w:rsidRPr="00DD3DC2" w:rsidRDefault="002B723D">
      <w:pPr>
        <w:pStyle w:val="FootnoteText"/>
        <w:rPr>
          <w:rFonts w:ascii="Times New Roman" w:hAnsi="Times New Roman"/>
          <w:sz w:val="20"/>
          <w:lang w:val="en-US"/>
        </w:rPr>
      </w:pPr>
      <w:r w:rsidRPr="00DD3DC2">
        <w:rPr>
          <w:rStyle w:val="FootnoteReference"/>
          <w:rFonts w:ascii="Times New Roman" w:hAnsi="Times New Roman"/>
          <w:sz w:val="20"/>
        </w:rPr>
        <w:footnoteRef/>
      </w:r>
      <w:r w:rsidRPr="00DD3DC2">
        <w:rPr>
          <w:rFonts w:ascii="Times New Roman" w:hAnsi="Times New Roman"/>
          <w:sz w:val="20"/>
        </w:rPr>
        <w:t xml:space="preserve"> </w:t>
      </w:r>
      <w:hyperlink r:id="rId2" w:history="1">
        <w:r w:rsidRPr="00DD3DC2">
          <w:rPr>
            <w:rStyle w:val="Hyperlink"/>
            <w:rFonts w:ascii="Times New Roman" w:hAnsi="Times New Roman"/>
            <w:sz w:val="20"/>
          </w:rPr>
          <w:t>https://scholargps.com/scholars/56310588344931/jan-benedict-em-steenkamp?e_ref=e2ffbbfd2023750f31e8</w:t>
        </w:r>
      </w:hyperlink>
      <w:r w:rsidRPr="00DD3DC2">
        <w:rPr>
          <w:rFonts w:ascii="Times New Roman" w:hAnsi="Times New Roman"/>
          <w:sz w:val="20"/>
        </w:rPr>
        <w:t>. Highly Ranked Scholars™ are the most productive (number of publications) authors whose works are of profound impact (citations) and of utmost quality (h-index). Enabled by the generation of over 30 million detailed scholar profiles based on unique ScholarGPS™ classification of over 200 million scholarly publications of record into one of over 350,000 distinct Specialties, 177 Disciplines, and 14 Fields, Highly Ranked Scholars™ are, for the first time, identified within each Specialty, Discipline, Field, and all Fields. Highly Ranked Scholars™ are those with ScholarGPS™ Ranks of 0.05% or better. The data used to identify the ScholarGPS™ Highly Ranked Scholars™ are based on lifetime or prior five-year activity, weighting each publication and citation by the number of authors, and excluding self-citations. All scholars</w:t>
      </w:r>
      <w:r>
        <w:rPr>
          <w:rFonts w:ascii="Times New Roman" w:hAnsi="Times New Roman"/>
          <w:sz w:val="20"/>
        </w:rPr>
        <w:t>, i</w:t>
      </w:r>
      <w:r w:rsidRPr="00DD3DC2">
        <w:rPr>
          <w:rFonts w:ascii="Times New Roman" w:hAnsi="Times New Roman"/>
          <w:sz w:val="20"/>
        </w:rPr>
        <w:t>ncluding inactive, deceased, and retired scholars</w:t>
      </w:r>
      <w:r>
        <w:rPr>
          <w:rFonts w:ascii="Times New Roman" w:hAnsi="Times New Roman"/>
          <w:sz w:val="20"/>
        </w:rPr>
        <w:t xml:space="preserve">, </w:t>
      </w:r>
      <w:r w:rsidRPr="00DD3DC2">
        <w:rPr>
          <w:rFonts w:ascii="Times New Roman" w:hAnsi="Times New Roman"/>
          <w:sz w:val="20"/>
        </w:rPr>
        <w:t>are included.</w:t>
      </w:r>
    </w:p>
  </w:footnote>
  <w:footnote w:id="3">
    <w:p w14:paraId="0607BDC0" w14:textId="09E6D23A" w:rsidR="002B723D" w:rsidRPr="00210573" w:rsidRDefault="002B723D">
      <w:pPr>
        <w:pStyle w:val="FootnoteText"/>
        <w:rPr>
          <w:rFonts w:ascii="Times New Roman" w:hAnsi="Times New Roman"/>
          <w:sz w:val="20"/>
          <w:lang w:val="en-US"/>
        </w:rPr>
      </w:pPr>
      <w:r w:rsidRPr="00210573">
        <w:rPr>
          <w:rStyle w:val="FootnoteReference"/>
          <w:rFonts w:ascii="Times New Roman" w:hAnsi="Times New Roman"/>
          <w:sz w:val="20"/>
        </w:rPr>
        <w:footnoteRef/>
      </w:r>
      <w:r w:rsidRPr="00210573">
        <w:rPr>
          <w:rFonts w:ascii="Times New Roman" w:hAnsi="Times New Roman"/>
          <w:sz w:val="20"/>
        </w:rPr>
        <w:t xml:space="preserve"> </w:t>
      </w:r>
      <w:hyperlink r:id="rId3" w:history="1">
        <w:r w:rsidRPr="00A4031F">
          <w:rPr>
            <w:rStyle w:val="Hyperlink"/>
            <w:rFonts w:ascii="Times New Roman" w:hAnsi="Times New Roman"/>
            <w:sz w:val="20"/>
          </w:rPr>
          <w:t>https://www.linkedin.com/help/linkedin/answer/a776208</w:t>
        </w:r>
      </w:hyperlink>
      <w:r>
        <w:rPr>
          <w:rFonts w:ascii="Times New Roman" w:hAnsi="Times New Roman"/>
          <w:sz w:val="20"/>
        </w:rPr>
        <w:t xml:space="preserve">. </w:t>
      </w:r>
    </w:p>
  </w:footnote>
  <w:footnote w:id="4">
    <w:p w14:paraId="3A889BAF" w14:textId="6AD5E1C6" w:rsidR="002B723D" w:rsidRPr="00696B2F" w:rsidRDefault="002B723D" w:rsidP="00AE04E5">
      <w:pPr>
        <w:pStyle w:val="FootnoteText"/>
        <w:rPr>
          <w:rFonts w:ascii="Times New Roman" w:hAnsi="Times New Roman"/>
          <w:sz w:val="20"/>
          <w:lang w:val="en-US"/>
        </w:rPr>
      </w:pPr>
      <w:r w:rsidRPr="00210573">
        <w:rPr>
          <w:rStyle w:val="FootnoteReference"/>
          <w:rFonts w:ascii="Times New Roman" w:hAnsi="Times New Roman"/>
          <w:sz w:val="20"/>
        </w:rPr>
        <w:footnoteRef/>
      </w:r>
      <w:r w:rsidRPr="00210573">
        <w:rPr>
          <w:rFonts w:ascii="Times New Roman" w:hAnsi="Times New Roman"/>
          <w:sz w:val="20"/>
        </w:rPr>
        <w:t xml:space="preserve"> </w:t>
      </w:r>
      <w:r>
        <w:rPr>
          <w:rFonts w:ascii="Times New Roman" w:hAnsi="Times New Roman"/>
          <w:sz w:val="20"/>
        </w:rPr>
        <w:t xml:space="preserve">Ranking in marketing excluding self-citations. </w:t>
      </w:r>
      <w:bookmarkStart w:id="0" w:name="_Hlk179199994"/>
      <w:r>
        <w:rPr>
          <w:rFonts w:ascii="Times New Roman" w:hAnsi="Times New Roman"/>
          <w:sz w:val="20"/>
        </w:rPr>
        <w:t xml:space="preserve">Source: </w:t>
      </w:r>
      <w:r w:rsidRPr="00210573">
        <w:rPr>
          <w:rFonts w:ascii="Times New Roman" w:hAnsi="Times New Roman"/>
          <w:sz w:val="20"/>
        </w:rPr>
        <w:t>I</w:t>
      </w:r>
      <w:r w:rsidRPr="00210573">
        <w:rPr>
          <w:rFonts w:ascii="Times New Roman" w:hAnsi="Times New Roman"/>
          <w:sz w:val="20"/>
          <w:lang w:val="en-US"/>
        </w:rPr>
        <w:t>oannidis, John P.A. (2023), “October 2023 data-update for "Updated science-wide author databases of standardized citation indicators"”, Elsevier Data Repository, V6, doi: 10.17632/btchxktzyw.6,</w:t>
      </w:r>
      <w:r w:rsidRPr="00210573">
        <w:rPr>
          <w:rFonts w:ascii="Times New Roman" w:hAnsi="Times New Roman"/>
          <w:sz w:val="20"/>
        </w:rPr>
        <w:t xml:space="preserve"> </w:t>
      </w:r>
      <w:hyperlink r:id="rId4" w:history="1">
        <w:r w:rsidRPr="00210573">
          <w:rPr>
            <w:rStyle w:val="Hyperlink"/>
            <w:rFonts w:ascii="Times New Roman" w:hAnsi="Times New Roman"/>
            <w:sz w:val="20"/>
          </w:rPr>
          <w:t>https://elsevier.digitalcommonsdata.com/datasets/btchxktzyw/6</w:t>
        </w:r>
      </w:hyperlink>
      <w:r w:rsidRPr="00210573">
        <w:rPr>
          <w:rFonts w:ascii="Times New Roman" w:hAnsi="Times New Roman"/>
          <w:sz w:val="20"/>
          <w:lang w:val="en-US"/>
        </w:rPr>
        <w:t xml:space="preserve">. Over 8.5 million scientists are scored on career-long citation impact using Scopus until the end of 2021. The composite indicator for career-long impact is based on six indicators: total number of citations, H-index, Schreiber co-authorship adjusted H index, total number of citations received to papers for which the scientist is single author, total number of citations received to papers for which the scientist is single or first author, and the total number of citations received to papers for which the scientist is single, first, or last author. Each </w:t>
      </w:r>
      <w:r>
        <w:rPr>
          <w:rFonts w:ascii="Times New Roman" w:hAnsi="Times New Roman"/>
          <w:sz w:val="20"/>
          <w:lang w:val="en-US"/>
        </w:rPr>
        <w:t>component is normed within scientific disciple. See for detailed description Ioannidis et al. (2016), “</w:t>
      </w:r>
      <w:r w:rsidRPr="00710BFE">
        <w:rPr>
          <w:rFonts w:ascii="Times New Roman" w:hAnsi="Times New Roman"/>
          <w:sz w:val="20"/>
          <w:lang w:val="en-US"/>
        </w:rPr>
        <w:t>Multiple Citation Indicators and Their</w:t>
      </w:r>
      <w:r>
        <w:rPr>
          <w:rFonts w:ascii="Times New Roman" w:hAnsi="Times New Roman"/>
          <w:sz w:val="20"/>
          <w:lang w:val="en-US"/>
        </w:rPr>
        <w:t xml:space="preserve"> </w:t>
      </w:r>
      <w:r w:rsidRPr="00710BFE">
        <w:rPr>
          <w:rFonts w:ascii="Times New Roman" w:hAnsi="Times New Roman"/>
          <w:sz w:val="20"/>
          <w:lang w:val="en-US"/>
        </w:rPr>
        <w:t>Composite across Scientific Disciplines</w:t>
      </w:r>
      <w:r>
        <w:rPr>
          <w:rFonts w:ascii="Times New Roman" w:hAnsi="Times New Roman"/>
          <w:sz w:val="20"/>
          <w:lang w:val="en-US"/>
        </w:rPr>
        <w:t xml:space="preserve">,” </w:t>
      </w:r>
      <w:r w:rsidRPr="00696B2F">
        <w:rPr>
          <w:rFonts w:ascii="Times New Roman" w:hAnsi="Times New Roman"/>
          <w:i/>
          <w:sz w:val="20"/>
          <w:lang w:val="en-US"/>
        </w:rPr>
        <w:t>PLOS Biology</w:t>
      </w:r>
      <w:r w:rsidRPr="00696B2F">
        <w:rPr>
          <w:rFonts w:ascii="Times New Roman" w:hAnsi="Times New Roman"/>
          <w:sz w:val="20"/>
          <w:lang w:val="en-US"/>
        </w:rPr>
        <w:t xml:space="preserve">, </w:t>
      </w:r>
      <w:r>
        <w:rPr>
          <w:rFonts w:ascii="Times New Roman" w:hAnsi="Times New Roman"/>
          <w:sz w:val="20"/>
          <w:lang w:val="en-US"/>
        </w:rPr>
        <w:t>July 1.</w:t>
      </w:r>
    </w:p>
    <w:bookmarkEnd w:id="0"/>
  </w:footnote>
  <w:footnote w:id="5">
    <w:p w14:paraId="0B86703B" w14:textId="77777777" w:rsidR="002B723D" w:rsidRPr="0060151B" w:rsidRDefault="002B723D" w:rsidP="00D2062B">
      <w:pPr>
        <w:pStyle w:val="FootnoteText"/>
        <w:rPr>
          <w:rFonts w:ascii="Times New Roman" w:hAnsi="Times New Roman"/>
          <w:sz w:val="20"/>
          <w:lang w:val="en-US"/>
        </w:rPr>
      </w:pPr>
      <w:r w:rsidRPr="0060151B">
        <w:rPr>
          <w:rStyle w:val="FootnoteReference"/>
          <w:rFonts w:ascii="Times New Roman" w:hAnsi="Times New Roman"/>
          <w:sz w:val="20"/>
          <w:lang w:val="en-US"/>
        </w:rPr>
        <w:footnoteRef/>
      </w:r>
      <w:r w:rsidRPr="0060151B">
        <w:rPr>
          <w:rFonts w:ascii="Times New Roman" w:hAnsi="Times New Roman"/>
          <w:sz w:val="20"/>
          <w:lang w:val="en-US"/>
        </w:rPr>
        <w:t xml:space="preserve"> Gary L. Lilien handled the review process for this paper (included in the special issue on marketing modeling) as Acting Editor. </w:t>
      </w:r>
    </w:p>
  </w:footnote>
  <w:footnote w:id="6">
    <w:p w14:paraId="3F8C4A46" w14:textId="77777777" w:rsidR="002B723D" w:rsidRPr="00C746A4" w:rsidRDefault="002B723D" w:rsidP="00D2062B">
      <w:pPr>
        <w:pStyle w:val="FootnoteText"/>
        <w:rPr>
          <w:lang w:val="en-US"/>
        </w:rPr>
      </w:pPr>
      <w:r w:rsidRPr="00C746A4">
        <w:rPr>
          <w:rStyle w:val="FootnoteReference"/>
          <w:rFonts w:ascii="Times New Roman" w:hAnsi="Times New Roman"/>
          <w:sz w:val="20"/>
        </w:rPr>
        <w:footnoteRef/>
      </w:r>
      <w:r w:rsidRPr="00C746A4">
        <w:rPr>
          <w:rFonts w:ascii="Times New Roman" w:hAnsi="Times New Roman"/>
          <w:sz w:val="20"/>
        </w:rPr>
        <w:t xml:space="preserve"> </w:t>
      </w:r>
      <w:r w:rsidRPr="00937BB9">
        <w:rPr>
          <w:rFonts w:ascii="Times New Roman" w:hAnsi="Times New Roman"/>
          <w:spacing w:val="-2"/>
          <w:sz w:val="20"/>
          <w:lang w:val="en-US"/>
        </w:rPr>
        <w:t>This</w:t>
      </w:r>
      <w:r>
        <w:rPr>
          <w:rFonts w:ascii="Times New Roman" w:hAnsi="Times New Roman"/>
          <w:spacing w:val="-2"/>
          <w:sz w:val="20"/>
          <w:lang w:val="en-US"/>
        </w:rPr>
        <w:t xml:space="preserve"> paper was submitted, underwent blind review, and was accepted for publication while John Saunders was editor.</w:t>
      </w:r>
    </w:p>
  </w:footnote>
  <w:footnote w:id="7">
    <w:p w14:paraId="040A2ACD" w14:textId="77777777" w:rsidR="002B723D" w:rsidRPr="00C746A4" w:rsidRDefault="002B723D" w:rsidP="00D2062B">
      <w:pPr>
        <w:pStyle w:val="FootnoteText"/>
        <w:rPr>
          <w:lang w:val="en-US"/>
        </w:rPr>
      </w:pPr>
      <w:r w:rsidRPr="00C746A4">
        <w:rPr>
          <w:rStyle w:val="FootnoteReference"/>
          <w:rFonts w:ascii="Times New Roman" w:hAnsi="Times New Roman"/>
          <w:sz w:val="20"/>
        </w:rPr>
        <w:footnoteRef/>
      </w:r>
      <w:r w:rsidRPr="00C746A4">
        <w:rPr>
          <w:rFonts w:ascii="Times New Roman" w:hAnsi="Times New Roman"/>
          <w:sz w:val="20"/>
        </w:rPr>
        <w:t xml:space="preserve"> </w:t>
      </w:r>
      <w:r w:rsidRPr="00937BB9">
        <w:rPr>
          <w:rFonts w:ascii="Times New Roman" w:hAnsi="Times New Roman"/>
          <w:spacing w:val="-2"/>
          <w:sz w:val="20"/>
          <w:lang w:val="en-US"/>
        </w:rPr>
        <w:t>This</w:t>
      </w:r>
      <w:r>
        <w:rPr>
          <w:rFonts w:ascii="Times New Roman" w:hAnsi="Times New Roman"/>
          <w:spacing w:val="-2"/>
          <w:sz w:val="20"/>
          <w:lang w:val="en-US"/>
        </w:rPr>
        <w:t xml:space="preserve"> paper was submitted, underwent blind review, and was accepted for publication while John Saunders was editor.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4F72"/>
    <w:multiLevelType w:val="hybridMultilevel"/>
    <w:tmpl w:val="2AE04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F781E"/>
    <w:multiLevelType w:val="hybridMultilevel"/>
    <w:tmpl w:val="F22C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04580"/>
    <w:multiLevelType w:val="hybridMultilevel"/>
    <w:tmpl w:val="00807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96308"/>
    <w:multiLevelType w:val="hybridMultilevel"/>
    <w:tmpl w:val="C98E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14C34"/>
    <w:multiLevelType w:val="hybridMultilevel"/>
    <w:tmpl w:val="7C1822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B56F74"/>
    <w:multiLevelType w:val="hybridMultilevel"/>
    <w:tmpl w:val="03AC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7838B4"/>
    <w:multiLevelType w:val="hybridMultilevel"/>
    <w:tmpl w:val="194C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028BC"/>
    <w:multiLevelType w:val="hybridMultilevel"/>
    <w:tmpl w:val="E1365D2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15:restartNumberingAfterBreak="0">
    <w:nsid w:val="15D83FC9"/>
    <w:multiLevelType w:val="hybridMultilevel"/>
    <w:tmpl w:val="A3BC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75ABD"/>
    <w:multiLevelType w:val="hybridMultilevel"/>
    <w:tmpl w:val="8E4A3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0C08F0"/>
    <w:multiLevelType w:val="hybridMultilevel"/>
    <w:tmpl w:val="8BB0403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15:restartNumberingAfterBreak="0">
    <w:nsid w:val="198529D3"/>
    <w:multiLevelType w:val="hybridMultilevel"/>
    <w:tmpl w:val="8BEE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4E612C"/>
    <w:multiLevelType w:val="hybridMultilevel"/>
    <w:tmpl w:val="41D61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7406B4"/>
    <w:multiLevelType w:val="hybridMultilevel"/>
    <w:tmpl w:val="973E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72007E"/>
    <w:multiLevelType w:val="hybridMultilevel"/>
    <w:tmpl w:val="1E646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494815"/>
    <w:multiLevelType w:val="hybridMultilevel"/>
    <w:tmpl w:val="F76A526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20965421"/>
    <w:multiLevelType w:val="hybridMultilevel"/>
    <w:tmpl w:val="9404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BC45E8"/>
    <w:multiLevelType w:val="hybridMultilevel"/>
    <w:tmpl w:val="203C0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313922"/>
    <w:multiLevelType w:val="hybridMultilevel"/>
    <w:tmpl w:val="055C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9906F2"/>
    <w:multiLevelType w:val="hybridMultilevel"/>
    <w:tmpl w:val="9D3C8D6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15:restartNumberingAfterBreak="0">
    <w:nsid w:val="34CE709D"/>
    <w:multiLevelType w:val="hybridMultilevel"/>
    <w:tmpl w:val="2E223B22"/>
    <w:lvl w:ilvl="0" w:tplc="D0F83A2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4A0E95"/>
    <w:multiLevelType w:val="hybridMultilevel"/>
    <w:tmpl w:val="4162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225465"/>
    <w:multiLevelType w:val="singleLevel"/>
    <w:tmpl w:val="04090001"/>
    <w:lvl w:ilvl="0">
      <w:start w:val="1"/>
      <w:numFmt w:val="bullet"/>
      <w:lvlText w:val=""/>
      <w:lvlJc w:val="left"/>
      <w:pPr>
        <w:ind w:left="720" w:hanging="360"/>
      </w:pPr>
      <w:rPr>
        <w:rFonts w:ascii="Symbol" w:hAnsi="Symbol" w:hint="default"/>
      </w:rPr>
    </w:lvl>
  </w:abstractNum>
  <w:abstractNum w:abstractNumId="23" w15:restartNumberingAfterBreak="0">
    <w:nsid w:val="395B1D82"/>
    <w:multiLevelType w:val="hybridMultilevel"/>
    <w:tmpl w:val="0BD8BAD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4" w15:restartNumberingAfterBreak="0">
    <w:nsid w:val="3DFA5CFC"/>
    <w:multiLevelType w:val="hybridMultilevel"/>
    <w:tmpl w:val="D40EAE9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5" w15:restartNumberingAfterBreak="0">
    <w:nsid w:val="40D3294D"/>
    <w:multiLevelType w:val="hybridMultilevel"/>
    <w:tmpl w:val="61C084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66D1740"/>
    <w:multiLevelType w:val="hybridMultilevel"/>
    <w:tmpl w:val="13E6B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4435C2"/>
    <w:multiLevelType w:val="hybridMultilevel"/>
    <w:tmpl w:val="4160745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8" w15:restartNumberingAfterBreak="0">
    <w:nsid w:val="493E2426"/>
    <w:multiLevelType w:val="hybridMultilevel"/>
    <w:tmpl w:val="21DAE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1E0640"/>
    <w:multiLevelType w:val="hybridMultilevel"/>
    <w:tmpl w:val="F538F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AC5B0F"/>
    <w:multiLevelType w:val="hybridMultilevel"/>
    <w:tmpl w:val="4A00758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1" w15:restartNumberingAfterBreak="0">
    <w:nsid w:val="4C1514DA"/>
    <w:multiLevelType w:val="hybridMultilevel"/>
    <w:tmpl w:val="51CA0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5F160F"/>
    <w:multiLevelType w:val="hybridMultilevel"/>
    <w:tmpl w:val="E59C0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F066E3"/>
    <w:multiLevelType w:val="hybridMultilevel"/>
    <w:tmpl w:val="A580A66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15:restartNumberingAfterBreak="0">
    <w:nsid w:val="50A92227"/>
    <w:multiLevelType w:val="hybridMultilevel"/>
    <w:tmpl w:val="B2585CE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5" w15:restartNumberingAfterBreak="0">
    <w:nsid w:val="50C1517D"/>
    <w:multiLevelType w:val="hybridMultilevel"/>
    <w:tmpl w:val="C3E80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CA1380"/>
    <w:multiLevelType w:val="hybridMultilevel"/>
    <w:tmpl w:val="8716F9E2"/>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7" w15:restartNumberingAfterBreak="0">
    <w:nsid w:val="557E0EB4"/>
    <w:multiLevelType w:val="hybridMultilevel"/>
    <w:tmpl w:val="9B2E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9D2E51"/>
    <w:multiLevelType w:val="hybridMultilevel"/>
    <w:tmpl w:val="69B229C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9" w15:restartNumberingAfterBreak="0">
    <w:nsid w:val="59A02362"/>
    <w:multiLevelType w:val="hybridMultilevel"/>
    <w:tmpl w:val="61A8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BE6596"/>
    <w:multiLevelType w:val="hybridMultilevel"/>
    <w:tmpl w:val="DCF2D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CF6D9B"/>
    <w:multiLevelType w:val="hybridMultilevel"/>
    <w:tmpl w:val="8E5E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873C0F"/>
    <w:multiLevelType w:val="hybridMultilevel"/>
    <w:tmpl w:val="8710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8968BC"/>
    <w:multiLevelType w:val="hybridMultilevel"/>
    <w:tmpl w:val="787CC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0F71E2"/>
    <w:multiLevelType w:val="hybridMultilevel"/>
    <w:tmpl w:val="9AE4A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5C316A"/>
    <w:multiLevelType w:val="hybridMultilevel"/>
    <w:tmpl w:val="BEC63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F920E1"/>
    <w:multiLevelType w:val="hybridMultilevel"/>
    <w:tmpl w:val="16EE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CE14A7"/>
    <w:multiLevelType w:val="hybridMultilevel"/>
    <w:tmpl w:val="AD7A967E"/>
    <w:lvl w:ilvl="0" w:tplc="04090001">
      <w:start w:val="1"/>
      <w:numFmt w:val="bullet"/>
      <w:lvlText w:val=""/>
      <w:lvlJc w:val="left"/>
      <w:pPr>
        <w:ind w:left="1404" w:hanging="360"/>
      </w:pPr>
      <w:rPr>
        <w:rFonts w:ascii="Symbol" w:hAnsi="Symbol" w:hint="default"/>
      </w:rPr>
    </w:lvl>
    <w:lvl w:ilvl="1" w:tplc="04090003" w:tentative="1">
      <w:start w:val="1"/>
      <w:numFmt w:val="bullet"/>
      <w:lvlText w:val="o"/>
      <w:lvlJc w:val="left"/>
      <w:pPr>
        <w:ind w:left="2124" w:hanging="360"/>
      </w:pPr>
      <w:rPr>
        <w:rFonts w:ascii="Courier New" w:hAnsi="Courier New" w:cs="Courier New" w:hint="default"/>
      </w:rPr>
    </w:lvl>
    <w:lvl w:ilvl="2" w:tplc="04090005" w:tentative="1">
      <w:start w:val="1"/>
      <w:numFmt w:val="bullet"/>
      <w:lvlText w:val=""/>
      <w:lvlJc w:val="left"/>
      <w:pPr>
        <w:ind w:left="2844" w:hanging="360"/>
      </w:pPr>
      <w:rPr>
        <w:rFonts w:ascii="Wingdings" w:hAnsi="Wingdings" w:hint="default"/>
      </w:rPr>
    </w:lvl>
    <w:lvl w:ilvl="3" w:tplc="04090001" w:tentative="1">
      <w:start w:val="1"/>
      <w:numFmt w:val="bullet"/>
      <w:lvlText w:val=""/>
      <w:lvlJc w:val="left"/>
      <w:pPr>
        <w:ind w:left="3564" w:hanging="360"/>
      </w:pPr>
      <w:rPr>
        <w:rFonts w:ascii="Symbol" w:hAnsi="Symbol" w:hint="default"/>
      </w:rPr>
    </w:lvl>
    <w:lvl w:ilvl="4" w:tplc="04090003" w:tentative="1">
      <w:start w:val="1"/>
      <w:numFmt w:val="bullet"/>
      <w:lvlText w:val="o"/>
      <w:lvlJc w:val="left"/>
      <w:pPr>
        <w:ind w:left="4284" w:hanging="360"/>
      </w:pPr>
      <w:rPr>
        <w:rFonts w:ascii="Courier New" w:hAnsi="Courier New" w:cs="Courier New" w:hint="default"/>
      </w:rPr>
    </w:lvl>
    <w:lvl w:ilvl="5" w:tplc="04090005" w:tentative="1">
      <w:start w:val="1"/>
      <w:numFmt w:val="bullet"/>
      <w:lvlText w:val=""/>
      <w:lvlJc w:val="left"/>
      <w:pPr>
        <w:ind w:left="5004" w:hanging="360"/>
      </w:pPr>
      <w:rPr>
        <w:rFonts w:ascii="Wingdings" w:hAnsi="Wingdings" w:hint="default"/>
      </w:rPr>
    </w:lvl>
    <w:lvl w:ilvl="6" w:tplc="04090001" w:tentative="1">
      <w:start w:val="1"/>
      <w:numFmt w:val="bullet"/>
      <w:lvlText w:val=""/>
      <w:lvlJc w:val="left"/>
      <w:pPr>
        <w:ind w:left="5724" w:hanging="360"/>
      </w:pPr>
      <w:rPr>
        <w:rFonts w:ascii="Symbol" w:hAnsi="Symbol" w:hint="default"/>
      </w:rPr>
    </w:lvl>
    <w:lvl w:ilvl="7" w:tplc="04090003" w:tentative="1">
      <w:start w:val="1"/>
      <w:numFmt w:val="bullet"/>
      <w:lvlText w:val="o"/>
      <w:lvlJc w:val="left"/>
      <w:pPr>
        <w:ind w:left="6444" w:hanging="360"/>
      </w:pPr>
      <w:rPr>
        <w:rFonts w:ascii="Courier New" w:hAnsi="Courier New" w:cs="Courier New" w:hint="default"/>
      </w:rPr>
    </w:lvl>
    <w:lvl w:ilvl="8" w:tplc="04090005" w:tentative="1">
      <w:start w:val="1"/>
      <w:numFmt w:val="bullet"/>
      <w:lvlText w:val=""/>
      <w:lvlJc w:val="left"/>
      <w:pPr>
        <w:ind w:left="7164" w:hanging="360"/>
      </w:pPr>
      <w:rPr>
        <w:rFonts w:ascii="Wingdings" w:hAnsi="Wingdings" w:hint="default"/>
      </w:rPr>
    </w:lvl>
  </w:abstractNum>
  <w:abstractNum w:abstractNumId="48" w15:restartNumberingAfterBreak="0">
    <w:nsid w:val="72DF32A0"/>
    <w:multiLevelType w:val="hybridMultilevel"/>
    <w:tmpl w:val="E6E68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5F87ABC"/>
    <w:multiLevelType w:val="hybridMultilevel"/>
    <w:tmpl w:val="A8F2F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834266"/>
    <w:multiLevelType w:val="hybridMultilevel"/>
    <w:tmpl w:val="D77EBB8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1" w15:restartNumberingAfterBreak="0">
    <w:nsid w:val="76B310A6"/>
    <w:multiLevelType w:val="hybridMultilevel"/>
    <w:tmpl w:val="C0D07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655149"/>
    <w:multiLevelType w:val="hybridMultilevel"/>
    <w:tmpl w:val="6E426EE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16cid:durableId="1201360936">
    <w:abstractNumId w:val="22"/>
  </w:num>
  <w:num w:numId="2" w16cid:durableId="116414830">
    <w:abstractNumId w:val="39"/>
  </w:num>
  <w:num w:numId="3" w16cid:durableId="1968242871">
    <w:abstractNumId w:val="3"/>
  </w:num>
  <w:num w:numId="4" w16cid:durableId="740370664">
    <w:abstractNumId w:val="20"/>
  </w:num>
  <w:num w:numId="5" w16cid:durableId="2063286559">
    <w:abstractNumId w:val="25"/>
  </w:num>
  <w:num w:numId="6" w16cid:durableId="1442259172">
    <w:abstractNumId w:val="4"/>
  </w:num>
  <w:num w:numId="7" w16cid:durableId="962269183">
    <w:abstractNumId w:val="30"/>
  </w:num>
  <w:num w:numId="8" w16cid:durableId="1823816508">
    <w:abstractNumId w:val="9"/>
  </w:num>
  <w:num w:numId="9" w16cid:durableId="1209493859">
    <w:abstractNumId w:val="47"/>
  </w:num>
  <w:num w:numId="10" w16cid:durableId="282229781">
    <w:abstractNumId w:val="6"/>
  </w:num>
  <w:num w:numId="11" w16cid:durableId="1228222452">
    <w:abstractNumId w:val="2"/>
  </w:num>
  <w:num w:numId="12" w16cid:durableId="425660486">
    <w:abstractNumId w:val="15"/>
  </w:num>
  <w:num w:numId="13" w16cid:durableId="797534749">
    <w:abstractNumId w:val="8"/>
  </w:num>
  <w:num w:numId="14" w16cid:durableId="1765805322">
    <w:abstractNumId w:val="49"/>
  </w:num>
  <w:num w:numId="15" w16cid:durableId="318728661">
    <w:abstractNumId w:val="5"/>
  </w:num>
  <w:num w:numId="16" w16cid:durableId="54596838">
    <w:abstractNumId w:val="48"/>
  </w:num>
  <w:num w:numId="17" w16cid:durableId="1459950309">
    <w:abstractNumId w:val="13"/>
  </w:num>
  <w:num w:numId="18" w16cid:durableId="1377968332">
    <w:abstractNumId w:val="10"/>
  </w:num>
  <w:num w:numId="19" w16cid:durableId="644116802">
    <w:abstractNumId w:val="1"/>
  </w:num>
  <w:num w:numId="20" w16cid:durableId="762529262">
    <w:abstractNumId w:val="50"/>
  </w:num>
  <w:num w:numId="21" w16cid:durableId="1439913826">
    <w:abstractNumId w:val="0"/>
  </w:num>
  <w:num w:numId="22" w16cid:durableId="1585802440">
    <w:abstractNumId w:val="16"/>
  </w:num>
  <w:num w:numId="23" w16cid:durableId="659385679">
    <w:abstractNumId w:val="24"/>
  </w:num>
  <w:num w:numId="24" w16cid:durableId="466049477">
    <w:abstractNumId w:val="44"/>
  </w:num>
  <w:num w:numId="25" w16cid:durableId="1491870962">
    <w:abstractNumId w:val="29"/>
  </w:num>
  <w:num w:numId="26" w16cid:durableId="766853112">
    <w:abstractNumId w:val="19"/>
  </w:num>
  <w:num w:numId="27" w16cid:durableId="2113545785">
    <w:abstractNumId w:val="36"/>
  </w:num>
  <w:num w:numId="28" w16cid:durableId="638262669">
    <w:abstractNumId w:val="11"/>
  </w:num>
  <w:num w:numId="29" w16cid:durableId="73860714">
    <w:abstractNumId w:val="38"/>
  </w:num>
  <w:num w:numId="30" w16cid:durableId="2105110678">
    <w:abstractNumId w:val="52"/>
  </w:num>
  <w:num w:numId="31" w16cid:durableId="1657147783">
    <w:abstractNumId w:val="26"/>
  </w:num>
  <w:num w:numId="32" w16cid:durableId="1073315319">
    <w:abstractNumId w:val="7"/>
  </w:num>
  <w:num w:numId="33" w16cid:durableId="2083409479">
    <w:abstractNumId w:val="27"/>
  </w:num>
  <w:num w:numId="34" w16cid:durableId="1270355734">
    <w:abstractNumId w:val="23"/>
  </w:num>
  <w:num w:numId="35" w16cid:durableId="1063717845">
    <w:abstractNumId w:val="28"/>
  </w:num>
  <w:num w:numId="36" w16cid:durableId="1746873296">
    <w:abstractNumId w:val="12"/>
  </w:num>
  <w:num w:numId="37" w16cid:durableId="992680835">
    <w:abstractNumId w:val="37"/>
  </w:num>
  <w:num w:numId="38" w16cid:durableId="1535386898">
    <w:abstractNumId w:val="33"/>
  </w:num>
  <w:num w:numId="39" w16cid:durableId="1151600196">
    <w:abstractNumId w:val="35"/>
  </w:num>
  <w:num w:numId="40" w16cid:durableId="1617445066">
    <w:abstractNumId w:val="41"/>
  </w:num>
  <w:num w:numId="41" w16cid:durableId="1650280345">
    <w:abstractNumId w:val="45"/>
  </w:num>
  <w:num w:numId="42" w16cid:durableId="1371031985">
    <w:abstractNumId w:val="21"/>
  </w:num>
  <w:num w:numId="43" w16cid:durableId="123155103">
    <w:abstractNumId w:val="31"/>
  </w:num>
  <w:num w:numId="44" w16cid:durableId="893005771">
    <w:abstractNumId w:val="32"/>
  </w:num>
  <w:num w:numId="45" w16cid:durableId="323093352">
    <w:abstractNumId w:val="46"/>
  </w:num>
  <w:num w:numId="46" w16cid:durableId="807477246">
    <w:abstractNumId w:val="51"/>
  </w:num>
  <w:num w:numId="47" w16cid:durableId="1887791234">
    <w:abstractNumId w:val="43"/>
  </w:num>
  <w:num w:numId="48" w16cid:durableId="566575041">
    <w:abstractNumId w:val="14"/>
  </w:num>
  <w:num w:numId="49" w16cid:durableId="44834211">
    <w:abstractNumId w:val="18"/>
  </w:num>
  <w:num w:numId="50" w16cid:durableId="229535919">
    <w:abstractNumId w:val="17"/>
  </w:num>
  <w:num w:numId="51" w16cid:durableId="926502097">
    <w:abstractNumId w:val="40"/>
  </w:num>
  <w:num w:numId="52" w16cid:durableId="428543890">
    <w:abstractNumId w:val="42"/>
  </w:num>
  <w:num w:numId="53" w16cid:durableId="1898281373">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v:stroke endarrow="block"/>
    </o:shapedefaults>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65E"/>
    <w:rsid w:val="00001E55"/>
    <w:rsid w:val="000058C3"/>
    <w:rsid w:val="00005FCC"/>
    <w:rsid w:val="0000602A"/>
    <w:rsid w:val="0000631E"/>
    <w:rsid w:val="00006FDA"/>
    <w:rsid w:val="00007F08"/>
    <w:rsid w:val="000105AD"/>
    <w:rsid w:val="0001187A"/>
    <w:rsid w:val="00011BAD"/>
    <w:rsid w:val="00012DC2"/>
    <w:rsid w:val="00013AE6"/>
    <w:rsid w:val="00013FCB"/>
    <w:rsid w:val="0001598B"/>
    <w:rsid w:val="000160DA"/>
    <w:rsid w:val="0002029D"/>
    <w:rsid w:val="00022496"/>
    <w:rsid w:val="0002475B"/>
    <w:rsid w:val="00024BB5"/>
    <w:rsid w:val="0002600D"/>
    <w:rsid w:val="0002630A"/>
    <w:rsid w:val="00027762"/>
    <w:rsid w:val="000302D5"/>
    <w:rsid w:val="000318B5"/>
    <w:rsid w:val="00032598"/>
    <w:rsid w:val="0003286B"/>
    <w:rsid w:val="00033090"/>
    <w:rsid w:val="00033418"/>
    <w:rsid w:val="000336DB"/>
    <w:rsid w:val="0003461D"/>
    <w:rsid w:val="000347A3"/>
    <w:rsid w:val="000348F7"/>
    <w:rsid w:val="000359F0"/>
    <w:rsid w:val="00036347"/>
    <w:rsid w:val="0004087A"/>
    <w:rsid w:val="00040B58"/>
    <w:rsid w:val="00040B9C"/>
    <w:rsid w:val="00040E50"/>
    <w:rsid w:val="000427C2"/>
    <w:rsid w:val="0004287C"/>
    <w:rsid w:val="00042F68"/>
    <w:rsid w:val="00044802"/>
    <w:rsid w:val="00045859"/>
    <w:rsid w:val="00045CA4"/>
    <w:rsid w:val="00045F14"/>
    <w:rsid w:val="00050DE3"/>
    <w:rsid w:val="0005117C"/>
    <w:rsid w:val="00053650"/>
    <w:rsid w:val="000538AB"/>
    <w:rsid w:val="00053AF5"/>
    <w:rsid w:val="00053D27"/>
    <w:rsid w:val="0005688D"/>
    <w:rsid w:val="0005739B"/>
    <w:rsid w:val="00057E98"/>
    <w:rsid w:val="00061276"/>
    <w:rsid w:val="000617A8"/>
    <w:rsid w:val="000621C0"/>
    <w:rsid w:val="00062AFE"/>
    <w:rsid w:val="0006308D"/>
    <w:rsid w:val="00063B70"/>
    <w:rsid w:val="00063BF3"/>
    <w:rsid w:val="00064004"/>
    <w:rsid w:val="0006400B"/>
    <w:rsid w:val="0006455E"/>
    <w:rsid w:val="00064B80"/>
    <w:rsid w:val="00065ED1"/>
    <w:rsid w:val="00070867"/>
    <w:rsid w:val="00070C0E"/>
    <w:rsid w:val="00070ECE"/>
    <w:rsid w:val="000720CA"/>
    <w:rsid w:val="00072CCB"/>
    <w:rsid w:val="00072D7D"/>
    <w:rsid w:val="000730B4"/>
    <w:rsid w:val="0007534D"/>
    <w:rsid w:val="0007573B"/>
    <w:rsid w:val="0007738A"/>
    <w:rsid w:val="00077C63"/>
    <w:rsid w:val="00080ACD"/>
    <w:rsid w:val="00081401"/>
    <w:rsid w:val="000814D3"/>
    <w:rsid w:val="0008186F"/>
    <w:rsid w:val="000820C8"/>
    <w:rsid w:val="000821EA"/>
    <w:rsid w:val="000825E1"/>
    <w:rsid w:val="00082889"/>
    <w:rsid w:val="00082F2E"/>
    <w:rsid w:val="000841BD"/>
    <w:rsid w:val="000847B5"/>
    <w:rsid w:val="0008566F"/>
    <w:rsid w:val="00086515"/>
    <w:rsid w:val="00086691"/>
    <w:rsid w:val="000868D0"/>
    <w:rsid w:val="00087448"/>
    <w:rsid w:val="00087722"/>
    <w:rsid w:val="0009084C"/>
    <w:rsid w:val="00090EF8"/>
    <w:rsid w:val="00091D97"/>
    <w:rsid w:val="000926FE"/>
    <w:rsid w:val="000935EA"/>
    <w:rsid w:val="00093D04"/>
    <w:rsid w:val="000954F6"/>
    <w:rsid w:val="000962D1"/>
    <w:rsid w:val="00097306"/>
    <w:rsid w:val="0009747D"/>
    <w:rsid w:val="00097E05"/>
    <w:rsid w:val="000A06C4"/>
    <w:rsid w:val="000A0E5D"/>
    <w:rsid w:val="000A31D8"/>
    <w:rsid w:val="000A34AA"/>
    <w:rsid w:val="000A7D6B"/>
    <w:rsid w:val="000B0EDD"/>
    <w:rsid w:val="000B108E"/>
    <w:rsid w:val="000B30D3"/>
    <w:rsid w:val="000B4C37"/>
    <w:rsid w:val="000B4DA0"/>
    <w:rsid w:val="000B5318"/>
    <w:rsid w:val="000B5BD3"/>
    <w:rsid w:val="000B64C0"/>
    <w:rsid w:val="000B6793"/>
    <w:rsid w:val="000B73B9"/>
    <w:rsid w:val="000C0D27"/>
    <w:rsid w:val="000C13D6"/>
    <w:rsid w:val="000C4228"/>
    <w:rsid w:val="000C48A9"/>
    <w:rsid w:val="000C5C1E"/>
    <w:rsid w:val="000C5F36"/>
    <w:rsid w:val="000C701F"/>
    <w:rsid w:val="000C75DB"/>
    <w:rsid w:val="000C7627"/>
    <w:rsid w:val="000C770A"/>
    <w:rsid w:val="000D134E"/>
    <w:rsid w:val="000D1492"/>
    <w:rsid w:val="000D2A79"/>
    <w:rsid w:val="000D2B00"/>
    <w:rsid w:val="000D3C10"/>
    <w:rsid w:val="000D3DF2"/>
    <w:rsid w:val="000D7153"/>
    <w:rsid w:val="000D7842"/>
    <w:rsid w:val="000D7B70"/>
    <w:rsid w:val="000E0C6F"/>
    <w:rsid w:val="000E3154"/>
    <w:rsid w:val="000E32F0"/>
    <w:rsid w:val="000E492D"/>
    <w:rsid w:val="000E4AAE"/>
    <w:rsid w:val="000E65EA"/>
    <w:rsid w:val="000E6CE4"/>
    <w:rsid w:val="000F0D92"/>
    <w:rsid w:val="000F0E64"/>
    <w:rsid w:val="000F137D"/>
    <w:rsid w:val="000F13CA"/>
    <w:rsid w:val="000F1843"/>
    <w:rsid w:val="000F355E"/>
    <w:rsid w:val="000F508B"/>
    <w:rsid w:val="000F5D8B"/>
    <w:rsid w:val="000F7894"/>
    <w:rsid w:val="00101DB7"/>
    <w:rsid w:val="00102D1F"/>
    <w:rsid w:val="001103E5"/>
    <w:rsid w:val="001118BE"/>
    <w:rsid w:val="001119FF"/>
    <w:rsid w:val="00111D6E"/>
    <w:rsid w:val="00112A52"/>
    <w:rsid w:val="00112ABF"/>
    <w:rsid w:val="00113E0D"/>
    <w:rsid w:val="0011415B"/>
    <w:rsid w:val="0011475F"/>
    <w:rsid w:val="00115F7C"/>
    <w:rsid w:val="00116481"/>
    <w:rsid w:val="001176D6"/>
    <w:rsid w:val="001177A9"/>
    <w:rsid w:val="001178BF"/>
    <w:rsid w:val="00121EC4"/>
    <w:rsid w:val="001221F4"/>
    <w:rsid w:val="001236AF"/>
    <w:rsid w:val="00124CBF"/>
    <w:rsid w:val="00126614"/>
    <w:rsid w:val="00126729"/>
    <w:rsid w:val="00131522"/>
    <w:rsid w:val="00131C1C"/>
    <w:rsid w:val="001325B7"/>
    <w:rsid w:val="001327CE"/>
    <w:rsid w:val="001332D1"/>
    <w:rsid w:val="0013415E"/>
    <w:rsid w:val="00135F86"/>
    <w:rsid w:val="00136285"/>
    <w:rsid w:val="00140657"/>
    <w:rsid w:val="00141478"/>
    <w:rsid w:val="00141BAE"/>
    <w:rsid w:val="00141F4B"/>
    <w:rsid w:val="00142564"/>
    <w:rsid w:val="0014266C"/>
    <w:rsid w:val="00142DA7"/>
    <w:rsid w:val="00142EF6"/>
    <w:rsid w:val="00143C1E"/>
    <w:rsid w:val="00143E9C"/>
    <w:rsid w:val="001452AA"/>
    <w:rsid w:val="001457B3"/>
    <w:rsid w:val="001458C4"/>
    <w:rsid w:val="0014695B"/>
    <w:rsid w:val="00146C80"/>
    <w:rsid w:val="00147188"/>
    <w:rsid w:val="00147739"/>
    <w:rsid w:val="00147955"/>
    <w:rsid w:val="0015063D"/>
    <w:rsid w:val="00152593"/>
    <w:rsid w:val="00153130"/>
    <w:rsid w:val="00154B4E"/>
    <w:rsid w:val="00157621"/>
    <w:rsid w:val="001619BB"/>
    <w:rsid w:val="001622CA"/>
    <w:rsid w:val="001624EE"/>
    <w:rsid w:val="00163745"/>
    <w:rsid w:val="0016450B"/>
    <w:rsid w:val="00167371"/>
    <w:rsid w:val="0016740E"/>
    <w:rsid w:val="00167D1F"/>
    <w:rsid w:val="0017304A"/>
    <w:rsid w:val="001737D4"/>
    <w:rsid w:val="001744D4"/>
    <w:rsid w:val="001766A5"/>
    <w:rsid w:val="001823FB"/>
    <w:rsid w:val="001839A6"/>
    <w:rsid w:val="001848BC"/>
    <w:rsid w:val="001863EC"/>
    <w:rsid w:val="00186CD6"/>
    <w:rsid w:val="001931BC"/>
    <w:rsid w:val="001939B7"/>
    <w:rsid w:val="00193B03"/>
    <w:rsid w:val="001955C8"/>
    <w:rsid w:val="001955EC"/>
    <w:rsid w:val="001968EC"/>
    <w:rsid w:val="00197262"/>
    <w:rsid w:val="001A1D29"/>
    <w:rsid w:val="001A21AB"/>
    <w:rsid w:val="001A3B22"/>
    <w:rsid w:val="001A49E1"/>
    <w:rsid w:val="001A522C"/>
    <w:rsid w:val="001A703D"/>
    <w:rsid w:val="001A7AA9"/>
    <w:rsid w:val="001B5207"/>
    <w:rsid w:val="001B5BC7"/>
    <w:rsid w:val="001B6F0C"/>
    <w:rsid w:val="001C0A7F"/>
    <w:rsid w:val="001C0FA1"/>
    <w:rsid w:val="001C1041"/>
    <w:rsid w:val="001C1EE7"/>
    <w:rsid w:val="001C28A6"/>
    <w:rsid w:val="001C4034"/>
    <w:rsid w:val="001C48D1"/>
    <w:rsid w:val="001C4DB7"/>
    <w:rsid w:val="001C5278"/>
    <w:rsid w:val="001C54B6"/>
    <w:rsid w:val="001C6A2D"/>
    <w:rsid w:val="001C7733"/>
    <w:rsid w:val="001D311E"/>
    <w:rsid w:val="001D3620"/>
    <w:rsid w:val="001D738F"/>
    <w:rsid w:val="001D7E9D"/>
    <w:rsid w:val="001E1017"/>
    <w:rsid w:val="001E125E"/>
    <w:rsid w:val="001E2A80"/>
    <w:rsid w:val="001E3F31"/>
    <w:rsid w:val="001E4F24"/>
    <w:rsid w:val="001F1B06"/>
    <w:rsid w:val="001F27B0"/>
    <w:rsid w:val="001F2D1C"/>
    <w:rsid w:val="001F42A2"/>
    <w:rsid w:val="001F42C3"/>
    <w:rsid w:val="001F5717"/>
    <w:rsid w:val="002003C5"/>
    <w:rsid w:val="00202BAD"/>
    <w:rsid w:val="00203E02"/>
    <w:rsid w:val="00204991"/>
    <w:rsid w:val="00204B1C"/>
    <w:rsid w:val="00207DEE"/>
    <w:rsid w:val="00210573"/>
    <w:rsid w:val="00211207"/>
    <w:rsid w:val="002132DA"/>
    <w:rsid w:val="00213327"/>
    <w:rsid w:val="00214A3B"/>
    <w:rsid w:val="00215681"/>
    <w:rsid w:val="0021739E"/>
    <w:rsid w:val="002173E6"/>
    <w:rsid w:val="002177BF"/>
    <w:rsid w:val="0022229C"/>
    <w:rsid w:val="00222D5C"/>
    <w:rsid w:val="00223A8D"/>
    <w:rsid w:val="00225134"/>
    <w:rsid w:val="002264DB"/>
    <w:rsid w:val="00230460"/>
    <w:rsid w:val="00231A07"/>
    <w:rsid w:val="00231AD5"/>
    <w:rsid w:val="002324AC"/>
    <w:rsid w:val="002339CF"/>
    <w:rsid w:val="00236267"/>
    <w:rsid w:val="00237703"/>
    <w:rsid w:val="00242D80"/>
    <w:rsid w:val="00243176"/>
    <w:rsid w:val="00243D5A"/>
    <w:rsid w:val="00244488"/>
    <w:rsid w:val="00246100"/>
    <w:rsid w:val="002469D1"/>
    <w:rsid w:val="00246B27"/>
    <w:rsid w:val="002473BF"/>
    <w:rsid w:val="00247993"/>
    <w:rsid w:val="002500B3"/>
    <w:rsid w:val="0025122F"/>
    <w:rsid w:val="0025266A"/>
    <w:rsid w:val="00255D6B"/>
    <w:rsid w:val="00256EBF"/>
    <w:rsid w:val="00260078"/>
    <w:rsid w:val="0026197A"/>
    <w:rsid w:val="00262319"/>
    <w:rsid w:val="00263450"/>
    <w:rsid w:val="0026591A"/>
    <w:rsid w:val="0027222E"/>
    <w:rsid w:val="00277A81"/>
    <w:rsid w:val="00277EC5"/>
    <w:rsid w:val="00281BA1"/>
    <w:rsid w:val="00285689"/>
    <w:rsid w:val="0029114E"/>
    <w:rsid w:val="00294A46"/>
    <w:rsid w:val="00294FD0"/>
    <w:rsid w:val="002953EB"/>
    <w:rsid w:val="002964EE"/>
    <w:rsid w:val="00297093"/>
    <w:rsid w:val="00297401"/>
    <w:rsid w:val="002A1143"/>
    <w:rsid w:val="002A153B"/>
    <w:rsid w:val="002A1D57"/>
    <w:rsid w:val="002A43CB"/>
    <w:rsid w:val="002A65EA"/>
    <w:rsid w:val="002A6CDF"/>
    <w:rsid w:val="002B1C8B"/>
    <w:rsid w:val="002B46D2"/>
    <w:rsid w:val="002B4A5A"/>
    <w:rsid w:val="002B50C5"/>
    <w:rsid w:val="002B58C1"/>
    <w:rsid w:val="002B5E38"/>
    <w:rsid w:val="002B723D"/>
    <w:rsid w:val="002C1AD7"/>
    <w:rsid w:val="002C52C9"/>
    <w:rsid w:val="002C7184"/>
    <w:rsid w:val="002D06BD"/>
    <w:rsid w:val="002D08DE"/>
    <w:rsid w:val="002D0902"/>
    <w:rsid w:val="002D0FB9"/>
    <w:rsid w:val="002D2C2B"/>
    <w:rsid w:val="002D47C2"/>
    <w:rsid w:val="002D642B"/>
    <w:rsid w:val="002E1186"/>
    <w:rsid w:val="002E2295"/>
    <w:rsid w:val="002E25B6"/>
    <w:rsid w:val="002E3B57"/>
    <w:rsid w:val="002E509C"/>
    <w:rsid w:val="002E756C"/>
    <w:rsid w:val="002E79D1"/>
    <w:rsid w:val="002F043A"/>
    <w:rsid w:val="002F05A6"/>
    <w:rsid w:val="002F2385"/>
    <w:rsid w:val="002F2A57"/>
    <w:rsid w:val="002F2E8F"/>
    <w:rsid w:val="002F505D"/>
    <w:rsid w:val="002F58DF"/>
    <w:rsid w:val="002F7B98"/>
    <w:rsid w:val="003000BA"/>
    <w:rsid w:val="0030786C"/>
    <w:rsid w:val="0030790A"/>
    <w:rsid w:val="0031142A"/>
    <w:rsid w:val="003117F7"/>
    <w:rsid w:val="00314A2B"/>
    <w:rsid w:val="003166EA"/>
    <w:rsid w:val="00317A74"/>
    <w:rsid w:val="00320838"/>
    <w:rsid w:val="00321986"/>
    <w:rsid w:val="003221AD"/>
    <w:rsid w:val="00322A3B"/>
    <w:rsid w:val="00322BFD"/>
    <w:rsid w:val="00323226"/>
    <w:rsid w:val="00326A9A"/>
    <w:rsid w:val="00327BF0"/>
    <w:rsid w:val="0033109A"/>
    <w:rsid w:val="0033179E"/>
    <w:rsid w:val="003318AD"/>
    <w:rsid w:val="00334210"/>
    <w:rsid w:val="00334B24"/>
    <w:rsid w:val="00335475"/>
    <w:rsid w:val="0033568D"/>
    <w:rsid w:val="00336CC1"/>
    <w:rsid w:val="003372CF"/>
    <w:rsid w:val="00341539"/>
    <w:rsid w:val="00341C06"/>
    <w:rsid w:val="00341D95"/>
    <w:rsid w:val="0034221A"/>
    <w:rsid w:val="00343B95"/>
    <w:rsid w:val="0034546C"/>
    <w:rsid w:val="00346EA3"/>
    <w:rsid w:val="0034725A"/>
    <w:rsid w:val="00347284"/>
    <w:rsid w:val="00350777"/>
    <w:rsid w:val="00352057"/>
    <w:rsid w:val="00356492"/>
    <w:rsid w:val="0035789B"/>
    <w:rsid w:val="00360B17"/>
    <w:rsid w:val="003614C9"/>
    <w:rsid w:val="003620F0"/>
    <w:rsid w:val="003622BC"/>
    <w:rsid w:val="0036267E"/>
    <w:rsid w:val="00363484"/>
    <w:rsid w:val="00363F19"/>
    <w:rsid w:val="00364DCE"/>
    <w:rsid w:val="003679ED"/>
    <w:rsid w:val="0037170A"/>
    <w:rsid w:val="00372724"/>
    <w:rsid w:val="00372C4E"/>
    <w:rsid w:val="00372EFF"/>
    <w:rsid w:val="00373047"/>
    <w:rsid w:val="00373B1B"/>
    <w:rsid w:val="0037419F"/>
    <w:rsid w:val="0037452F"/>
    <w:rsid w:val="00374B0F"/>
    <w:rsid w:val="0037572F"/>
    <w:rsid w:val="003766B6"/>
    <w:rsid w:val="00376B85"/>
    <w:rsid w:val="00377A5D"/>
    <w:rsid w:val="00380F47"/>
    <w:rsid w:val="00381999"/>
    <w:rsid w:val="00381A7A"/>
    <w:rsid w:val="00381BEA"/>
    <w:rsid w:val="00384622"/>
    <w:rsid w:val="003859F3"/>
    <w:rsid w:val="00390254"/>
    <w:rsid w:val="003906C1"/>
    <w:rsid w:val="00392820"/>
    <w:rsid w:val="0039464C"/>
    <w:rsid w:val="00396146"/>
    <w:rsid w:val="003966FC"/>
    <w:rsid w:val="00397C13"/>
    <w:rsid w:val="00397E3B"/>
    <w:rsid w:val="003A0037"/>
    <w:rsid w:val="003A07D2"/>
    <w:rsid w:val="003A08DA"/>
    <w:rsid w:val="003A0A2E"/>
    <w:rsid w:val="003A1137"/>
    <w:rsid w:val="003A23F6"/>
    <w:rsid w:val="003A2CF4"/>
    <w:rsid w:val="003A57D3"/>
    <w:rsid w:val="003A6C2B"/>
    <w:rsid w:val="003A7A03"/>
    <w:rsid w:val="003A7D81"/>
    <w:rsid w:val="003B0563"/>
    <w:rsid w:val="003B10C3"/>
    <w:rsid w:val="003B16FE"/>
    <w:rsid w:val="003B229E"/>
    <w:rsid w:val="003B2899"/>
    <w:rsid w:val="003B5EA9"/>
    <w:rsid w:val="003B72FA"/>
    <w:rsid w:val="003B7B4B"/>
    <w:rsid w:val="003C0534"/>
    <w:rsid w:val="003C2FF2"/>
    <w:rsid w:val="003C3859"/>
    <w:rsid w:val="003C3B46"/>
    <w:rsid w:val="003C3C3E"/>
    <w:rsid w:val="003C53D7"/>
    <w:rsid w:val="003C5942"/>
    <w:rsid w:val="003C6095"/>
    <w:rsid w:val="003D08DA"/>
    <w:rsid w:val="003D0C8A"/>
    <w:rsid w:val="003D3E79"/>
    <w:rsid w:val="003D3F4F"/>
    <w:rsid w:val="003D492F"/>
    <w:rsid w:val="003D4FF1"/>
    <w:rsid w:val="003D6D5A"/>
    <w:rsid w:val="003D74F6"/>
    <w:rsid w:val="003D7689"/>
    <w:rsid w:val="003E00A8"/>
    <w:rsid w:val="003E00D4"/>
    <w:rsid w:val="003E1D7A"/>
    <w:rsid w:val="003E2558"/>
    <w:rsid w:val="003E339E"/>
    <w:rsid w:val="003E35EB"/>
    <w:rsid w:val="003E3BA4"/>
    <w:rsid w:val="003E4EBA"/>
    <w:rsid w:val="003E5C27"/>
    <w:rsid w:val="003E7787"/>
    <w:rsid w:val="003F01BE"/>
    <w:rsid w:val="003F0FCE"/>
    <w:rsid w:val="003F1410"/>
    <w:rsid w:val="003F1496"/>
    <w:rsid w:val="003F1AD6"/>
    <w:rsid w:val="003F1D87"/>
    <w:rsid w:val="003F31B8"/>
    <w:rsid w:val="003F3B0D"/>
    <w:rsid w:val="003F4B59"/>
    <w:rsid w:val="003F546F"/>
    <w:rsid w:val="003F59D8"/>
    <w:rsid w:val="003F693F"/>
    <w:rsid w:val="004004EB"/>
    <w:rsid w:val="00402BAA"/>
    <w:rsid w:val="00403B1C"/>
    <w:rsid w:val="00403E71"/>
    <w:rsid w:val="00405980"/>
    <w:rsid w:val="004061E4"/>
    <w:rsid w:val="004075A7"/>
    <w:rsid w:val="00407F64"/>
    <w:rsid w:val="004119A4"/>
    <w:rsid w:val="00412079"/>
    <w:rsid w:val="00412782"/>
    <w:rsid w:val="00413F5E"/>
    <w:rsid w:val="00414910"/>
    <w:rsid w:val="00414911"/>
    <w:rsid w:val="00414B53"/>
    <w:rsid w:val="00414C95"/>
    <w:rsid w:val="00421E35"/>
    <w:rsid w:val="004228E6"/>
    <w:rsid w:val="00423C36"/>
    <w:rsid w:val="004255BD"/>
    <w:rsid w:val="004269BA"/>
    <w:rsid w:val="0042725D"/>
    <w:rsid w:val="0042729B"/>
    <w:rsid w:val="00430ABE"/>
    <w:rsid w:val="00430FDF"/>
    <w:rsid w:val="00431961"/>
    <w:rsid w:val="0043427D"/>
    <w:rsid w:val="004346C1"/>
    <w:rsid w:val="00435B7E"/>
    <w:rsid w:val="004364FC"/>
    <w:rsid w:val="004365F2"/>
    <w:rsid w:val="0043691F"/>
    <w:rsid w:val="00437583"/>
    <w:rsid w:val="004377E8"/>
    <w:rsid w:val="00440E65"/>
    <w:rsid w:val="0044325D"/>
    <w:rsid w:val="00445553"/>
    <w:rsid w:val="00445F57"/>
    <w:rsid w:val="00446D85"/>
    <w:rsid w:val="00447A80"/>
    <w:rsid w:val="00452A65"/>
    <w:rsid w:val="004544BA"/>
    <w:rsid w:val="00454690"/>
    <w:rsid w:val="0045503C"/>
    <w:rsid w:val="00456776"/>
    <w:rsid w:val="0045678D"/>
    <w:rsid w:val="00456913"/>
    <w:rsid w:val="00456A0C"/>
    <w:rsid w:val="0045742D"/>
    <w:rsid w:val="00457E84"/>
    <w:rsid w:val="00460713"/>
    <w:rsid w:val="00460907"/>
    <w:rsid w:val="004612CA"/>
    <w:rsid w:val="0046155A"/>
    <w:rsid w:val="00461E94"/>
    <w:rsid w:val="00462995"/>
    <w:rsid w:val="004634DA"/>
    <w:rsid w:val="00463E3B"/>
    <w:rsid w:val="00467591"/>
    <w:rsid w:val="0047294F"/>
    <w:rsid w:val="00472DB1"/>
    <w:rsid w:val="00473A69"/>
    <w:rsid w:val="00474645"/>
    <w:rsid w:val="00474CEF"/>
    <w:rsid w:val="004760BA"/>
    <w:rsid w:val="004775FA"/>
    <w:rsid w:val="00483F14"/>
    <w:rsid w:val="00490B10"/>
    <w:rsid w:val="004912C4"/>
    <w:rsid w:val="004921A5"/>
    <w:rsid w:val="00492507"/>
    <w:rsid w:val="00492894"/>
    <w:rsid w:val="0049571D"/>
    <w:rsid w:val="0049576D"/>
    <w:rsid w:val="00495EB8"/>
    <w:rsid w:val="00496372"/>
    <w:rsid w:val="0049734B"/>
    <w:rsid w:val="00497418"/>
    <w:rsid w:val="004A0790"/>
    <w:rsid w:val="004A0C69"/>
    <w:rsid w:val="004A12D0"/>
    <w:rsid w:val="004A1806"/>
    <w:rsid w:val="004A408A"/>
    <w:rsid w:val="004A7DB8"/>
    <w:rsid w:val="004B104D"/>
    <w:rsid w:val="004B271A"/>
    <w:rsid w:val="004B2ACE"/>
    <w:rsid w:val="004B2E40"/>
    <w:rsid w:val="004B5337"/>
    <w:rsid w:val="004B5C62"/>
    <w:rsid w:val="004B6490"/>
    <w:rsid w:val="004B687C"/>
    <w:rsid w:val="004B7423"/>
    <w:rsid w:val="004C043D"/>
    <w:rsid w:val="004C241A"/>
    <w:rsid w:val="004C376A"/>
    <w:rsid w:val="004C3B92"/>
    <w:rsid w:val="004C3BF7"/>
    <w:rsid w:val="004C5031"/>
    <w:rsid w:val="004C62F9"/>
    <w:rsid w:val="004C7530"/>
    <w:rsid w:val="004D4ABB"/>
    <w:rsid w:val="004D59F9"/>
    <w:rsid w:val="004D769E"/>
    <w:rsid w:val="004D76AF"/>
    <w:rsid w:val="004D7E02"/>
    <w:rsid w:val="004E033B"/>
    <w:rsid w:val="004E107C"/>
    <w:rsid w:val="004E167F"/>
    <w:rsid w:val="004E1C22"/>
    <w:rsid w:val="004E243C"/>
    <w:rsid w:val="004E3BDE"/>
    <w:rsid w:val="004E3D84"/>
    <w:rsid w:val="004E4144"/>
    <w:rsid w:val="004E4B88"/>
    <w:rsid w:val="004E67AD"/>
    <w:rsid w:val="004F06E2"/>
    <w:rsid w:val="004F09DE"/>
    <w:rsid w:val="004F0C66"/>
    <w:rsid w:val="004F3D89"/>
    <w:rsid w:val="004F4448"/>
    <w:rsid w:val="004F4A96"/>
    <w:rsid w:val="004F53FC"/>
    <w:rsid w:val="004F55AF"/>
    <w:rsid w:val="004F77D6"/>
    <w:rsid w:val="005007AA"/>
    <w:rsid w:val="00500BAF"/>
    <w:rsid w:val="00500C06"/>
    <w:rsid w:val="00500D8A"/>
    <w:rsid w:val="00500FA8"/>
    <w:rsid w:val="00502704"/>
    <w:rsid w:val="005036F4"/>
    <w:rsid w:val="0050372E"/>
    <w:rsid w:val="005039EC"/>
    <w:rsid w:val="00503ECF"/>
    <w:rsid w:val="00506A27"/>
    <w:rsid w:val="00510B32"/>
    <w:rsid w:val="00512A13"/>
    <w:rsid w:val="00512DEF"/>
    <w:rsid w:val="005137A1"/>
    <w:rsid w:val="00513CF7"/>
    <w:rsid w:val="00515C66"/>
    <w:rsid w:val="00516275"/>
    <w:rsid w:val="00516713"/>
    <w:rsid w:val="00520585"/>
    <w:rsid w:val="00521193"/>
    <w:rsid w:val="005237B5"/>
    <w:rsid w:val="005257B2"/>
    <w:rsid w:val="00525FC7"/>
    <w:rsid w:val="00526685"/>
    <w:rsid w:val="00526734"/>
    <w:rsid w:val="00526960"/>
    <w:rsid w:val="0052762C"/>
    <w:rsid w:val="00527864"/>
    <w:rsid w:val="00531BCA"/>
    <w:rsid w:val="005338DC"/>
    <w:rsid w:val="00533A5B"/>
    <w:rsid w:val="00536E54"/>
    <w:rsid w:val="0054294F"/>
    <w:rsid w:val="00544CBC"/>
    <w:rsid w:val="005450AD"/>
    <w:rsid w:val="005454C8"/>
    <w:rsid w:val="00546736"/>
    <w:rsid w:val="00546780"/>
    <w:rsid w:val="005504A3"/>
    <w:rsid w:val="00551A4B"/>
    <w:rsid w:val="005521B8"/>
    <w:rsid w:val="00553354"/>
    <w:rsid w:val="0055355F"/>
    <w:rsid w:val="00554585"/>
    <w:rsid w:val="00554980"/>
    <w:rsid w:val="005549E4"/>
    <w:rsid w:val="0055641D"/>
    <w:rsid w:val="00556B03"/>
    <w:rsid w:val="0056123E"/>
    <w:rsid w:val="00561C63"/>
    <w:rsid w:val="00561E30"/>
    <w:rsid w:val="00563343"/>
    <w:rsid w:val="00563B9D"/>
    <w:rsid w:val="005644A7"/>
    <w:rsid w:val="00564C84"/>
    <w:rsid w:val="00564E41"/>
    <w:rsid w:val="005674FE"/>
    <w:rsid w:val="005677B0"/>
    <w:rsid w:val="00574081"/>
    <w:rsid w:val="00577066"/>
    <w:rsid w:val="00577D27"/>
    <w:rsid w:val="00580048"/>
    <w:rsid w:val="00580137"/>
    <w:rsid w:val="00581109"/>
    <w:rsid w:val="00581C0C"/>
    <w:rsid w:val="005820B2"/>
    <w:rsid w:val="005820D2"/>
    <w:rsid w:val="00582677"/>
    <w:rsid w:val="0058312E"/>
    <w:rsid w:val="005849C6"/>
    <w:rsid w:val="0058571D"/>
    <w:rsid w:val="00590108"/>
    <w:rsid w:val="005907EE"/>
    <w:rsid w:val="00590CD0"/>
    <w:rsid w:val="00592185"/>
    <w:rsid w:val="00594676"/>
    <w:rsid w:val="0059479C"/>
    <w:rsid w:val="00595D4D"/>
    <w:rsid w:val="00596B87"/>
    <w:rsid w:val="00596DDC"/>
    <w:rsid w:val="005A134D"/>
    <w:rsid w:val="005A1D87"/>
    <w:rsid w:val="005A3A74"/>
    <w:rsid w:val="005A4498"/>
    <w:rsid w:val="005A46C5"/>
    <w:rsid w:val="005A47F8"/>
    <w:rsid w:val="005A4FB5"/>
    <w:rsid w:val="005A52DC"/>
    <w:rsid w:val="005A5403"/>
    <w:rsid w:val="005A6AD5"/>
    <w:rsid w:val="005B1304"/>
    <w:rsid w:val="005B2A3D"/>
    <w:rsid w:val="005B2B25"/>
    <w:rsid w:val="005B2B86"/>
    <w:rsid w:val="005B3446"/>
    <w:rsid w:val="005B3D71"/>
    <w:rsid w:val="005B4D2F"/>
    <w:rsid w:val="005B540E"/>
    <w:rsid w:val="005B550E"/>
    <w:rsid w:val="005B6DF3"/>
    <w:rsid w:val="005C3006"/>
    <w:rsid w:val="005C3A4C"/>
    <w:rsid w:val="005C3D25"/>
    <w:rsid w:val="005C67EB"/>
    <w:rsid w:val="005C6DFF"/>
    <w:rsid w:val="005D0201"/>
    <w:rsid w:val="005D11A8"/>
    <w:rsid w:val="005D17D4"/>
    <w:rsid w:val="005D1C4B"/>
    <w:rsid w:val="005D2B47"/>
    <w:rsid w:val="005D2BAD"/>
    <w:rsid w:val="005D2C40"/>
    <w:rsid w:val="005D40BA"/>
    <w:rsid w:val="005D4D92"/>
    <w:rsid w:val="005D637D"/>
    <w:rsid w:val="005D76D9"/>
    <w:rsid w:val="005D778E"/>
    <w:rsid w:val="005E3318"/>
    <w:rsid w:val="005E3C07"/>
    <w:rsid w:val="005E3E3B"/>
    <w:rsid w:val="005E59B1"/>
    <w:rsid w:val="005E6FA3"/>
    <w:rsid w:val="005E7902"/>
    <w:rsid w:val="005F0C4D"/>
    <w:rsid w:val="005F0F78"/>
    <w:rsid w:val="005F1A37"/>
    <w:rsid w:val="005F22AF"/>
    <w:rsid w:val="005F3C49"/>
    <w:rsid w:val="005F40F7"/>
    <w:rsid w:val="005F4C96"/>
    <w:rsid w:val="005F4DC0"/>
    <w:rsid w:val="005F5B13"/>
    <w:rsid w:val="005F6C0E"/>
    <w:rsid w:val="00600872"/>
    <w:rsid w:val="00600CBC"/>
    <w:rsid w:val="0060151B"/>
    <w:rsid w:val="00602600"/>
    <w:rsid w:val="006037A7"/>
    <w:rsid w:val="00604699"/>
    <w:rsid w:val="00610F19"/>
    <w:rsid w:val="0061200F"/>
    <w:rsid w:val="00613E79"/>
    <w:rsid w:val="00614021"/>
    <w:rsid w:val="0061473F"/>
    <w:rsid w:val="006208FC"/>
    <w:rsid w:val="00620A58"/>
    <w:rsid w:val="00620C23"/>
    <w:rsid w:val="00620DFC"/>
    <w:rsid w:val="00621B51"/>
    <w:rsid w:val="00621CBA"/>
    <w:rsid w:val="006222F7"/>
    <w:rsid w:val="00623944"/>
    <w:rsid w:val="00623EA4"/>
    <w:rsid w:val="0062469D"/>
    <w:rsid w:val="00624BAE"/>
    <w:rsid w:val="00625405"/>
    <w:rsid w:val="00630419"/>
    <w:rsid w:val="00630FF5"/>
    <w:rsid w:val="00631377"/>
    <w:rsid w:val="00634BFE"/>
    <w:rsid w:val="00636C8B"/>
    <w:rsid w:val="006372BC"/>
    <w:rsid w:val="006408E8"/>
    <w:rsid w:val="006409D8"/>
    <w:rsid w:val="006427EF"/>
    <w:rsid w:val="00642B5D"/>
    <w:rsid w:val="00643579"/>
    <w:rsid w:val="00643D70"/>
    <w:rsid w:val="00643ECA"/>
    <w:rsid w:val="00644FE9"/>
    <w:rsid w:val="00646251"/>
    <w:rsid w:val="0064665E"/>
    <w:rsid w:val="00646AE0"/>
    <w:rsid w:val="00651A40"/>
    <w:rsid w:val="00652A1E"/>
    <w:rsid w:val="0065342B"/>
    <w:rsid w:val="006534FA"/>
    <w:rsid w:val="00656578"/>
    <w:rsid w:val="00657545"/>
    <w:rsid w:val="0066144F"/>
    <w:rsid w:val="00661934"/>
    <w:rsid w:val="006625AF"/>
    <w:rsid w:val="006633C1"/>
    <w:rsid w:val="0066345F"/>
    <w:rsid w:val="00663850"/>
    <w:rsid w:val="00663CE8"/>
    <w:rsid w:val="0066418A"/>
    <w:rsid w:val="00665420"/>
    <w:rsid w:val="006703CD"/>
    <w:rsid w:val="00670BC6"/>
    <w:rsid w:val="00671933"/>
    <w:rsid w:val="006721F9"/>
    <w:rsid w:val="00672451"/>
    <w:rsid w:val="006724E3"/>
    <w:rsid w:val="006727ED"/>
    <w:rsid w:val="00673E00"/>
    <w:rsid w:val="00673E8D"/>
    <w:rsid w:val="00674381"/>
    <w:rsid w:val="006745D6"/>
    <w:rsid w:val="00674A74"/>
    <w:rsid w:val="00680046"/>
    <w:rsid w:val="0068010D"/>
    <w:rsid w:val="006812F9"/>
    <w:rsid w:val="0068744B"/>
    <w:rsid w:val="006904FD"/>
    <w:rsid w:val="00690A93"/>
    <w:rsid w:val="0069127A"/>
    <w:rsid w:val="0069247B"/>
    <w:rsid w:val="00692537"/>
    <w:rsid w:val="006946FC"/>
    <w:rsid w:val="00695C4D"/>
    <w:rsid w:val="00696B2F"/>
    <w:rsid w:val="00697969"/>
    <w:rsid w:val="006A05D5"/>
    <w:rsid w:val="006A24EA"/>
    <w:rsid w:val="006A4E4D"/>
    <w:rsid w:val="006A5A09"/>
    <w:rsid w:val="006B0410"/>
    <w:rsid w:val="006B222E"/>
    <w:rsid w:val="006B7417"/>
    <w:rsid w:val="006C2034"/>
    <w:rsid w:val="006C2404"/>
    <w:rsid w:val="006C4E0E"/>
    <w:rsid w:val="006C72A4"/>
    <w:rsid w:val="006C76A8"/>
    <w:rsid w:val="006D0A77"/>
    <w:rsid w:val="006D0AD9"/>
    <w:rsid w:val="006D1089"/>
    <w:rsid w:val="006D2DD5"/>
    <w:rsid w:val="006D3AD0"/>
    <w:rsid w:val="006D3E52"/>
    <w:rsid w:val="006D42B5"/>
    <w:rsid w:val="006D474D"/>
    <w:rsid w:val="006D5D1F"/>
    <w:rsid w:val="006E0BD9"/>
    <w:rsid w:val="006E2ABC"/>
    <w:rsid w:val="006E2D99"/>
    <w:rsid w:val="006E43FB"/>
    <w:rsid w:val="006E49BD"/>
    <w:rsid w:val="006E5946"/>
    <w:rsid w:val="006F1CDF"/>
    <w:rsid w:val="006F3AA9"/>
    <w:rsid w:val="006F3FA4"/>
    <w:rsid w:val="006F44BF"/>
    <w:rsid w:val="00700A04"/>
    <w:rsid w:val="00701234"/>
    <w:rsid w:val="0070173C"/>
    <w:rsid w:val="00701EB9"/>
    <w:rsid w:val="007021ED"/>
    <w:rsid w:val="007023C7"/>
    <w:rsid w:val="007025CD"/>
    <w:rsid w:val="0070614F"/>
    <w:rsid w:val="007079CD"/>
    <w:rsid w:val="0071088E"/>
    <w:rsid w:val="00710BFE"/>
    <w:rsid w:val="007120AE"/>
    <w:rsid w:val="00714685"/>
    <w:rsid w:val="00715D15"/>
    <w:rsid w:val="007170BA"/>
    <w:rsid w:val="00717FD6"/>
    <w:rsid w:val="007200B2"/>
    <w:rsid w:val="00721507"/>
    <w:rsid w:val="00721899"/>
    <w:rsid w:val="00721CAA"/>
    <w:rsid w:val="00722525"/>
    <w:rsid w:val="00722731"/>
    <w:rsid w:val="007229AC"/>
    <w:rsid w:val="007257D1"/>
    <w:rsid w:val="00730C0F"/>
    <w:rsid w:val="007345D8"/>
    <w:rsid w:val="00735150"/>
    <w:rsid w:val="00735969"/>
    <w:rsid w:val="00737290"/>
    <w:rsid w:val="00737C61"/>
    <w:rsid w:val="007415E6"/>
    <w:rsid w:val="00741AC9"/>
    <w:rsid w:val="007430FE"/>
    <w:rsid w:val="0074381A"/>
    <w:rsid w:val="00745916"/>
    <w:rsid w:val="00745B02"/>
    <w:rsid w:val="0074661B"/>
    <w:rsid w:val="00746BA2"/>
    <w:rsid w:val="0074774C"/>
    <w:rsid w:val="0075093B"/>
    <w:rsid w:val="00750F9F"/>
    <w:rsid w:val="0075501B"/>
    <w:rsid w:val="0075742F"/>
    <w:rsid w:val="007601DF"/>
    <w:rsid w:val="0076275D"/>
    <w:rsid w:val="00763BD6"/>
    <w:rsid w:val="00764246"/>
    <w:rsid w:val="00764477"/>
    <w:rsid w:val="0076607B"/>
    <w:rsid w:val="00771533"/>
    <w:rsid w:val="00772B92"/>
    <w:rsid w:val="00772E74"/>
    <w:rsid w:val="00773420"/>
    <w:rsid w:val="00773BCD"/>
    <w:rsid w:val="00773D61"/>
    <w:rsid w:val="00774817"/>
    <w:rsid w:val="00777A75"/>
    <w:rsid w:val="00780DB2"/>
    <w:rsid w:val="00782EA7"/>
    <w:rsid w:val="00783CD0"/>
    <w:rsid w:val="00784C27"/>
    <w:rsid w:val="00785273"/>
    <w:rsid w:val="00786132"/>
    <w:rsid w:val="00786157"/>
    <w:rsid w:val="0078663C"/>
    <w:rsid w:val="00787727"/>
    <w:rsid w:val="007909BE"/>
    <w:rsid w:val="007942AC"/>
    <w:rsid w:val="00794634"/>
    <w:rsid w:val="00794CAA"/>
    <w:rsid w:val="00794E94"/>
    <w:rsid w:val="00796298"/>
    <w:rsid w:val="007A0B82"/>
    <w:rsid w:val="007A1B25"/>
    <w:rsid w:val="007A299A"/>
    <w:rsid w:val="007A3EF4"/>
    <w:rsid w:val="007A4C9D"/>
    <w:rsid w:val="007A5029"/>
    <w:rsid w:val="007A54F8"/>
    <w:rsid w:val="007A7548"/>
    <w:rsid w:val="007B59E5"/>
    <w:rsid w:val="007B5C58"/>
    <w:rsid w:val="007B6410"/>
    <w:rsid w:val="007B6B4B"/>
    <w:rsid w:val="007B6C83"/>
    <w:rsid w:val="007B7221"/>
    <w:rsid w:val="007B7BC3"/>
    <w:rsid w:val="007B7E1C"/>
    <w:rsid w:val="007C02EE"/>
    <w:rsid w:val="007C06AB"/>
    <w:rsid w:val="007C08F7"/>
    <w:rsid w:val="007C1088"/>
    <w:rsid w:val="007C1D2D"/>
    <w:rsid w:val="007C211D"/>
    <w:rsid w:val="007C2A4C"/>
    <w:rsid w:val="007C3A50"/>
    <w:rsid w:val="007C40F5"/>
    <w:rsid w:val="007C573D"/>
    <w:rsid w:val="007C5F1A"/>
    <w:rsid w:val="007C6208"/>
    <w:rsid w:val="007C7342"/>
    <w:rsid w:val="007C7C00"/>
    <w:rsid w:val="007D1E41"/>
    <w:rsid w:val="007D1F5D"/>
    <w:rsid w:val="007D264F"/>
    <w:rsid w:val="007D318C"/>
    <w:rsid w:val="007D576D"/>
    <w:rsid w:val="007D646B"/>
    <w:rsid w:val="007D71A3"/>
    <w:rsid w:val="007D723F"/>
    <w:rsid w:val="007E00F0"/>
    <w:rsid w:val="007E13D4"/>
    <w:rsid w:val="007E1EA4"/>
    <w:rsid w:val="007E2F9F"/>
    <w:rsid w:val="007E464B"/>
    <w:rsid w:val="007E76A3"/>
    <w:rsid w:val="007E76CB"/>
    <w:rsid w:val="007E7C09"/>
    <w:rsid w:val="007F0357"/>
    <w:rsid w:val="007F1013"/>
    <w:rsid w:val="007F1BAF"/>
    <w:rsid w:val="007F1F1D"/>
    <w:rsid w:val="007F4D4C"/>
    <w:rsid w:val="007F5210"/>
    <w:rsid w:val="007F635F"/>
    <w:rsid w:val="007F766D"/>
    <w:rsid w:val="007F78C6"/>
    <w:rsid w:val="00803319"/>
    <w:rsid w:val="00803985"/>
    <w:rsid w:val="00804F31"/>
    <w:rsid w:val="00805181"/>
    <w:rsid w:val="0080545E"/>
    <w:rsid w:val="00805DB0"/>
    <w:rsid w:val="00806A89"/>
    <w:rsid w:val="0080759D"/>
    <w:rsid w:val="008103DF"/>
    <w:rsid w:val="00813605"/>
    <w:rsid w:val="008138F9"/>
    <w:rsid w:val="00813D81"/>
    <w:rsid w:val="00814614"/>
    <w:rsid w:val="00817227"/>
    <w:rsid w:val="00817428"/>
    <w:rsid w:val="00817926"/>
    <w:rsid w:val="008179A9"/>
    <w:rsid w:val="008209C3"/>
    <w:rsid w:val="00820F5C"/>
    <w:rsid w:val="008212F5"/>
    <w:rsid w:val="00821DD6"/>
    <w:rsid w:val="00822B46"/>
    <w:rsid w:val="00824383"/>
    <w:rsid w:val="008264C6"/>
    <w:rsid w:val="00826C79"/>
    <w:rsid w:val="0083046A"/>
    <w:rsid w:val="00831653"/>
    <w:rsid w:val="00831799"/>
    <w:rsid w:val="00834417"/>
    <w:rsid w:val="00835AE4"/>
    <w:rsid w:val="00840F74"/>
    <w:rsid w:val="0084176F"/>
    <w:rsid w:val="0084242A"/>
    <w:rsid w:val="008425FE"/>
    <w:rsid w:val="00842EAE"/>
    <w:rsid w:val="008435CB"/>
    <w:rsid w:val="00844D07"/>
    <w:rsid w:val="00845CA0"/>
    <w:rsid w:val="00845DD1"/>
    <w:rsid w:val="00845E58"/>
    <w:rsid w:val="00852948"/>
    <w:rsid w:val="00853613"/>
    <w:rsid w:val="00854475"/>
    <w:rsid w:val="00856E7C"/>
    <w:rsid w:val="00857AF9"/>
    <w:rsid w:val="00860135"/>
    <w:rsid w:val="00863566"/>
    <w:rsid w:val="00864E67"/>
    <w:rsid w:val="00865AE5"/>
    <w:rsid w:val="00866A14"/>
    <w:rsid w:val="00867B61"/>
    <w:rsid w:val="00870214"/>
    <w:rsid w:val="00871AA6"/>
    <w:rsid w:val="00871DE3"/>
    <w:rsid w:val="00872677"/>
    <w:rsid w:val="00874BBD"/>
    <w:rsid w:val="00875B75"/>
    <w:rsid w:val="00875EC1"/>
    <w:rsid w:val="00876178"/>
    <w:rsid w:val="00876866"/>
    <w:rsid w:val="00877715"/>
    <w:rsid w:val="008816F3"/>
    <w:rsid w:val="008816F9"/>
    <w:rsid w:val="00881F5B"/>
    <w:rsid w:val="008873F8"/>
    <w:rsid w:val="008879C0"/>
    <w:rsid w:val="008918B8"/>
    <w:rsid w:val="008927D4"/>
    <w:rsid w:val="0089297E"/>
    <w:rsid w:val="00897ECC"/>
    <w:rsid w:val="008A25E6"/>
    <w:rsid w:val="008A2E13"/>
    <w:rsid w:val="008A3730"/>
    <w:rsid w:val="008A51A6"/>
    <w:rsid w:val="008A51C9"/>
    <w:rsid w:val="008A5AA8"/>
    <w:rsid w:val="008A6AFD"/>
    <w:rsid w:val="008B1ACE"/>
    <w:rsid w:val="008B1CE9"/>
    <w:rsid w:val="008B2A4D"/>
    <w:rsid w:val="008B2F27"/>
    <w:rsid w:val="008B3879"/>
    <w:rsid w:val="008B3F40"/>
    <w:rsid w:val="008B4B3E"/>
    <w:rsid w:val="008B5589"/>
    <w:rsid w:val="008B572F"/>
    <w:rsid w:val="008B73FB"/>
    <w:rsid w:val="008C33DC"/>
    <w:rsid w:val="008C477C"/>
    <w:rsid w:val="008C4796"/>
    <w:rsid w:val="008C577C"/>
    <w:rsid w:val="008C65AE"/>
    <w:rsid w:val="008D0375"/>
    <w:rsid w:val="008D2BF3"/>
    <w:rsid w:val="008D423E"/>
    <w:rsid w:val="008D43DC"/>
    <w:rsid w:val="008D469F"/>
    <w:rsid w:val="008D5B5D"/>
    <w:rsid w:val="008D5E9A"/>
    <w:rsid w:val="008E1758"/>
    <w:rsid w:val="008E23B6"/>
    <w:rsid w:val="008E2967"/>
    <w:rsid w:val="008E43C6"/>
    <w:rsid w:val="008E49E1"/>
    <w:rsid w:val="008E61B2"/>
    <w:rsid w:val="008E64E0"/>
    <w:rsid w:val="008E65C5"/>
    <w:rsid w:val="008E6BD3"/>
    <w:rsid w:val="008E76CF"/>
    <w:rsid w:val="008E78D4"/>
    <w:rsid w:val="008E7A30"/>
    <w:rsid w:val="008F0FDB"/>
    <w:rsid w:val="008F160C"/>
    <w:rsid w:val="008F19CC"/>
    <w:rsid w:val="008F1A14"/>
    <w:rsid w:val="008F4B78"/>
    <w:rsid w:val="008F4B99"/>
    <w:rsid w:val="008F6219"/>
    <w:rsid w:val="008F76FC"/>
    <w:rsid w:val="009009B5"/>
    <w:rsid w:val="00901D3F"/>
    <w:rsid w:val="0090279D"/>
    <w:rsid w:val="009028D5"/>
    <w:rsid w:val="00904651"/>
    <w:rsid w:val="00904C5C"/>
    <w:rsid w:val="0090703E"/>
    <w:rsid w:val="009124A1"/>
    <w:rsid w:val="009126B9"/>
    <w:rsid w:val="00913E5A"/>
    <w:rsid w:val="00915192"/>
    <w:rsid w:val="009172CA"/>
    <w:rsid w:val="00917B19"/>
    <w:rsid w:val="0092044E"/>
    <w:rsid w:val="00920729"/>
    <w:rsid w:val="00921C96"/>
    <w:rsid w:val="00922822"/>
    <w:rsid w:val="0092345D"/>
    <w:rsid w:val="009236BB"/>
    <w:rsid w:val="009243A3"/>
    <w:rsid w:val="00924AF3"/>
    <w:rsid w:val="009262E7"/>
    <w:rsid w:val="00927BA4"/>
    <w:rsid w:val="00927FAD"/>
    <w:rsid w:val="00931215"/>
    <w:rsid w:val="00931490"/>
    <w:rsid w:val="00932276"/>
    <w:rsid w:val="0093238A"/>
    <w:rsid w:val="009323EB"/>
    <w:rsid w:val="00932C7B"/>
    <w:rsid w:val="00936852"/>
    <w:rsid w:val="0093709A"/>
    <w:rsid w:val="00937486"/>
    <w:rsid w:val="00937510"/>
    <w:rsid w:val="00937679"/>
    <w:rsid w:val="00937BB9"/>
    <w:rsid w:val="009402B8"/>
    <w:rsid w:val="009415A0"/>
    <w:rsid w:val="009440AC"/>
    <w:rsid w:val="00944115"/>
    <w:rsid w:val="00945001"/>
    <w:rsid w:val="00946A8A"/>
    <w:rsid w:val="00947024"/>
    <w:rsid w:val="00950668"/>
    <w:rsid w:val="009508FA"/>
    <w:rsid w:val="009536EC"/>
    <w:rsid w:val="009543EE"/>
    <w:rsid w:val="00954DD5"/>
    <w:rsid w:val="00954E3D"/>
    <w:rsid w:val="0095519C"/>
    <w:rsid w:val="009563EF"/>
    <w:rsid w:val="009568A6"/>
    <w:rsid w:val="00956F1D"/>
    <w:rsid w:val="00957BB0"/>
    <w:rsid w:val="00961168"/>
    <w:rsid w:val="00961429"/>
    <w:rsid w:val="00963D56"/>
    <w:rsid w:val="009642DC"/>
    <w:rsid w:val="009645C0"/>
    <w:rsid w:val="00964979"/>
    <w:rsid w:val="00967064"/>
    <w:rsid w:val="009677D1"/>
    <w:rsid w:val="00967989"/>
    <w:rsid w:val="00970FD9"/>
    <w:rsid w:val="00971069"/>
    <w:rsid w:val="0097118D"/>
    <w:rsid w:val="00972847"/>
    <w:rsid w:val="00972B66"/>
    <w:rsid w:val="00972CA3"/>
    <w:rsid w:val="00973CEB"/>
    <w:rsid w:val="009741A0"/>
    <w:rsid w:val="00974495"/>
    <w:rsid w:val="00980241"/>
    <w:rsid w:val="009805C0"/>
    <w:rsid w:val="00981DAB"/>
    <w:rsid w:val="00982973"/>
    <w:rsid w:val="0098383B"/>
    <w:rsid w:val="00984FF7"/>
    <w:rsid w:val="00986850"/>
    <w:rsid w:val="0099040E"/>
    <w:rsid w:val="00990646"/>
    <w:rsid w:val="00993169"/>
    <w:rsid w:val="009933B8"/>
    <w:rsid w:val="0099358F"/>
    <w:rsid w:val="009948D4"/>
    <w:rsid w:val="00994D95"/>
    <w:rsid w:val="0099533B"/>
    <w:rsid w:val="00996291"/>
    <w:rsid w:val="00996ED3"/>
    <w:rsid w:val="009A14A6"/>
    <w:rsid w:val="009A18DC"/>
    <w:rsid w:val="009A28E3"/>
    <w:rsid w:val="009A2EE6"/>
    <w:rsid w:val="009A3A9F"/>
    <w:rsid w:val="009A3D0C"/>
    <w:rsid w:val="009A6535"/>
    <w:rsid w:val="009A657C"/>
    <w:rsid w:val="009A7670"/>
    <w:rsid w:val="009A78F0"/>
    <w:rsid w:val="009A7C9C"/>
    <w:rsid w:val="009B06CD"/>
    <w:rsid w:val="009B0794"/>
    <w:rsid w:val="009B0976"/>
    <w:rsid w:val="009B3806"/>
    <w:rsid w:val="009B3D4B"/>
    <w:rsid w:val="009B3DC1"/>
    <w:rsid w:val="009B3E98"/>
    <w:rsid w:val="009B4679"/>
    <w:rsid w:val="009B52C6"/>
    <w:rsid w:val="009B5DE4"/>
    <w:rsid w:val="009B6E26"/>
    <w:rsid w:val="009B701D"/>
    <w:rsid w:val="009B729D"/>
    <w:rsid w:val="009C0D62"/>
    <w:rsid w:val="009C149F"/>
    <w:rsid w:val="009C1937"/>
    <w:rsid w:val="009C2FB9"/>
    <w:rsid w:val="009C4651"/>
    <w:rsid w:val="009C511E"/>
    <w:rsid w:val="009C54A4"/>
    <w:rsid w:val="009C6B6C"/>
    <w:rsid w:val="009D0E20"/>
    <w:rsid w:val="009D0E27"/>
    <w:rsid w:val="009D11BA"/>
    <w:rsid w:val="009D2A39"/>
    <w:rsid w:val="009D32B2"/>
    <w:rsid w:val="009D3E52"/>
    <w:rsid w:val="009D5761"/>
    <w:rsid w:val="009D6B2A"/>
    <w:rsid w:val="009D741E"/>
    <w:rsid w:val="009E0D25"/>
    <w:rsid w:val="009E1A0A"/>
    <w:rsid w:val="009E1DEA"/>
    <w:rsid w:val="009E238B"/>
    <w:rsid w:val="009E25D0"/>
    <w:rsid w:val="009E2F78"/>
    <w:rsid w:val="009E3531"/>
    <w:rsid w:val="009E4E76"/>
    <w:rsid w:val="009E5704"/>
    <w:rsid w:val="009E5CBB"/>
    <w:rsid w:val="009E6598"/>
    <w:rsid w:val="009E6ECF"/>
    <w:rsid w:val="009E7FCD"/>
    <w:rsid w:val="009F38CA"/>
    <w:rsid w:val="009F41C1"/>
    <w:rsid w:val="009F60CC"/>
    <w:rsid w:val="009F6505"/>
    <w:rsid w:val="009F6EE0"/>
    <w:rsid w:val="00A003A1"/>
    <w:rsid w:val="00A00C89"/>
    <w:rsid w:val="00A01915"/>
    <w:rsid w:val="00A01EBD"/>
    <w:rsid w:val="00A0222C"/>
    <w:rsid w:val="00A0228D"/>
    <w:rsid w:val="00A02BB1"/>
    <w:rsid w:val="00A039C8"/>
    <w:rsid w:val="00A04233"/>
    <w:rsid w:val="00A04C5D"/>
    <w:rsid w:val="00A062B9"/>
    <w:rsid w:val="00A07437"/>
    <w:rsid w:val="00A11394"/>
    <w:rsid w:val="00A117C9"/>
    <w:rsid w:val="00A119E0"/>
    <w:rsid w:val="00A11AFC"/>
    <w:rsid w:val="00A11C3A"/>
    <w:rsid w:val="00A13104"/>
    <w:rsid w:val="00A13BEA"/>
    <w:rsid w:val="00A13D37"/>
    <w:rsid w:val="00A14BAD"/>
    <w:rsid w:val="00A161CB"/>
    <w:rsid w:val="00A167AA"/>
    <w:rsid w:val="00A16DE9"/>
    <w:rsid w:val="00A17338"/>
    <w:rsid w:val="00A176CF"/>
    <w:rsid w:val="00A214BD"/>
    <w:rsid w:val="00A2369A"/>
    <w:rsid w:val="00A2426D"/>
    <w:rsid w:val="00A24825"/>
    <w:rsid w:val="00A24969"/>
    <w:rsid w:val="00A253BF"/>
    <w:rsid w:val="00A25462"/>
    <w:rsid w:val="00A2592F"/>
    <w:rsid w:val="00A30406"/>
    <w:rsid w:val="00A30B52"/>
    <w:rsid w:val="00A30B94"/>
    <w:rsid w:val="00A312DE"/>
    <w:rsid w:val="00A31375"/>
    <w:rsid w:val="00A315A1"/>
    <w:rsid w:val="00A322ED"/>
    <w:rsid w:val="00A32FB7"/>
    <w:rsid w:val="00A345F9"/>
    <w:rsid w:val="00A3637B"/>
    <w:rsid w:val="00A41BBB"/>
    <w:rsid w:val="00A420D8"/>
    <w:rsid w:val="00A4256C"/>
    <w:rsid w:val="00A42B2A"/>
    <w:rsid w:val="00A43962"/>
    <w:rsid w:val="00A441AF"/>
    <w:rsid w:val="00A44910"/>
    <w:rsid w:val="00A46ED9"/>
    <w:rsid w:val="00A517BE"/>
    <w:rsid w:val="00A5191D"/>
    <w:rsid w:val="00A521A7"/>
    <w:rsid w:val="00A532C3"/>
    <w:rsid w:val="00A5342D"/>
    <w:rsid w:val="00A544BF"/>
    <w:rsid w:val="00A601EF"/>
    <w:rsid w:val="00A60587"/>
    <w:rsid w:val="00A6163D"/>
    <w:rsid w:val="00A61F9E"/>
    <w:rsid w:val="00A63B44"/>
    <w:rsid w:val="00A65D10"/>
    <w:rsid w:val="00A65EB0"/>
    <w:rsid w:val="00A66643"/>
    <w:rsid w:val="00A666C0"/>
    <w:rsid w:val="00A66844"/>
    <w:rsid w:val="00A66F6C"/>
    <w:rsid w:val="00A7043C"/>
    <w:rsid w:val="00A71638"/>
    <w:rsid w:val="00A73A47"/>
    <w:rsid w:val="00A73A97"/>
    <w:rsid w:val="00A73D66"/>
    <w:rsid w:val="00A73ED7"/>
    <w:rsid w:val="00A74939"/>
    <w:rsid w:val="00A74EB0"/>
    <w:rsid w:val="00A751CD"/>
    <w:rsid w:val="00A766A2"/>
    <w:rsid w:val="00A775D9"/>
    <w:rsid w:val="00A77ABB"/>
    <w:rsid w:val="00A81295"/>
    <w:rsid w:val="00A8295F"/>
    <w:rsid w:val="00A832DA"/>
    <w:rsid w:val="00A8509F"/>
    <w:rsid w:val="00A8669E"/>
    <w:rsid w:val="00A87A79"/>
    <w:rsid w:val="00A90937"/>
    <w:rsid w:val="00A91810"/>
    <w:rsid w:val="00A91D49"/>
    <w:rsid w:val="00A95A95"/>
    <w:rsid w:val="00A95DC5"/>
    <w:rsid w:val="00A95DCC"/>
    <w:rsid w:val="00A96D3A"/>
    <w:rsid w:val="00A97072"/>
    <w:rsid w:val="00A97A30"/>
    <w:rsid w:val="00AA30EF"/>
    <w:rsid w:val="00AA46DD"/>
    <w:rsid w:val="00AA5641"/>
    <w:rsid w:val="00AA56ED"/>
    <w:rsid w:val="00AA5747"/>
    <w:rsid w:val="00AA7310"/>
    <w:rsid w:val="00AB1233"/>
    <w:rsid w:val="00AB2519"/>
    <w:rsid w:val="00AB53B9"/>
    <w:rsid w:val="00AB599D"/>
    <w:rsid w:val="00AB70C0"/>
    <w:rsid w:val="00AC1F24"/>
    <w:rsid w:val="00AC2D6D"/>
    <w:rsid w:val="00AC2F41"/>
    <w:rsid w:val="00AC33BC"/>
    <w:rsid w:val="00AC49A7"/>
    <w:rsid w:val="00AC4F39"/>
    <w:rsid w:val="00AC5682"/>
    <w:rsid w:val="00AC6F60"/>
    <w:rsid w:val="00AC7432"/>
    <w:rsid w:val="00AC7812"/>
    <w:rsid w:val="00AC78D2"/>
    <w:rsid w:val="00AD0788"/>
    <w:rsid w:val="00AD21C5"/>
    <w:rsid w:val="00AD2225"/>
    <w:rsid w:val="00AD2236"/>
    <w:rsid w:val="00AD241A"/>
    <w:rsid w:val="00AD3964"/>
    <w:rsid w:val="00AD44D9"/>
    <w:rsid w:val="00AD4D2C"/>
    <w:rsid w:val="00AD4E85"/>
    <w:rsid w:val="00AD5AB5"/>
    <w:rsid w:val="00AD5E75"/>
    <w:rsid w:val="00AD6820"/>
    <w:rsid w:val="00AD6C5C"/>
    <w:rsid w:val="00AD7CD8"/>
    <w:rsid w:val="00AE03B1"/>
    <w:rsid w:val="00AE04E5"/>
    <w:rsid w:val="00AE06EF"/>
    <w:rsid w:val="00AE25A2"/>
    <w:rsid w:val="00AE3152"/>
    <w:rsid w:val="00AE363E"/>
    <w:rsid w:val="00AE7986"/>
    <w:rsid w:val="00AE7ED4"/>
    <w:rsid w:val="00AF0808"/>
    <w:rsid w:val="00AF0B35"/>
    <w:rsid w:val="00AF2425"/>
    <w:rsid w:val="00AF324E"/>
    <w:rsid w:val="00AF41DC"/>
    <w:rsid w:val="00AF5096"/>
    <w:rsid w:val="00AF5A44"/>
    <w:rsid w:val="00AF623C"/>
    <w:rsid w:val="00AF7C54"/>
    <w:rsid w:val="00B00259"/>
    <w:rsid w:val="00B006FC"/>
    <w:rsid w:val="00B00D46"/>
    <w:rsid w:val="00B03E29"/>
    <w:rsid w:val="00B0426E"/>
    <w:rsid w:val="00B05E22"/>
    <w:rsid w:val="00B06B6F"/>
    <w:rsid w:val="00B06D0F"/>
    <w:rsid w:val="00B06E60"/>
    <w:rsid w:val="00B10BF8"/>
    <w:rsid w:val="00B10DF2"/>
    <w:rsid w:val="00B1491E"/>
    <w:rsid w:val="00B21173"/>
    <w:rsid w:val="00B2141F"/>
    <w:rsid w:val="00B21DE3"/>
    <w:rsid w:val="00B236DA"/>
    <w:rsid w:val="00B2408B"/>
    <w:rsid w:val="00B251D8"/>
    <w:rsid w:val="00B3057C"/>
    <w:rsid w:val="00B310D7"/>
    <w:rsid w:val="00B35BF2"/>
    <w:rsid w:val="00B4034C"/>
    <w:rsid w:val="00B4088C"/>
    <w:rsid w:val="00B40DFB"/>
    <w:rsid w:val="00B423ED"/>
    <w:rsid w:val="00B42A58"/>
    <w:rsid w:val="00B43E23"/>
    <w:rsid w:val="00B4487C"/>
    <w:rsid w:val="00B458FD"/>
    <w:rsid w:val="00B45955"/>
    <w:rsid w:val="00B475FE"/>
    <w:rsid w:val="00B501F1"/>
    <w:rsid w:val="00B51730"/>
    <w:rsid w:val="00B519C6"/>
    <w:rsid w:val="00B51C0B"/>
    <w:rsid w:val="00B52197"/>
    <w:rsid w:val="00B54A2A"/>
    <w:rsid w:val="00B54B69"/>
    <w:rsid w:val="00B55866"/>
    <w:rsid w:val="00B55FAA"/>
    <w:rsid w:val="00B56046"/>
    <w:rsid w:val="00B6005C"/>
    <w:rsid w:val="00B60E6F"/>
    <w:rsid w:val="00B637B6"/>
    <w:rsid w:val="00B649BA"/>
    <w:rsid w:val="00B650D2"/>
    <w:rsid w:val="00B6641B"/>
    <w:rsid w:val="00B66ECF"/>
    <w:rsid w:val="00B676F8"/>
    <w:rsid w:val="00B706F3"/>
    <w:rsid w:val="00B70E2F"/>
    <w:rsid w:val="00B7139D"/>
    <w:rsid w:val="00B7318B"/>
    <w:rsid w:val="00B736EE"/>
    <w:rsid w:val="00B75610"/>
    <w:rsid w:val="00B75808"/>
    <w:rsid w:val="00B75F26"/>
    <w:rsid w:val="00B777AE"/>
    <w:rsid w:val="00B80722"/>
    <w:rsid w:val="00B82281"/>
    <w:rsid w:val="00B8303C"/>
    <w:rsid w:val="00B83E67"/>
    <w:rsid w:val="00B866FD"/>
    <w:rsid w:val="00B87088"/>
    <w:rsid w:val="00B8783B"/>
    <w:rsid w:val="00B900FF"/>
    <w:rsid w:val="00B90720"/>
    <w:rsid w:val="00B9172C"/>
    <w:rsid w:val="00B919FA"/>
    <w:rsid w:val="00B92913"/>
    <w:rsid w:val="00B934A9"/>
    <w:rsid w:val="00B94AAC"/>
    <w:rsid w:val="00B97338"/>
    <w:rsid w:val="00BA05F8"/>
    <w:rsid w:val="00BA2040"/>
    <w:rsid w:val="00BA5C24"/>
    <w:rsid w:val="00BA63CA"/>
    <w:rsid w:val="00BA6C4B"/>
    <w:rsid w:val="00BB1255"/>
    <w:rsid w:val="00BB181B"/>
    <w:rsid w:val="00BB318B"/>
    <w:rsid w:val="00BB4945"/>
    <w:rsid w:val="00BB5ACC"/>
    <w:rsid w:val="00BB62E0"/>
    <w:rsid w:val="00BB6C37"/>
    <w:rsid w:val="00BB6E6C"/>
    <w:rsid w:val="00BB7BD1"/>
    <w:rsid w:val="00BC0A8C"/>
    <w:rsid w:val="00BC18FF"/>
    <w:rsid w:val="00BC2A08"/>
    <w:rsid w:val="00BC3FAB"/>
    <w:rsid w:val="00BC489F"/>
    <w:rsid w:val="00BC590E"/>
    <w:rsid w:val="00BC6502"/>
    <w:rsid w:val="00BC74CC"/>
    <w:rsid w:val="00BC76BD"/>
    <w:rsid w:val="00BD05FF"/>
    <w:rsid w:val="00BD129A"/>
    <w:rsid w:val="00BD19FA"/>
    <w:rsid w:val="00BD335F"/>
    <w:rsid w:val="00BD3C1C"/>
    <w:rsid w:val="00BD4013"/>
    <w:rsid w:val="00BD41FC"/>
    <w:rsid w:val="00BD4EA1"/>
    <w:rsid w:val="00BD6E69"/>
    <w:rsid w:val="00BD7906"/>
    <w:rsid w:val="00BE0214"/>
    <w:rsid w:val="00BE08EA"/>
    <w:rsid w:val="00BE1702"/>
    <w:rsid w:val="00BE3C0C"/>
    <w:rsid w:val="00BE4B2F"/>
    <w:rsid w:val="00BE6054"/>
    <w:rsid w:val="00BF0194"/>
    <w:rsid w:val="00BF0317"/>
    <w:rsid w:val="00BF1ABF"/>
    <w:rsid w:val="00BF20CA"/>
    <w:rsid w:val="00BF3919"/>
    <w:rsid w:val="00BF40FF"/>
    <w:rsid w:val="00BF4FA3"/>
    <w:rsid w:val="00BF56E4"/>
    <w:rsid w:val="00BF6F51"/>
    <w:rsid w:val="00BF741B"/>
    <w:rsid w:val="00BF78FA"/>
    <w:rsid w:val="00BF7CC1"/>
    <w:rsid w:val="00C0002D"/>
    <w:rsid w:val="00C00942"/>
    <w:rsid w:val="00C00D0F"/>
    <w:rsid w:val="00C01960"/>
    <w:rsid w:val="00C0432D"/>
    <w:rsid w:val="00C0451D"/>
    <w:rsid w:val="00C04549"/>
    <w:rsid w:val="00C04A6B"/>
    <w:rsid w:val="00C0569E"/>
    <w:rsid w:val="00C072A1"/>
    <w:rsid w:val="00C07BB6"/>
    <w:rsid w:val="00C100E4"/>
    <w:rsid w:val="00C11168"/>
    <w:rsid w:val="00C12788"/>
    <w:rsid w:val="00C14235"/>
    <w:rsid w:val="00C15CB6"/>
    <w:rsid w:val="00C16321"/>
    <w:rsid w:val="00C20D33"/>
    <w:rsid w:val="00C21992"/>
    <w:rsid w:val="00C23B17"/>
    <w:rsid w:val="00C2506A"/>
    <w:rsid w:val="00C26618"/>
    <w:rsid w:val="00C27345"/>
    <w:rsid w:val="00C277AE"/>
    <w:rsid w:val="00C31D31"/>
    <w:rsid w:val="00C33A00"/>
    <w:rsid w:val="00C34498"/>
    <w:rsid w:val="00C34B6E"/>
    <w:rsid w:val="00C34E36"/>
    <w:rsid w:val="00C3561B"/>
    <w:rsid w:val="00C35894"/>
    <w:rsid w:val="00C37FB3"/>
    <w:rsid w:val="00C43A5D"/>
    <w:rsid w:val="00C43C93"/>
    <w:rsid w:val="00C45A3F"/>
    <w:rsid w:val="00C468E4"/>
    <w:rsid w:val="00C46ECF"/>
    <w:rsid w:val="00C5516C"/>
    <w:rsid w:val="00C5522F"/>
    <w:rsid w:val="00C55AB5"/>
    <w:rsid w:val="00C563D2"/>
    <w:rsid w:val="00C5661A"/>
    <w:rsid w:val="00C567EE"/>
    <w:rsid w:val="00C56C79"/>
    <w:rsid w:val="00C57E8D"/>
    <w:rsid w:val="00C60C67"/>
    <w:rsid w:val="00C60D52"/>
    <w:rsid w:val="00C6371A"/>
    <w:rsid w:val="00C657EB"/>
    <w:rsid w:val="00C65C76"/>
    <w:rsid w:val="00C6638C"/>
    <w:rsid w:val="00C71580"/>
    <w:rsid w:val="00C71BFC"/>
    <w:rsid w:val="00C73750"/>
    <w:rsid w:val="00C74290"/>
    <w:rsid w:val="00C746A4"/>
    <w:rsid w:val="00C74FF7"/>
    <w:rsid w:val="00C759BB"/>
    <w:rsid w:val="00C7611C"/>
    <w:rsid w:val="00C76CA4"/>
    <w:rsid w:val="00C8033F"/>
    <w:rsid w:val="00C827A3"/>
    <w:rsid w:val="00C83E17"/>
    <w:rsid w:val="00C83FEF"/>
    <w:rsid w:val="00C84BB1"/>
    <w:rsid w:val="00C852D0"/>
    <w:rsid w:val="00C855CE"/>
    <w:rsid w:val="00C85834"/>
    <w:rsid w:val="00C85D06"/>
    <w:rsid w:val="00C866C5"/>
    <w:rsid w:val="00C875DC"/>
    <w:rsid w:val="00C87650"/>
    <w:rsid w:val="00C90953"/>
    <w:rsid w:val="00C90973"/>
    <w:rsid w:val="00C9159E"/>
    <w:rsid w:val="00C9380B"/>
    <w:rsid w:val="00C9462F"/>
    <w:rsid w:val="00CA013A"/>
    <w:rsid w:val="00CA5066"/>
    <w:rsid w:val="00CA5866"/>
    <w:rsid w:val="00CA7AC4"/>
    <w:rsid w:val="00CB0717"/>
    <w:rsid w:val="00CB140B"/>
    <w:rsid w:val="00CB1C1D"/>
    <w:rsid w:val="00CB39DD"/>
    <w:rsid w:val="00CB39ED"/>
    <w:rsid w:val="00CB3B83"/>
    <w:rsid w:val="00CB4DD2"/>
    <w:rsid w:val="00CB5581"/>
    <w:rsid w:val="00CB65DD"/>
    <w:rsid w:val="00CC055E"/>
    <w:rsid w:val="00CC103D"/>
    <w:rsid w:val="00CC26B8"/>
    <w:rsid w:val="00CC3B3C"/>
    <w:rsid w:val="00CC3CFA"/>
    <w:rsid w:val="00CC3EDE"/>
    <w:rsid w:val="00CD14F3"/>
    <w:rsid w:val="00CD2F9B"/>
    <w:rsid w:val="00CD40A4"/>
    <w:rsid w:val="00CD4123"/>
    <w:rsid w:val="00CD4368"/>
    <w:rsid w:val="00CD4BEE"/>
    <w:rsid w:val="00CD4F1C"/>
    <w:rsid w:val="00CD6A84"/>
    <w:rsid w:val="00CD7172"/>
    <w:rsid w:val="00CD733F"/>
    <w:rsid w:val="00CE1479"/>
    <w:rsid w:val="00CE5A8D"/>
    <w:rsid w:val="00CE73D1"/>
    <w:rsid w:val="00CE7646"/>
    <w:rsid w:val="00CF1545"/>
    <w:rsid w:val="00CF1CD8"/>
    <w:rsid w:val="00CF22FA"/>
    <w:rsid w:val="00CF2822"/>
    <w:rsid w:val="00CF284F"/>
    <w:rsid w:val="00CF2977"/>
    <w:rsid w:val="00CF43C6"/>
    <w:rsid w:val="00CF4469"/>
    <w:rsid w:val="00D0170B"/>
    <w:rsid w:val="00D03232"/>
    <w:rsid w:val="00D0338F"/>
    <w:rsid w:val="00D03D86"/>
    <w:rsid w:val="00D03DDD"/>
    <w:rsid w:val="00D07712"/>
    <w:rsid w:val="00D10C03"/>
    <w:rsid w:val="00D13A86"/>
    <w:rsid w:val="00D14782"/>
    <w:rsid w:val="00D1482E"/>
    <w:rsid w:val="00D16BBF"/>
    <w:rsid w:val="00D20157"/>
    <w:rsid w:val="00D2062B"/>
    <w:rsid w:val="00D230E9"/>
    <w:rsid w:val="00D233D2"/>
    <w:rsid w:val="00D2564C"/>
    <w:rsid w:val="00D26914"/>
    <w:rsid w:val="00D27641"/>
    <w:rsid w:val="00D2764B"/>
    <w:rsid w:val="00D27B78"/>
    <w:rsid w:val="00D30006"/>
    <w:rsid w:val="00D34E48"/>
    <w:rsid w:val="00D35199"/>
    <w:rsid w:val="00D3767C"/>
    <w:rsid w:val="00D40102"/>
    <w:rsid w:val="00D407FD"/>
    <w:rsid w:val="00D40C41"/>
    <w:rsid w:val="00D448EA"/>
    <w:rsid w:val="00D460D9"/>
    <w:rsid w:val="00D467D1"/>
    <w:rsid w:val="00D471D6"/>
    <w:rsid w:val="00D50F90"/>
    <w:rsid w:val="00D51F9D"/>
    <w:rsid w:val="00D535DD"/>
    <w:rsid w:val="00D541EA"/>
    <w:rsid w:val="00D54360"/>
    <w:rsid w:val="00D57805"/>
    <w:rsid w:val="00D60F96"/>
    <w:rsid w:val="00D62051"/>
    <w:rsid w:val="00D6215F"/>
    <w:rsid w:val="00D6252E"/>
    <w:rsid w:val="00D63A18"/>
    <w:rsid w:val="00D642EF"/>
    <w:rsid w:val="00D64ABE"/>
    <w:rsid w:val="00D6564C"/>
    <w:rsid w:val="00D661F7"/>
    <w:rsid w:val="00D67876"/>
    <w:rsid w:val="00D72152"/>
    <w:rsid w:val="00D7262B"/>
    <w:rsid w:val="00D72853"/>
    <w:rsid w:val="00D733EC"/>
    <w:rsid w:val="00D73C2A"/>
    <w:rsid w:val="00D75E1F"/>
    <w:rsid w:val="00D77338"/>
    <w:rsid w:val="00D8048B"/>
    <w:rsid w:val="00D80561"/>
    <w:rsid w:val="00D81E7F"/>
    <w:rsid w:val="00D84DF4"/>
    <w:rsid w:val="00D85E46"/>
    <w:rsid w:val="00D86E5A"/>
    <w:rsid w:val="00D875DC"/>
    <w:rsid w:val="00D90CB1"/>
    <w:rsid w:val="00D93052"/>
    <w:rsid w:val="00D9355D"/>
    <w:rsid w:val="00D94543"/>
    <w:rsid w:val="00D94F82"/>
    <w:rsid w:val="00D956F8"/>
    <w:rsid w:val="00D95D1E"/>
    <w:rsid w:val="00D9611B"/>
    <w:rsid w:val="00D97315"/>
    <w:rsid w:val="00DA021C"/>
    <w:rsid w:val="00DA0579"/>
    <w:rsid w:val="00DA0A2C"/>
    <w:rsid w:val="00DA1806"/>
    <w:rsid w:val="00DA23EA"/>
    <w:rsid w:val="00DA2B4C"/>
    <w:rsid w:val="00DA3B4C"/>
    <w:rsid w:val="00DA483D"/>
    <w:rsid w:val="00DA514E"/>
    <w:rsid w:val="00DA5A4D"/>
    <w:rsid w:val="00DA6767"/>
    <w:rsid w:val="00DA7378"/>
    <w:rsid w:val="00DA76D9"/>
    <w:rsid w:val="00DB08C1"/>
    <w:rsid w:val="00DB1301"/>
    <w:rsid w:val="00DB247F"/>
    <w:rsid w:val="00DB2899"/>
    <w:rsid w:val="00DB2E14"/>
    <w:rsid w:val="00DB2FE2"/>
    <w:rsid w:val="00DB337E"/>
    <w:rsid w:val="00DB36FC"/>
    <w:rsid w:val="00DB42D2"/>
    <w:rsid w:val="00DB63E2"/>
    <w:rsid w:val="00DB6B20"/>
    <w:rsid w:val="00DB6B31"/>
    <w:rsid w:val="00DB758B"/>
    <w:rsid w:val="00DC1B4E"/>
    <w:rsid w:val="00DC1E96"/>
    <w:rsid w:val="00DC2384"/>
    <w:rsid w:val="00DC246A"/>
    <w:rsid w:val="00DC3863"/>
    <w:rsid w:val="00DC3B74"/>
    <w:rsid w:val="00DC4DE4"/>
    <w:rsid w:val="00DC582B"/>
    <w:rsid w:val="00DC5D70"/>
    <w:rsid w:val="00DC62A9"/>
    <w:rsid w:val="00DC62B3"/>
    <w:rsid w:val="00DD05E1"/>
    <w:rsid w:val="00DD351E"/>
    <w:rsid w:val="00DD3DC2"/>
    <w:rsid w:val="00DD55F5"/>
    <w:rsid w:val="00DD6E07"/>
    <w:rsid w:val="00DD726D"/>
    <w:rsid w:val="00DD739F"/>
    <w:rsid w:val="00DD7530"/>
    <w:rsid w:val="00DE4440"/>
    <w:rsid w:val="00DE51DB"/>
    <w:rsid w:val="00DE7C99"/>
    <w:rsid w:val="00DE7E33"/>
    <w:rsid w:val="00DF0807"/>
    <w:rsid w:val="00DF1D4C"/>
    <w:rsid w:val="00DF3BF2"/>
    <w:rsid w:val="00DF48D9"/>
    <w:rsid w:val="00DF5BF4"/>
    <w:rsid w:val="00DF5F31"/>
    <w:rsid w:val="00DF5F46"/>
    <w:rsid w:val="00DF678C"/>
    <w:rsid w:val="00DF6F97"/>
    <w:rsid w:val="00E00983"/>
    <w:rsid w:val="00E013CA"/>
    <w:rsid w:val="00E01AEA"/>
    <w:rsid w:val="00E02BA9"/>
    <w:rsid w:val="00E03F86"/>
    <w:rsid w:val="00E07E2E"/>
    <w:rsid w:val="00E07FB2"/>
    <w:rsid w:val="00E101F7"/>
    <w:rsid w:val="00E124CE"/>
    <w:rsid w:val="00E12DBE"/>
    <w:rsid w:val="00E13708"/>
    <w:rsid w:val="00E13804"/>
    <w:rsid w:val="00E14AFF"/>
    <w:rsid w:val="00E15781"/>
    <w:rsid w:val="00E15912"/>
    <w:rsid w:val="00E20665"/>
    <w:rsid w:val="00E222B9"/>
    <w:rsid w:val="00E22528"/>
    <w:rsid w:val="00E25343"/>
    <w:rsid w:val="00E25D5B"/>
    <w:rsid w:val="00E268DD"/>
    <w:rsid w:val="00E26B3A"/>
    <w:rsid w:val="00E302BD"/>
    <w:rsid w:val="00E30BD8"/>
    <w:rsid w:val="00E31A1B"/>
    <w:rsid w:val="00E31C2F"/>
    <w:rsid w:val="00E33DB2"/>
    <w:rsid w:val="00E36A75"/>
    <w:rsid w:val="00E41753"/>
    <w:rsid w:val="00E41827"/>
    <w:rsid w:val="00E427D1"/>
    <w:rsid w:val="00E43C9A"/>
    <w:rsid w:val="00E44D08"/>
    <w:rsid w:val="00E44DB7"/>
    <w:rsid w:val="00E44E4B"/>
    <w:rsid w:val="00E4576B"/>
    <w:rsid w:val="00E46766"/>
    <w:rsid w:val="00E50C22"/>
    <w:rsid w:val="00E519D0"/>
    <w:rsid w:val="00E52685"/>
    <w:rsid w:val="00E54DFC"/>
    <w:rsid w:val="00E5528D"/>
    <w:rsid w:val="00E55C63"/>
    <w:rsid w:val="00E55E6C"/>
    <w:rsid w:val="00E56661"/>
    <w:rsid w:val="00E56C5D"/>
    <w:rsid w:val="00E625D7"/>
    <w:rsid w:val="00E626EE"/>
    <w:rsid w:val="00E62D10"/>
    <w:rsid w:val="00E6369F"/>
    <w:rsid w:val="00E6587D"/>
    <w:rsid w:val="00E673AA"/>
    <w:rsid w:val="00E67531"/>
    <w:rsid w:val="00E70F9F"/>
    <w:rsid w:val="00E717D3"/>
    <w:rsid w:val="00E71CB4"/>
    <w:rsid w:val="00E74EDE"/>
    <w:rsid w:val="00E75676"/>
    <w:rsid w:val="00E81422"/>
    <w:rsid w:val="00E82FB4"/>
    <w:rsid w:val="00E83509"/>
    <w:rsid w:val="00E83AA8"/>
    <w:rsid w:val="00E85067"/>
    <w:rsid w:val="00E87713"/>
    <w:rsid w:val="00E95E3C"/>
    <w:rsid w:val="00E96847"/>
    <w:rsid w:val="00E96BE3"/>
    <w:rsid w:val="00E97695"/>
    <w:rsid w:val="00EA2496"/>
    <w:rsid w:val="00EA4AB7"/>
    <w:rsid w:val="00EA5253"/>
    <w:rsid w:val="00EA6373"/>
    <w:rsid w:val="00EA7E2D"/>
    <w:rsid w:val="00EB0577"/>
    <w:rsid w:val="00EB21E1"/>
    <w:rsid w:val="00EB2557"/>
    <w:rsid w:val="00EB411D"/>
    <w:rsid w:val="00EB57C7"/>
    <w:rsid w:val="00EB752F"/>
    <w:rsid w:val="00EB7643"/>
    <w:rsid w:val="00EC013F"/>
    <w:rsid w:val="00EC0E0D"/>
    <w:rsid w:val="00EC64AA"/>
    <w:rsid w:val="00EC6522"/>
    <w:rsid w:val="00EC69F9"/>
    <w:rsid w:val="00EC773B"/>
    <w:rsid w:val="00ED0875"/>
    <w:rsid w:val="00ED0CB6"/>
    <w:rsid w:val="00ED180D"/>
    <w:rsid w:val="00ED1824"/>
    <w:rsid w:val="00ED3079"/>
    <w:rsid w:val="00ED33E0"/>
    <w:rsid w:val="00ED4643"/>
    <w:rsid w:val="00ED5943"/>
    <w:rsid w:val="00ED5E67"/>
    <w:rsid w:val="00ED6699"/>
    <w:rsid w:val="00ED6C57"/>
    <w:rsid w:val="00EE0F20"/>
    <w:rsid w:val="00EE17C7"/>
    <w:rsid w:val="00EE30A6"/>
    <w:rsid w:val="00EE43AD"/>
    <w:rsid w:val="00EE481F"/>
    <w:rsid w:val="00EE61FF"/>
    <w:rsid w:val="00EF047F"/>
    <w:rsid w:val="00EF17BB"/>
    <w:rsid w:val="00EF1903"/>
    <w:rsid w:val="00EF2D00"/>
    <w:rsid w:val="00EF3991"/>
    <w:rsid w:val="00EF43E5"/>
    <w:rsid w:val="00EF4B68"/>
    <w:rsid w:val="00EF51D9"/>
    <w:rsid w:val="00EF65D6"/>
    <w:rsid w:val="00EF741A"/>
    <w:rsid w:val="00EF78BD"/>
    <w:rsid w:val="00F0054C"/>
    <w:rsid w:val="00F00D3C"/>
    <w:rsid w:val="00F00E4B"/>
    <w:rsid w:val="00F0125A"/>
    <w:rsid w:val="00F02282"/>
    <w:rsid w:val="00F0230D"/>
    <w:rsid w:val="00F02778"/>
    <w:rsid w:val="00F034F7"/>
    <w:rsid w:val="00F04472"/>
    <w:rsid w:val="00F04830"/>
    <w:rsid w:val="00F04A48"/>
    <w:rsid w:val="00F04D42"/>
    <w:rsid w:val="00F07CF5"/>
    <w:rsid w:val="00F07E63"/>
    <w:rsid w:val="00F12935"/>
    <w:rsid w:val="00F13A14"/>
    <w:rsid w:val="00F1545E"/>
    <w:rsid w:val="00F15561"/>
    <w:rsid w:val="00F15BE6"/>
    <w:rsid w:val="00F16B14"/>
    <w:rsid w:val="00F17E3F"/>
    <w:rsid w:val="00F22597"/>
    <w:rsid w:val="00F25684"/>
    <w:rsid w:val="00F26326"/>
    <w:rsid w:val="00F27132"/>
    <w:rsid w:val="00F27CB1"/>
    <w:rsid w:val="00F30898"/>
    <w:rsid w:val="00F30F36"/>
    <w:rsid w:val="00F31011"/>
    <w:rsid w:val="00F312E1"/>
    <w:rsid w:val="00F32065"/>
    <w:rsid w:val="00F3379E"/>
    <w:rsid w:val="00F33C2A"/>
    <w:rsid w:val="00F359D9"/>
    <w:rsid w:val="00F36359"/>
    <w:rsid w:val="00F40E3D"/>
    <w:rsid w:val="00F410DA"/>
    <w:rsid w:val="00F419E6"/>
    <w:rsid w:val="00F41B2A"/>
    <w:rsid w:val="00F44081"/>
    <w:rsid w:val="00F44A42"/>
    <w:rsid w:val="00F455CC"/>
    <w:rsid w:val="00F460B7"/>
    <w:rsid w:val="00F47818"/>
    <w:rsid w:val="00F50699"/>
    <w:rsid w:val="00F519C2"/>
    <w:rsid w:val="00F56CB2"/>
    <w:rsid w:val="00F61023"/>
    <w:rsid w:val="00F61111"/>
    <w:rsid w:val="00F625D8"/>
    <w:rsid w:val="00F629B3"/>
    <w:rsid w:val="00F64218"/>
    <w:rsid w:val="00F64A89"/>
    <w:rsid w:val="00F64B74"/>
    <w:rsid w:val="00F64FD4"/>
    <w:rsid w:val="00F6525E"/>
    <w:rsid w:val="00F6618E"/>
    <w:rsid w:val="00F66C58"/>
    <w:rsid w:val="00F66CEA"/>
    <w:rsid w:val="00F66FCF"/>
    <w:rsid w:val="00F70A31"/>
    <w:rsid w:val="00F71395"/>
    <w:rsid w:val="00F72249"/>
    <w:rsid w:val="00F72B45"/>
    <w:rsid w:val="00F72F4D"/>
    <w:rsid w:val="00F73E37"/>
    <w:rsid w:val="00F74602"/>
    <w:rsid w:val="00F74C2A"/>
    <w:rsid w:val="00F77CB9"/>
    <w:rsid w:val="00F80B02"/>
    <w:rsid w:val="00F8127F"/>
    <w:rsid w:val="00F85813"/>
    <w:rsid w:val="00F8623D"/>
    <w:rsid w:val="00F86DDF"/>
    <w:rsid w:val="00F8702F"/>
    <w:rsid w:val="00F91AFE"/>
    <w:rsid w:val="00F9210A"/>
    <w:rsid w:val="00F933CB"/>
    <w:rsid w:val="00F9405F"/>
    <w:rsid w:val="00F9442E"/>
    <w:rsid w:val="00F94BE7"/>
    <w:rsid w:val="00F95885"/>
    <w:rsid w:val="00F97AEE"/>
    <w:rsid w:val="00FA0C28"/>
    <w:rsid w:val="00FA0DCE"/>
    <w:rsid w:val="00FA18F8"/>
    <w:rsid w:val="00FA3A70"/>
    <w:rsid w:val="00FA493F"/>
    <w:rsid w:val="00FA4B5D"/>
    <w:rsid w:val="00FA513D"/>
    <w:rsid w:val="00FA7CC8"/>
    <w:rsid w:val="00FB0F11"/>
    <w:rsid w:val="00FB16F7"/>
    <w:rsid w:val="00FB1E42"/>
    <w:rsid w:val="00FB1FCA"/>
    <w:rsid w:val="00FB2D40"/>
    <w:rsid w:val="00FB4641"/>
    <w:rsid w:val="00FB60DC"/>
    <w:rsid w:val="00FB766A"/>
    <w:rsid w:val="00FB7ED0"/>
    <w:rsid w:val="00FC0B74"/>
    <w:rsid w:val="00FC215D"/>
    <w:rsid w:val="00FC2811"/>
    <w:rsid w:val="00FC3BAA"/>
    <w:rsid w:val="00FD0A88"/>
    <w:rsid w:val="00FD12A0"/>
    <w:rsid w:val="00FD15BF"/>
    <w:rsid w:val="00FD1800"/>
    <w:rsid w:val="00FD3CF4"/>
    <w:rsid w:val="00FD4284"/>
    <w:rsid w:val="00FD4CEB"/>
    <w:rsid w:val="00FD5B12"/>
    <w:rsid w:val="00FD5ECC"/>
    <w:rsid w:val="00FD7DC2"/>
    <w:rsid w:val="00FE011F"/>
    <w:rsid w:val="00FE0816"/>
    <w:rsid w:val="00FE0A56"/>
    <w:rsid w:val="00FE1C87"/>
    <w:rsid w:val="00FE3320"/>
    <w:rsid w:val="00FE3696"/>
    <w:rsid w:val="00FE38A3"/>
    <w:rsid w:val="00FE42F5"/>
    <w:rsid w:val="00FE46CC"/>
    <w:rsid w:val="00FE4F81"/>
    <w:rsid w:val="00FF08A5"/>
    <w:rsid w:val="00FF0D82"/>
    <w:rsid w:val="00FF0FC8"/>
    <w:rsid w:val="00FF31D7"/>
    <w:rsid w:val="00FF3285"/>
    <w:rsid w:val="00FF3FFB"/>
    <w:rsid w:val="00FF499F"/>
    <w:rsid w:val="00FF4C18"/>
    <w:rsid w:val="00FF6383"/>
    <w:rsid w:val="00FF7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v:stroke endarrow="block"/>
    </o:shapedefaults>
    <o:shapelayout v:ext="edit">
      <o:idmap v:ext="edit" data="2"/>
    </o:shapelayout>
  </w:shapeDefaults>
  <w:decimalSymbol w:val="."/>
  <w:listSeparator w:val=","/>
  <w14:docId w14:val="0AAA8BD2"/>
  <w15:docId w15:val="{A574D2BF-0413-4D1B-8849-CA7D283C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3CF4"/>
    <w:pPr>
      <w:widowControl w:val="0"/>
    </w:pPr>
    <w:rPr>
      <w:rFonts w:ascii="Courier" w:hAnsi="Courier"/>
      <w:snapToGrid w:val="0"/>
      <w:lang w:val="en-GB"/>
    </w:rPr>
  </w:style>
  <w:style w:type="paragraph" w:styleId="Heading1">
    <w:name w:val="heading 1"/>
    <w:basedOn w:val="Normal"/>
    <w:next w:val="Normal"/>
    <w:qFormat/>
    <w:pPr>
      <w:keepNext/>
      <w:tabs>
        <w:tab w:val="left" w:pos="-720"/>
      </w:tabs>
      <w:suppressAutoHyphens/>
      <w:outlineLvl w:val="0"/>
    </w:pPr>
    <w:rPr>
      <w:rFonts w:ascii="Times New Roman" w:hAnsi="Times New Roman"/>
      <w:i/>
      <w:sz w:val="22"/>
      <w:lang w:val="en-US"/>
    </w:rPr>
  </w:style>
  <w:style w:type="paragraph" w:styleId="Heading2">
    <w:name w:val="heading 2"/>
    <w:basedOn w:val="Normal"/>
    <w:next w:val="Normal"/>
    <w:qFormat/>
    <w:pPr>
      <w:keepNext/>
      <w:tabs>
        <w:tab w:val="left" w:pos="-720"/>
        <w:tab w:val="left" w:pos="0"/>
        <w:tab w:val="left" w:pos="720"/>
        <w:tab w:val="left" w:pos="1440"/>
      </w:tabs>
      <w:suppressAutoHyphens/>
      <w:ind w:left="2160" w:hanging="2160"/>
      <w:outlineLvl w:val="1"/>
    </w:pPr>
    <w:rPr>
      <w:rFonts w:ascii="Times New Roman" w:hAnsi="Times New Roman"/>
      <w:b/>
      <w:bCs/>
      <w:sz w:val="22"/>
      <w:lang w:val="en-US"/>
    </w:rPr>
  </w:style>
  <w:style w:type="paragraph" w:styleId="Heading3">
    <w:name w:val="heading 3"/>
    <w:basedOn w:val="Normal"/>
    <w:next w:val="Normal"/>
    <w:qFormat/>
    <w:pPr>
      <w:keepNext/>
      <w:tabs>
        <w:tab w:val="left" w:pos="-720"/>
      </w:tabs>
      <w:suppressAutoHyphens/>
      <w:ind w:left="426" w:hanging="426"/>
      <w:outlineLvl w:val="2"/>
    </w:pPr>
    <w:rPr>
      <w:rFonts w:ascii="Times New Roman" w:hAnsi="Times New Roman"/>
      <w:bCs/>
      <w:sz w:val="22"/>
      <w:u w:val="single"/>
    </w:rPr>
  </w:style>
  <w:style w:type="paragraph" w:styleId="Heading4">
    <w:name w:val="heading 4"/>
    <w:basedOn w:val="Normal"/>
    <w:next w:val="Normal"/>
    <w:qFormat/>
    <w:pPr>
      <w:keepNext/>
      <w:tabs>
        <w:tab w:val="left" w:pos="-720"/>
      </w:tabs>
      <w:suppressAutoHyphens/>
      <w:outlineLvl w:val="3"/>
    </w:pPr>
    <w:rPr>
      <w:rFonts w:ascii="Times New Roman" w:hAnsi="Times New Roman"/>
      <w:b/>
      <w:sz w:val="22"/>
      <w:lang w:val="en-US"/>
    </w:rPr>
  </w:style>
  <w:style w:type="paragraph" w:styleId="Heading5">
    <w:name w:val="heading 5"/>
    <w:basedOn w:val="Normal"/>
    <w:next w:val="Normal"/>
    <w:qFormat/>
    <w:pPr>
      <w:keepNext/>
      <w:tabs>
        <w:tab w:val="left" w:pos="-720"/>
      </w:tabs>
      <w:suppressAutoHyphens/>
      <w:ind w:left="426" w:hanging="426"/>
      <w:outlineLvl w:val="4"/>
    </w:pPr>
    <w:rPr>
      <w:rFonts w:ascii="Times New Roman" w:hAnsi="Times New Roman"/>
      <w:bCs/>
      <w:i/>
      <w:i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link w:val="BodyTextIndentChar"/>
    <w:pPr>
      <w:tabs>
        <w:tab w:val="left" w:pos="-720"/>
      </w:tabs>
      <w:suppressAutoHyphens/>
      <w:ind w:left="426" w:hanging="426"/>
      <w:jc w:val="both"/>
    </w:pPr>
    <w:rPr>
      <w:rFonts w:ascii="Times New Roman" w:hAnsi="Times New Roman"/>
      <w:spacing w:val="-2"/>
      <w:sz w:val="22"/>
      <w:lang w:val="en-US"/>
    </w:rPr>
  </w:style>
  <w:style w:type="paragraph" w:styleId="BodyText">
    <w:name w:val="Body Text"/>
    <w:basedOn w:val="Normal"/>
    <w:link w:val="BodyTextChar"/>
    <w:pPr>
      <w:tabs>
        <w:tab w:val="left" w:pos="-720"/>
        <w:tab w:val="left" w:pos="0"/>
      </w:tabs>
      <w:suppressAutoHyphens/>
    </w:pPr>
    <w:rPr>
      <w:rFonts w:ascii="Times New Roman" w:hAnsi="Times New Roman"/>
      <w:sz w:val="22"/>
      <w:lang w:val="en-US"/>
    </w:rPr>
  </w:style>
  <w:style w:type="paragraph" w:styleId="BodyTextIndent2">
    <w:name w:val="Body Text Indent 2"/>
    <w:basedOn w:val="Normal"/>
    <w:pPr>
      <w:tabs>
        <w:tab w:val="left" w:pos="-720"/>
      </w:tabs>
      <w:suppressAutoHyphens/>
      <w:ind w:left="1440" w:hanging="1440"/>
    </w:pPr>
    <w:rPr>
      <w:rFonts w:ascii="Times New Roman" w:hAnsi="Times New Roman"/>
      <w:sz w:val="22"/>
      <w:lang w:val="en-US"/>
    </w:rPr>
  </w:style>
  <w:style w:type="paragraph" w:styleId="Title">
    <w:name w:val="Title"/>
    <w:basedOn w:val="Normal"/>
    <w:qFormat/>
    <w:pPr>
      <w:widowControl/>
      <w:jc w:val="center"/>
    </w:pPr>
    <w:rPr>
      <w:rFonts w:ascii="Times New Roman" w:hAnsi="Times New Roman"/>
      <w:b/>
      <w:snapToGrid/>
      <w:sz w:val="28"/>
      <w:lang w:val="en-US"/>
    </w:rPr>
  </w:style>
  <w:style w:type="paragraph" w:styleId="BodyTextIndent3">
    <w:name w:val="Body Text Indent 3"/>
    <w:basedOn w:val="Normal"/>
    <w:pPr>
      <w:tabs>
        <w:tab w:val="left" w:pos="-720"/>
        <w:tab w:val="left" w:pos="0"/>
        <w:tab w:val="left" w:pos="720"/>
      </w:tabs>
      <w:suppressAutoHyphens/>
      <w:ind w:left="2160" w:hanging="2160"/>
    </w:pPr>
    <w:rPr>
      <w:rFonts w:ascii="Times New Roman" w:hAnsi="Times New Roman"/>
      <w:sz w:val="22"/>
      <w:lang w:val="en-US"/>
    </w:rPr>
  </w:style>
  <w:style w:type="character" w:styleId="Hyperlink">
    <w:name w:val="Hyperlink"/>
    <w:rPr>
      <w:color w:val="0000FF"/>
      <w:u w:val="single"/>
    </w:rPr>
  </w:style>
  <w:style w:type="paragraph" w:styleId="NormalWeb">
    <w:name w:val="Normal (Web)"/>
    <w:basedOn w:val="Normal"/>
    <w:uiPriority w:val="99"/>
    <w:pPr>
      <w:widowControl/>
      <w:spacing w:before="100" w:beforeAutospacing="1" w:after="100" w:afterAutospacing="1"/>
    </w:pPr>
    <w:rPr>
      <w:rFonts w:ascii="Arial Unicode MS" w:eastAsia="Arial Unicode MS" w:hAnsi="Arial Unicode MS" w:cs="Arial Unicode MS"/>
      <w:snapToGrid/>
      <w:sz w:val="24"/>
      <w:szCs w:val="24"/>
    </w:rPr>
  </w:style>
  <w:style w:type="character" w:styleId="FollowedHyperlink">
    <w:name w:val="FollowedHyperlink"/>
    <w:rPr>
      <w:color w:val="800080"/>
      <w:u w:val="single"/>
    </w:rPr>
  </w:style>
  <w:style w:type="paragraph" w:styleId="PlainText">
    <w:name w:val="Plain Text"/>
    <w:basedOn w:val="Normal"/>
    <w:link w:val="PlainTextChar"/>
    <w:uiPriority w:val="99"/>
    <w:unhideWhenUsed/>
    <w:rsid w:val="00C60D52"/>
    <w:pPr>
      <w:widowControl/>
    </w:pPr>
    <w:rPr>
      <w:rFonts w:ascii="Courier New" w:eastAsia="Calibri" w:hAnsi="Courier New" w:cs="Courier New"/>
      <w:snapToGrid/>
      <w:lang w:val="en-US"/>
    </w:rPr>
  </w:style>
  <w:style w:type="character" w:customStyle="1" w:styleId="PlainTextChar">
    <w:name w:val="Plain Text Char"/>
    <w:link w:val="PlainText"/>
    <w:uiPriority w:val="99"/>
    <w:rsid w:val="00C60D52"/>
    <w:rPr>
      <w:rFonts w:ascii="Courier New" w:eastAsia="Calibri" w:hAnsi="Courier New" w:cs="Courier New"/>
    </w:rPr>
  </w:style>
  <w:style w:type="paragraph" w:styleId="ListParagraph">
    <w:name w:val="List Paragraph"/>
    <w:basedOn w:val="Normal"/>
    <w:uiPriority w:val="34"/>
    <w:qFormat/>
    <w:rsid w:val="00947024"/>
    <w:pPr>
      <w:widowControl/>
      <w:ind w:left="720"/>
      <w:contextualSpacing/>
    </w:pPr>
    <w:rPr>
      <w:rFonts w:ascii="Calibri" w:eastAsia="Calibri" w:hAnsi="Calibri"/>
      <w:snapToGrid/>
      <w:sz w:val="24"/>
      <w:szCs w:val="24"/>
      <w:lang w:val="de-DE"/>
    </w:rPr>
  </w:style>
  <w:style w:type="character" w:customStyle="1" w:styleId="FooterChar">
    <w:name w:val="Footer Char"/>
    <w:link w:val="Footer"/>
    <w:uiPriority w:val="99"/>
    <w:rsid w:val="008C4796"/>
    <w:rPr>
      <w:rFonts w:ascii="Courier" w:hAnsi="Courier"/>
      <w:snapToGrid w:val="0"/>
      <w:lang w:val="en-GB"/>
    </w:rPr>
  </w:style>
  <w:style w:type="character" w:customStyle="1" w:styleId="BodyTextIndentChar">
    <w:name w:val="Body Text Indent Char"/>
    <w:link w:val="BodyTextIndent"/>
    <w:rsid w:val="00AF623C"/>
    <w:rPr>
      <w:snapToGrid w:val="0"/>
      <w:spacing w:val="-2"/>
      <w:sz w:val="22"/>
    </w:rPr>
  </w:style>
  <w:style w:type="character" w:styleId="HTMLCite">
    <w:name w:val="HTML Cite"/>
    <w:uiPriority w:val="99"/>
    <w:unhideWhenUsed/>
    <w:rsid w:val="00804F31"/>
    <w:rPr>
      <w:i/>
      <w:iCs/>
    </w:rPr>
  </w:style>
  <w:style w:type="paragraph" w:styleId="BalloonText">
    <w:name w:val="Balloon Text"/>
    <w:basedOn w:val="Normal"/>
    <w:link w:val="BalloonTextChar"/>
    <w:rsid w:val="00B777AE"/>
    <w:rPr>
      <w:rFonts w:ascii="Tahoma" w:hAnsi="Tahoma" w:cs="Tahoma"/>
      <w:sz w:val="16"/>
      <w:szCs w:val="16"/>
    </w:rPr>
  </w:style>
  <w:style w:type="character" w:customStyle="1" w:styleId="BalloonTextChar">
    <w:name w:val="Balloon Text Char"/>
    <w:basedOn w:val="DefaultParagraphFont"/>
    <w:link w:val="BalloonText"/>
    <w:rsid w:val="00B777AE"/>
    <w:rPr>
      <w:rFonts w:ascii="Tahoma" w:hAnsi="Tahoma" w:cs="Tahoma"/>
      <w:snapToGrid w:val="0"/>
      <w:sz w:val="16"/>
      <w:szCs w:val="16"/>
      <w:lang w:val="en-GB"/>
    </w:rPr>
  </w:style>
  <w:style w:type="paragraph" w:customStyle="1" w:styleId="Default">
    <w:name w:val="Default"/>
    <w:rsid w:val="00381BEA"/>
    <w:pPr>
      <w:autoSpaceDE w:val="0"/>
      <w:autoSpaceDN w:val="0"/>
      <w:adjustRightInd w:val="0"/>
    </w:pPr>
    <w:rPr>
      <w:rFonts w:ascii="Palatino Linotype" w:hAnsi="Palatino Linotype" w:cs="Palatino Linotype"/>
      <w:color w:val="000000"/>
      <w:sz w:val="24"/>
      <w:szCs w:val="24"/>
    </w:rPr>
  </w:style>
  <w:style w:type="character" w:customStyle="1" w:styleId="BodyTextChar">
    <w:name w:val="Body Text Char"/>
    <w:basedOn w:val="DefaultParagraphFont"/>
    <w:link w:val="BodyText"/>
    <w:rsid w:val="00392820"/>
    <w:rPr>
      <w:snapToGrid w:val="0"/>
      <w:sz w:val="22"/>
    </w:rPr>
  </w:style>
  <w:style w:type="character" w:styleId="Emphasis">
    <w:name w:val="Emphasis"/>
    <w:basedOn w:val="DefaultParagraphFont"/>
    <w:qFormat/>
    <w:rsid w:val="007C211D"/>
    <w:rPr>
      <w:i/>
      <w:iCs/>
    </w:rPr>
  </w:style>
  <w:style w:type="character" w:styleId="CommentReference">
    <w:name w:val="annotation reference"/>
    <w:basedOn w:val="DefaultParagraphFont"/>
    <w:semiHidden/>
    <w:unhideWhenUsed/>
    <w:rsid w:val="00C16321"/>
    <w:rPr>
      <w:sz w:val="16"/>
      <w:szCs w:val="16"/>
    </w:rPr>
  </w:style>
  <w:style w:type="paragraph" w:styleId="CommentText">
    <w:name w:val="annotation text"/>
    <w:basedOn w:val="Normal"/>
    <w:link w:val="CommentTextChar"/>
    <w:semiHidden/>
    <w:unhideWhenUsed/>
    <w:rsid w:val="00C16321"/>
  </w:style>
  <w:style w:type="character" w:customStyle="1" w:styleId="CommentTextChar">
    <w:name w:val="Comment Text Char"/>
    <w:basedOn w:val="DefaultParagraphFont"/>
    <w:link w:val="CommentText"/>
    <w:semiHidden/>
    <w:rsid w:val="00C16321"/>
    <w:rPr>
      <w:rFonts w:ascii="Courier" w:hAnsi="Courier"/>
      <w:snapToGrid w:val="0"/>
      <w:lang w:val="en-GB"/>
    </w:rPr>
  </w:style>
  <w:style w:type="paragraph" w:styleId="CommentSubject">
    <w:name w:val="annotation subject"/>
    <w:basedOn w:val="CommentText"/>
    <w:next w:val="CommentText"/>
    <w:link w:val="CommentSubjectChar"/>
    <w:semiHidden/>
    <w:unhideWhenUsed/>
    <w:rsid w:val="00C16321"/>
    <w:rPr>
      <w:b/>
      <w:bCs/>
    </w:rPr>
  </w:style>
  <w:style w:type="character" w:customStyle="1" w:styleId="CommentSubjectChar">
    <w:name w:val="Comment Subject Char"/>
    <w:basedOn w:val="CommentTextChar"/>
    <w:link w:val="CommentSubject"/>
    <w:semiHidden/>
    <w:rsid w:val="00C16321"/>
    <w:rPr>
      <w:rFonts w:ascii="Courier" w:hAnsi="Courier"/>
      <w:b/>
      <w:bCs/>
      <w:snapToGrid w:val="0"/>
      <w:lang w:val="en-GB"/>
    </w:rPr>
  </w:style>
  <w:style w:type="character" w:styleId="UnresolvedMention">
    <w:name w:val="Unresolved Mention"/>
    <w:basedOn w:val="DefaultParagraphFont"/>
    <w:uiPriority w:val="99"/>
    <w:semiHidden/>
    <w:unhideWhenUsed/>
    <w:rsid w:val="00794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667080">
      <w:bodyDiv w:val="1"/>
      <w:marLeft w:val="0"/>
      <w:marRight w:val="0"/>
      <w:marTop w:val="0"/>
      <w:marBottom w:val="0"/>
      <w:divBdr>
        <w:top w:val="none" w:sz="0" w:space="0" w:color="auto"/>
        <w:left w:val="none" w:sz="0" w:space="0" w:color="auto"/>
        <w:bottom w:val="none" w:sz="0" w:space="0" w:color="auto"/>
        <w:right w:val="none" w:sz="0" w:space="0" w:color="auto"/>
      </w:divBdr>
    </w:div>
    <w:div w:id="305210557">
      <w:bodyDiv w:val="1"/>
      <w:marLeft w:val="200"/>
      <w:marRight w:val="200"/>
      <w:marTop w:val="200"/>
      <w:marBottom w:val="200"/>
      <w:divBdr>
        <w:top w:val="none" w:sz="0" w:space="0" w:color="auto"/>
        <w:left w:val="none" w:sz="0" w:space="0" w:color="auto"/>
        <w:bottom w:val="none" w:sz="0" w:space="0" w:color="auto"/>
        <w:right w:val="none" w:sz="0" w:space="0" w:color="auto"/>
      </w:divBdr>
    </w:div>
    <w:div w:id="429619086">
      <w:bodyDiv w:val="1"/>
      <w:marLeft w:val="0"/>
      <w:marRight w:val="0"/>
      <w:marTop w:val="0"/>
      <w:marBottom w:val="0"/>
      <w:divBdr>
        <w:top w:val="none" w:sz="0" w:space="0" w:color="auto"/>
        <w:left w:val="none" w:sz="0" w:space="0" w:color="auto"/>
        <w:bottom w:val="none" w:sz="0" w:space="0" w:color="auto"/>
        <w:right w:val="none" w:sz="0" w:space="0" w:color="auto"/>
      </w:divBdr>
    </w:div>
    <w:div w:id="501896916">
      <w:bodyDiv w:val="1"/>
      <w:marLeft w:val="0"/>
      <w:marRight w:val="0"/>
      <w:marTop w:val="0"/>
      <w:marBottom w:val="0"/>
      <w:divBdr>
        <w:top w:val="none" w:sz="0" w:space="0" w:color="auto"/>
        <w:left w:val="none" w:sz="0" w:space="0" w:color="auto"/>
        <w:bottom w:val="none" w:sz="0" w:space="0" w:color="auto"/>
        <w:right w:val="none" w:sz="0" w:space="0" w:color="auto"/>
      </w:divBdr>
    </w:div>
    <w:div w:id="1039666610">
      <w:bodyDiv w:val="1"/>
      <w:marLeft w:val="200"/>
      <w:marRight w:val="200"/>
      <w:marTop w:val="200"/>
      <w:marBottom w:val="200"/>
      <w:divBdr>
        <w:top w:val="none" w:sz="0" w:space="0" w:color="auto"/>
        <w:left w:val="none" w:sz="0" w:space="0" w:color="auto"/>
        <w:bottom w:val="none" w:sz="0" w:space="0" w:color="auto"/>
        <w:right w:val="none" w:sz="0" w:space="0" w:color="auto"/>
      </w:divBdr>
    </w:div>
    <w:div w:id="1110203455">
      <w:bodyDiv w:val="1"/>
      <w:marLeft w:val="0"/>
      <w:marRight w:val="0"/>
      <w:marTop w:val="0"/>
      <w:marBottom w:val="0"/>
      <w:divBdr>
        <w:top w:val="none" w:sz="0" w:space="0" w:color="auto"/>
        <w:left w:val="none" w:sz="0" w:space="0" w:color="auto"/>
        <w:bottom w:val="none" w:sz="0" w:space="0" w:color="auto"/>
        <w:right w:val="none" w:sz="0" w:space="0" w:color="auto"/>
      </w:divBdr>
    </w:div>
    <w:div w:id="1143085671">
      <w:bodyDiv w:val="1"/>
      <w:marLeft w:val="0"/>
      <w:marRight w:val="0"/>
      <w:marTop w:val="0"/>
      <w:marBottom w:val="0"/>
      <w:divBdr>
        <w:top w:val="none" w:sz="0" w:space="0" w:color="auto"/>
        <w:left w:val="none" w:sz="0" w:space="0" w:color="auto"/>
        <w:bottom w:val="none" w:sz="0" w:space="0" w:color="auto"/>
        <w:right w:val="none" w:sz="0" w:space="0" w:color="auto"/>
      </w:divBdr>
    </w:div>
    <w:div w:id="1225794201">
      <w:bodyDiv w:val="1"/>
      <w:marLeft w:val="0"/>
      <w:marRight w:val="0"/>
      <w:marTop w:val="0"/>
      <w:marBottom w:val="0"/>
      <w:divBdr>
        <w:top w:val="none" w:sz="0" w:space="0" w:color="auto"/>
        <w:left w:val="none" w:sz="0" w:space="0" w:color="auto"/>
        <w:bottom w:val="none" w:sz="0" w:space="0" w:color="auto"/>
        <w:right w:val="none" w:sz="0" w:space="0" w:color="auto"/>
      </w:divBdr>
    </w:div>
    <w:div w:id="1372264595">
      <w:bodyDiv w:val="1"/>
      <w:marLeft w:val="0"/>
      <w:marRight w:val="0"/>
      <w:marTop w:val="0"/>
      <w:marBottom w:val="0"/>
      <w:divBdr>
        <w:top w:val="none" w:sz="0" w:space="0" w:color="auto"/>
        <w:left w:val="none" w:sz="0" w:space="0" w:color="auto"/>
        <w:bottom w:val="none" w:sz="0" w:space="0" w:color="auto"/>
        <w:right w:val="none" w:sz="0" w:space="0" w:color="auto"/>
      </w:divBdr>
    </w:div>
    <w:div w:id="1444308247">
      <w:bodyDiv w:val="1"/>
      <w:marLeft w:val="200"/>
      <w:marRight w:val="200"/>
      <w:marTop w:val="200"/>
      <w:marBottom w:val="200"/>
      <w:divBdr>
        <w:top w:val="none" w:sz="0" w:space="0" w:color="auto"/>
        <w:left w:val="none" w:sz="0" w:space="0" w:color="auto"/>
        <w:bottom w:val="none" w:sz="0" w:space="0" w:color="auto"/>
        <w:right w:val="none" w:sz="0" w:space="0" w:color="auto"/>
      </w:divBdr>
      <w:divsChild>
        <w:div w:id="825440192">
          <w:blockQuote w:val="1"/>
          <w:marLeft w:val="400"/>
          <w:marRight w:val="200"/>
          <w:marTop w:val="0"/>
          <w:marBottom w:val="0"/>
          <w:divBdr>
            <w:top w:val="none" w:sz="0" w:space="0" w:color="auto"/>
            <w:left w:val="none" w:sz="0" w:space="0" w:color="auto"/>
            <w:bottom w:val="none" w:sz="0" w:space="0" w:color="auto"/>
            <w:right w:val="none" w:sz="0" w:space="0" w:color="auto"/>
          </w:divBdr>
        </w:div>
      </w:divsChild>
    </w:div>
    <w:div w:id="1517766861">
      <w:bodyDiv w:val="1"/>
      <w:marLeft w:val="0"/>
      <w:marRight w:val="0"/>
      <w:marTop w:val="0"/>
      <w:marBottom w:val="0"/>
      <w:divBdr>
        <w:top w:val="none" w:sz="0" w:space="0" w:color="auto"/>
        <w:left w:val="none" w:sz="0" w:space="0" w:color="auto"/>
        <w:bottom w:val="none" w:sz="0" w:space="0" w:color="auto"/>
        <w:right w:val="none" w:sz="0" w:space="0" w:color="auto"/>
      </w:divBdr>
    </w:div>
    <w:div w:id="1560240452">
      <w:bodyDiv w:val="1"/>
      <w:marLeft w:val="0"/>
      <w:marRight w:val="0"/>
      <w:marTop w:val="0"/>
      <w:marBottom w:val="0"/>
      <w:divBdr>
        <w:top w:val="none" w:sz="0" w:space="0" w:color="auto"/>
        <w:left w:val="none" w:sz="0" w:space="0" w:color="auto"/>
        <w:bottom w:val="none" w:sz="0" w:space="0" w:color="auto"/>
        <w:right w:val="none" w:sz="0" w:space="0" w:color="auto"/>
      </w:divBdr>
    </w:div>
    <w:div w:id="1659725261">
      <w:bodyDiv w:val="1"/>
      <w:marLeft w:val="0"/>
      <w:marRight w:val="0"/>
      <w:marTop w:val="0"/>
      <w:marBottom w:val="0"/>
      <w:divBdr>
        <w:top w:val="none" w:sz="0" w:space="0" w:color="auto"/>
        <w:left w:val="none" w:sz="0" w:space="0" w:color="auto"/>
        <w:bottom w:val="none" w:sz="0" w:space="0" w:color="auto"/>
        <w:right w:val="none" w:sz="0" w:space="0" w:color="auto"/>
      </w:divBdr>
    </w:div>
    <w:div w:id="1735662944">
      <w:bodyDiv w:val="1"/>
      <w:marLeft w:val="0"/>
      <w:marRight w:val="0"/>
      <w:marTop w:val="0"/>
      <w:marBottom w:val="0"/>
      <w:divBdr>
        <w:top w:val="none" w:sz="0" w:space="0" w:color="auto"/>
        <w:left w:val="none" w:sz="0" w:space="0" w:color="auto"/>
        <w:bottom w:val="none" w:sz="0" w:space="0" w:color="auto"/>
        <w:right w:val="none" w:sz="0" w:space="0" w:color="auto"/>
      </w:divBdr>
    </w:div>
    <w:div w:id="2108694645">
      <w:bodyDiv w:val="1"/>
      <w:marLeft w:val="0"/>
      <w:marRight w:val="0"/>
      <w:marTop w:val="0"/>
      <w:marBottom w:val="0"/>
      <w:divBdr>
        <w:top w:val="none" w:sz="0" w:space="0" w:color="auto"/>
        <w:left w:val="none" w:sz="0" w:space="0" w:color="auto"/>
        <w:bottom w:val="none" w:sz="0" w:space="0" w:color="auto"/>
        <w:right w:val="none" w:sz="0" w:space="0" w:color="auto"/>
      </w:divBdr>
    </w:div>
    <w:div w:id="214238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S@unc.edu" TargetMode="External"/><Relationship Id="rId13" Type="http://schemas.openxmlformats.org/officeDocument/2006/relationships/hyperlink" Target="https://en.wikipedia.org/wiki/Jan-Benedict_Steenkam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azon.com/Jan-Benedict-E.-M.-Steenkamp/e/B00BCP6CT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hat.openai.com/g/g-55n4VEXVO-time-to-lead-g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um.com/@jbs_78429" TargetMode="External"/><Relationship Id="rId5" Type="http://schemas.openxmlformats.org/officeDocument/2006/relationships/webSettings" Target="webSettings.xml"/><Relationship Id="rId15" Type="http://schemas.openxmlformats.org/officeDocument/2006/relationships/hyperlink" Target="https://chat.openai.com/g/gw5GVHQNQ6-women-with-grit-gpt" TargetMode="External"/><Relationship Id="rId10" Type="http://schemas.openxmlformats.org/officeDocument/2006/relationships/hyperlink" Target="https://www.linkedin.com/in/jbsteenkam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jbsteenkamp.com" TargetMode="External"/><Relationship Id="rId14" Type="http://schemas.openxmlformats.org/officeDocument/2006/relationships/hyperlink" Target="http://www.in-cites.com/nobel/2007-eco-top100.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inkedin.com/help/linkedin/answer/a776208" TargetMode="External"/><Relationship Id="rId2" Type="http://schemas.openxmlformats.org/officeDocument/2006/relationships/hyperlink" Target="https://scholargps.com/scholars/56310588344931/jan-benedict-em-steenkamp?e_ref=e2ffbbfd2023750f31e8" TargetMode="External"/><Relationship Id="rId1" Type="http://schemas.openxmlformats.org/officeDocument/2006/relationships/hyperlink" Target="http://scholar.google.co.uk/citations?hl=en&amp;user=jRM8CAIAAAAJ&amp;view_op=list_works" TargetMode="External"/><Relationship Id="rId4" Type="http://schemas.openxmlformats.org/officeDocument/2006/relationships/hyperlink" Target="https://elsevier.digitalcommonsdata.com/datasets/btchxktzyw/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CCD09-F61A-406F-8DAF-CFC954DD8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8355</Words>
  <Characters>54988</Characters>
  <Application>Microsoft Office Word</Application>
  <DocSecurity>4</DocSecurity>
  <Lines>458</Lines>
  <Paragraphs>126</Paragraphs>
  <ScaleCrop>false</ScaleCrop>
  <HeadingPairs>
    <vt:vector size="2" baseType="variant">
      <vt:variant>
        <vt:lpstr>Title</vt:lpstr>
      </vt:variant>
      <vt:variant>
        <vt:i4>1</vt:i4>
      </vt:variant>
    </vt:vector>
  </HeadingPairs>
  <TitlesOfParts>
    <vt:vector size="1" baseType="lpstr">
      <vt:lpstr/>
    </vt:vector>
  </TitlesOfParts>
  <Company>K.U.Leuven</Company>
  <LinksUpToDate>false</LinksUpToDate>
  <CharactersWithSpaces>63217</CharactersWithSpaces>
  <SharedDoc>false</SharedDoc>
  <HLinks>
    <vt:vector size="30" baseType="variant">
      <vt:variant>
        <vt:i4>2555966</vt:i4>
      </vt:variant>
      <vt:variant>
        <vt:i4>9</vt:i4>
      </vt:variant>
      <vt:variant>
        <vt:i4>0</vt:i4>
      </vt:variant>
      <vt:variant>
        <vt:i4>5</vt:i4>
      </vt:variant>
      <vt:variant>
        <vt:lpwstr>http://www.in-cites.com/nobel/2007-eco-top100.html</vt:lpwstr>
      </vt:variant>
      <vt:variant>
        <vt:lpwstr/>
      </vt:variant>
      <vt:variant>
        <vt:i4>4325385</vt:i4>
      </vt:variant>
      <vt:variant>
        <vt:i4>6</vt:i4>
      </vt:variant>
      <vt:variant>
        <vt:i4>0</vt:i4>
      </vt:variant>
      <vt:variant>
        <vt:i4>5</vt:i4>
      </vt:variant>
      <vt:variant>
        <vt:lpwstr>http://www.msi.org/awards/index.cfm?id=64</vt:lpwstr>
      </vt:variant>
      <vt:variant>
        <vt:lpwstr/>
      </vt:variant>
      <vt:variant>
        <vt:i4>4849684</vt:i4>
      </vt:variant>
      <vt:variant>
        <vt:i4>3</vt:i4>
      </vt:variant>
      <vt:variant>
        <vt:i4>0</vt:i4>
      </vt:variant>
      <vt:variant>
        <vt:i4>5</vt:i4>
      </vt:variant>
      <vt:variant>
        <vt:lpwstr>http://www.brandbreakout.com/</vt:lpwstr>
      </vt:variant>
      <vt:variant>
        <vt:lpwstr/>
      </vt:variant>
      <vt:variant>
        <vt:i4>8192076</vt:i4>
      </vt:variant>
      <vt:variant>
        <vt:i4>0</vt:i4>
      </vt:variant>
      <vt:variant>
        <vt:i4>0</vt:i4>
      </vt:variant>
      <vt:variant>
        <vt:i4>5</vt:i4>
      </vt:variant>
      <vt:variant>
        <vt:lpwstr>mailto:JBS@unc.edu</vt:lpwstr>
      </vt:variant>
      <vt:variant>
        <vt:lpwstr/>
      </vt:variant>
      <vt:variant>
        <vt:i4>3211365</vt:i4>
      </vt:variant>
      <vt:variant>
        <vt:i4>0</vt:i4>
      </vt:variant>
      <vt:variant>
        <vt:i4>0</vt:i4>
      </vt:variant>
      <vt:variant>
        <vt:i4>5</vt:i4>
      </vt:variant>
      <vt:variant>
        <vt:lpwstr>http://businesstoday.intoday.in/story/best-selling-business-books-of-the-decade/1/4980.html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Jan-Benedict Steenkamp</dc:creator>
  <cp:keywords/>
  <dc:description/>
  <cp:lastModifiedBy>Hedrick, Sandra</cp:lastModifiedBy>
  <cp:revision>2</cp:revision>
  <cp:lastPrinted>2016-08-25T18:50:00Z</cp:lastPrinted>
  <dcterms:created xsi:type="dcterms:W3CDTF">2025-02-24T17:47:00Z</dcterms:created>
  <dcterms:modified xsi:type="dcterms:W3CDTF">2025-02-24T17:47:00Z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ef7659bd8e038e11d6b03f991a1e3991c5188989d8173b002391f6e7f9ab3b1a</vt:lpwstr>
  </property>
</Properties>
</file>